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2613C" w14:textId="77777777" w:rsidR="00072020" w:rsidRPr="004A7E00" w:rsidRDefault="00072020" w:rsidP="006420C0">
      <w:pPr>
        <w:pStyle w:val="kwbody"/>
        <w:spacing w:after="0"/>
        <w:jc w:val="left"/>
        <w:rPr>
          <w:rFonts w:eastAsia="ＭＳ Ｐ明朝"/>
        </w:rPr>
      </w:pPr>
    </w:p>
    <w:p w14:paraId="052913E4" w14:textId="77777777" w:rsidR="00072020" w:rsidRPr="004A7E00" w:rsidRDefault="00072020" w:rsidP="006420C0">
      <w:pPr>
        <w:pStyle w:val="kwbody"/>
        <w:spacing w:after="0"/>
        <w:rPr>
          <w:rFonts w:eastAsia="ＭＳ Ｐ明朝"/>
        </w:rPr>
      </w:pPr>
    </w:p>
    <w:p w14:paraId="13ECC42F" w14:textId="77777777" w:rsidR="00072020" w:rsidRPr="004A7E00" w:rsidRDefault="00072020" w:rsidP="006420C0">
      <w:pPr>
        <w:pStyle w:val="kwbody"/>
        <w:spacing w:after="0"/>
        <w:rPr>
          <w:rFonts w:eastAsia="ＭＳ Ｐ明朝"/>
        </w:rPr>
      </w:pPr>
    </w:p>
    <w:p w14:paraId="7D2EF4F2" w14:textId="77777777" w:rsidR="00072020" w:rsidRPr="004A7E00" w:rsidRDefault="00072020" w:rsidP="006420C0">
      <w:pPr>
        <w:pStyle w:val="kwbody"/>
        <w:spacing w:after="0"/>
        <w:rPr>
          <w:rFonts w:eastAsia="ＭＳ Ｐ明朝"/>
        </w:rPr>
      </w:pPr>
    </w:p>
    <w:p w14:paraId="0D77D8C2" w14:textId="77777777" w:rsidR="00072020" w:rsidRPr="004A7E00" w:rsidRDefault="00072020" w:rsidP="006420C0">
      <w:pPr>
        <w:pStyle w:val="kwbody"/>
        <w:spacing w:after="0"/>
        <w:rPr>
          <w:rFonts w:eastAsia="ＭＳ Ｐ明朝"/>
        </w:rPr>
      </w:pPr>
    </w:p>
    <w:p w14:paraId="49C3533B" w14:textId="77777777" w:rsidR="00072020" w:rsidRPr="004A7E00" w:rsidRDefault="00072020" w:rsidP="006420C0">
      <w:pPr>
        <w:pStyle w:val="kwbody"/>
        <w:spacing w:after="0"/>
        <w:rPr>
          <w:rFonts w:eastAsia="ＭＳ Ｐ明朝"/>
        </w:rPr>
      </w:pPr>
    </w:p>
    <w:tbl>
      <w:tblPr>
        <w:tblpPr w:leftFromText="142" w:rightFromText="142" w:vertAnchor="text" w:horzAnchor="page" w:tblpX="2791" w:tblpY="-18"/>
        <w:tblW w:w="66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99" w:type="dxa"/>
          <w:right w:w="99" w:type="dxa"/>
        </w:tblCellMar>
        <w:tblLook w:val="0000" w:firstRow="0" w:lastRow="0" w:firstColumn="0" w:lastColumn="0" w:noHBand="0" w:noVBand="0"/>
      </w:tblPr>
      <w:tblGrid>
        <w:gridCol w:w="6690"/>
      </w:tblGrid>
      <w:tr w:rsidR="00BE23E4" w:rsidRPr="00EB72F6" w14:paraId="5A3F9430" w14:textId="77777777" w:rsidTr="00BE23E4">
        <w:trPr>
          <w:trHeight w:val="1802"/>
        </w:trPr>
        <w:tc>
          <w:tcPr>
            <w:tcW w:w="6690" w:type="dxa"/>
            <w:tcBorders>
              <w:top w:val="nil"/>
              <w:left w:val="nil"/>
              <w:bottom w:val="thickThinSmallGap" w:sz="24" w:space="0" w:color="auto"/>
              <w:right w:val="nil"/>
            </w:tcBorders>
            <w:vAlign w:val="center"/>
          </w:tcPr>
          <w:p w14:paraId="1A2149C7" w14:textId="77777777" w:rsidR="00BE23E4" w:rsidRPr="008A4A38" w:rsidRDefault="00BE23E4" w:rsidP="006420C0">
            <w:pPr>
              <w:pStyle w:val="kwdocTitle"/>
              <w:jc w:val="center"/>
              <w:rPr>
                <w:sz w:val="40"/>
                <w:szCs w:val="40"/>
              </w:rPr>
            </w:pPr>
            <w:commentRangeStart w:id="0"/>
            <w:r w:rsidRPr="008A4A38">
              <w:rPr>
                <w:sz w:val="40"/>
                <w:szCs w:val="40"/>
              </w:rPr>
              <w:t>データマネジメント計画書</w:t>
            </w:r>
            <w:commentRangeEnd w:id="0"/>
            <w:r w:rsidRPr="008A4A38">
              <w:rPr>
                <w:rStyle w:val="ae"/>
                <w:b w:val="0"/>
                <w:bCs w:val="0"/>
                <w:spacing w:val="0"/>
                <w:kern w:val="2"/>
                <w:szCs w:val="24"/>
              </w:rPr>
              <w:commentReference w:id="0"/>
            </w:r>
          </w:p>
          <w:p w14:paraId="40C82BA8" w14:textId="58414424" w:rsidR="00637FCF" w:rsidRPr="004A7E00" w:rsidRDefault="00637FCF" w:rsidP="006420C0">
            <w:pPr>
              <w:pStyle w:val="kwdocTitle"/>
              <w:jc w:val="center"/>
              <w:rPr>
                <w:rFonts w:eastAsia="ＭＳ Ｐ明朝"/>
                <w:sz w:val="40"/>
                <w:szCs w:val="40"/>
              </w:rPr>
            </w:pPr>
            <w:r w:rsidRPr="008A4A38">
              <w:rPr>
                <w:sz w:val="40"/>
                <w:szCs w:val="40"/>
              </w:rPr>
              <w:t>Ver 1.0</w:t>
            </w:r>
          </w:p>
        </w:tc>
      </w:tr>
    </w:tbl>
    <w:p w14:paraId="78290AF3" w14:textId="77777777" w:rsidR="00072020" w:rsidRPr="00EB72F6" w:rsidRDefault="00072020" w:rsidP="006420C0">
      <w:pPr>
        <w:pStyle w:val="kwbody"/>
        <w:spacing w:after="0"/>
        <w:rPr>
          <w:rFonts w:eastAsia="ＭＳ Ｐ明朝"/>
        </w:rPr>
      </w:pPr>
    </w:p>
    <w:p w14:paraId="5995FBB2" w14:textId="77777777" w:rsidR="00072020" w:rsidRPr="00EB72F6" w:rsidRDefault="00072020" w:rsidP="006420C0">
      <w:pPr>
        <w:pStyle w:val="kwbody"/>
        <w:spacing w:after="0"/>
        <w:rPr>
          <w:rFonts w:eastAsia="ＭＳ Ｐ明朝"/>
        </w:rPr>
      </w:pPr>
    </w:p>
    <w:p w14:paraId="69E5B966" w14:textId="77777777" w:rsidR="00072020" w:rsidRPr="00EB72F6" w:rsidRDefault="00072020" w:rsidP="006420C0">
      <w:pPr>
        <w:pStyle w:val="kwbody"/>
        <w:spacing w:after="0"/>
        <w:rPr>
          <w:rFonts w:eastAsia="ＭＳ Ｐ明朝"/>
        </w:rPr>
      </w:pPr>
    </w:p>
    <w:p w14:paraId="2D0660D0" w14:textId="77777777" w:rsidR="00072020" w:rsidRPr="00EB72F6" w:rsidRDefault="00072020" w:rsidP="006420C0">
      <w:pPr>
        <w:pStyle w:val="kwbody"/>
        <w:spacing w:after="0"/>
        <w:rPr>
          <w:rFonts w:eastAsia="ＭＳ Ｐ明朝"/>
        </w:rPr>
      </w:pPr>
    </w:p>
    <w:p w14:paraId="68BCCE79" w14:textId="77777777" w:rsidR="00072020" w:rsidRPr="00EB72F6" w:rsidRDefault="00072020" w:rsidP="006420C0">
      <w:pPr>
        <w:pStyle w:val="kwbody"/>
        <w:spacing w:after="0"/>
        <w:rPr>
          <w:rFonts w:eastAsia="ＭＳ Ｐ明朝"/>
        </w:rPr>
      </w:pPr>
    </w:p>
    <w:p w14:paraId="2E49D9AA" w14:textId="77777777" w:rsidR="00072020" w:rsidRPr="00EB72F6" w:rsidRDefault="00072020" w:rsidP="006420C0">
      <w:pPr>
        <w:pStyle w:val="kwbody"/>
        <w:spacing w:after="0"/>
        <w:rPr>
          <w:rFonts w:eastAsia="ＭＳ Ｐ明朝"/>
        </w:rPr>
      </w:pPr>
    </w:p>
    <w:p w14:paraId="05B9DC7E" w14:textId="77777777" w:rsidR="007B523A" w:rsidRPr="00B22CBC" w:rsidRDefault="007B523A" w:rsidP="006420C0">
      <w:pPr>
        <w:pStyle w:val="aff3"/>
        <w:snapToGrid/>
        <w:spacing w:line="240" w:lineRule="auto"/>
        <w:ind w:left="0"/>
        <w:jc w:val="left"/>
        <w:rPr>
          <w:rFonts w:ascii="ＭＳ 明朝" w:eastAsia="ＭＳ 明朝" w:hAnsi="ＭＳ 明朝"/>
          <w:color w:val="000000"/>
        </w:rPr>
      </w:pPr>
    </w:p>
    <w:p w14:paraId="464C6F44" w14:textId="7B03CBF0" w:rsidR="007B523A" w:rsidRPr="00B22CBC" w:rsidRDefault="007B523A" w:rsidP="006420C0">
      <w:pPr>
        <w:ind w:leftChars="337" w:left="708" w:rightChars="201" w:right="422" w:firstLine="1"/>
        <w:rPr>
          <w:rFonts w:ascii="ＭＳ 明朝" w:hAnsi="ＭＳ 明朝"/>
          <w:color w:val="FF0000"/>
          <w:sz w:val="20"/>
          <w:szCs w:val="20"/>
          <w:bdr w:val="single" w:sz="4" w:space="0" w:color="auto" w:frame="1"/>
        </w:rPr>
      </w:pPr>
      <w:r w:rsidRPr="00B22CBC">
        <w:rPr>
          <w:rFonts w:ascii="ＭＳ 明朝" w:hAnsi="ＭＳ 明朝" w:hint="eastAsia"/>
          <w:color w:val="FF0000"/>
          <w:sz w:val="20"/>
          <w:szCs w:val="20"/>
          <w:bdr w:val="single" w:sz="4" w:space="0" w:color="auto" w:frame="1"/>
        </w:rPr>
        <w:t>【注意】</w:t>
      </w:r>
      <w:r>
        <w:rPr>
          <w:rFonts w:ascii="ＭＳ 明朝" w:hAnsi="ＭＳ 明朝" w:hint="eastAsia"/>
          <w:color w:val="FF0000"/>
          <w:sz w:val="20"/>
          <w:szCs w:val="20"/>
          <w:bdr w:val="single" w:sz="4" w:space="0" w:color="auto" w:frame="1"/>
        </w:rPr>
        <w:t xml:space="preserve">臨床研究全般で使用することを前提に作成しておりますので、医師主導治験で使用する場合は、適用する薬事規制や用語等の記載を修正の上、活用ください。　</w:t>
      </w:r>
    </w:p>
    <w:p w14:paraId="62302333" w14:textId="77777777" w:rsidR="00081716" w:rsidRPr="007B523A" w:rsidRDefault="00081716" w:rsidP="006420C0">
      <w:pPr>
        <w:pStyle w:val="kwbody"/>
        <w:spacing w:after="0"/>
        <w:rPr>
          <w:rFonts w:eastAsia="ＭＳ Ｐ明朝"/>
        </w:rPr>
      </w:pPr>
    </w:p>
    <w:p w14:paraId="6BC35090" w14:textId="77777777" w:rsidR="00081716" w:rsidRPr="00EB72F6" w:rsidRDefault="00081716" w:rsidP="006420C0">
      <w:pPr>
        <w:pStyle w:val="kwbody"/>
        <w:spacing w:after="0"/>
        <w:rPr>
          <w:rFonts w:eastAsia="ＭＳ Ｐ明朝"/>
        </w:rPr>
      </w:pPr>
    </w:p>
    <w:tbl>
      <w:tblPr>
        <w:tblW w:w="0" w:type="auto"/>
        <w:jc w:val="center"/>
        <w:tblCellMar>
          <w:left w:w="107" w:type="dxa"/>
          <w:right w:w="107" w:type="dxa"/>
        </w:tblCellMar>
        <w:tblLook w:val="0000" w:firstRow="0" w:lastRow="0" w:firstColumn="0" w:lastColumn="0" w:noHBand="0" w:noVBand="0"/>
      </w:tblPr>
      <w:tblGrid>
        <w:gridCol w:w="2886"/>
        <w:gridCol w:w="6168"/>
      </w:tblGrid>
      <w:tr w:rsidR="00096786" w:rsidRPr="00EB72F6" w14:paraId="24437F47" w14:textId="77777777" w:rsidTr="007F35F7">
        <w:trPr>
          <w:trHeight w:val="1335"/>
          <w:jc w:val="center"/>
        </w:trPr>
        <w:tc>
          <w:tcPr>
            <w:tcW w:w="2886" w:type="dxa"/>
            <w:tcBorders>
              <w:top w:val="single" w:sz="6" w:space="0" w:color="808080"/>
              <w:left w:val="single" w:sz="6" w:space="0" w:color="808080"/>
              <w:bottom w:val="single" w:sz="6" w:space="0" w:color="808080"/>
              <w:right w:val="single" w:sz="6" w:space="0" w:color="808080"/>
            </w:tcBorders>
            <w:vAlign w:val="center"/>
          </w:tcPr>
          <w:p w14:paraId="3EF699E0" w14:textId="77777777" w:rsidR="00096786" w:rsidRPr="008A4A38" w:rsidRDefault="0067069B" w:rsidP="006420C0">
            <w:pPr>
              <w:pStyle w:val="CellBody"/>
              <w:tabs>
                <w:tab w:val="left" w:pos="720"/>
              </w:tabs>
              <w:snapToGrid/>
              <w:ind w:left="240" w:hanging="240"/>
              <w:jc w:val="both"/>
              <w:rPr>
                <w:rFonts w:ascii="ＭＳ 明朝" w:hAnsi="ＭＳ 明朝"/>
                <w:color w:val="000000"/>
                <w:sz w:val="24"/>
                <w:szCs w:val="24"/>
                <w:lang w:eastAsia="ja-JP"/>
              </w:rPr>
            </w:pPr>
            <w:r w:rsidRPr="008A4A38">
              <w:rPr>
                <w:rFonts w:ascii="ＭＳ 明朝" w:hAnsi="ＭＳ 明朝" w:hint="eastAsia"/>
                <w:color w:val="000000"/>
                <w:sz w:val="24"/>
                <w:szCs w:val="24"/>
                <w:lang w:eastAsia="ja-JP"/>
              </w:rPr>
              <w:t>研究課題名</w:t>
            </w:r>
          </w:p>
        </w:tc>
        <w:tc>
          <w:tcPr>
            <w:tcW w:w="6168" w:type="dxa"/>
            <w:tcBorders>
              <w:top w:val="single" w:sz="6" w:space="0" w:color="808080"/>
              <w:left w:val="single" w:sz="6" w:space="0" w:color="808080"/>
              <w:bottom w:val="single" w:sz="6" w:space="0" w:color="808080"/>
              <w:right w:val="single" w:sz="6" w:space="0" w:color="808080"/>
            </w:tcBorders>
            <w:vAlign w:val="center"/>
          </w:tcPr>
          <w:p w14:paraId="04614FEA" w14:textId="36EB4F47" w:rsidR="00096786" w:rsidRPr="008A4A38" w:rsidRDefault="00096786" w:rsidP="006420C0">
            <w:pPr>
              <w:ind w:left="240" w:hangingChars="100" w:hanging="240"/>
              <w:jc w:val="center"/>
              <w:rPr>
                <w:rFonts w:ascii="ＭＳ 明朝" w:hAnsi="ＭＳ 明朝"/>
                <w:color w:val="0070C0"/>
                <w:sz w:val="24"/>
              </w:rPr>
            </w:pPr>
          </w:p>
        </w:tc>
      </w:tr>
      <w:tr w:rsidR="0067069B" w:rsidRPr="00EB72F6" w14:paraId="5F533D4E" w14:textId="77777777" w:rsidTr="007F35F7">
        <w:trPr>
          <w:trHeight w:val="830"/>
          <w:jc w:val="center"/>
        </w:trPr>
        <w:tc>
          <w:tcPr>
            <w:tcW w:w="2886" w:type="dxa"/>
            <w:tcBorders>
              <w:top w:val="single" w:sz="6" w:space="0" w:color="808080"/>
              <w:left w:val="single" w:sz="6" w:space="0" w:color="808080"/>
              <w:bottom w:val="single" w:sz="6" w:space="0" w:color="808080"/>
              <w:right w:val="single" w:sz="6" w:space="0" w:color="808080"/>
            </w:tcBorders>
            <w:vAlign w:val="center"/>
          </w:tcPr>
          <w:p w14:paraId="4C769445" w14:textId="5ECF8550" w:rsidR="0067069B" w:rsidRPr="008A4A38" w:rsidRDefault="00FD0855" w:rsidP="006420C0">
            <w:pPr>
              <w:pStyle w:val="CellBody"/>
              <w:tabs>
                <w:tab w:val="left" w:pos="720"/>
              </w:tabs>
              <w:snapToGrid/>
              <w:ind w:left="240" w:hanging="240"/>
              <w:jc w:val="both"/>
              <w:rPr>
                <w:rFonts w:ascii="ＭＳ 明朝" w:hAnsi="ＭＳ 明朝"/>
                <w:color w:val="000000"/>
                <w:sz w:val="24"/>
                <w:szCs w:val="24"/>
                <w:lang w:eastAsia="ja-JP"/>
              </w:rPr>
            </w:pPr>
            <w:commentRangeStart w:id="1"/>
            <w:r w:rsidRPr="008A4A38">
              <w:rPr>
                <w:rFonts w:ascii="ＭＳ 明朝" w:hAnsi="ＭＳ 明朝" w:hint="eastAsia"/>
                <w:color w:val="000000"/>
                <w:sz w:val="24"/>
                <w:szCs w:val="24"/>
                <w:lang w:eastAsia="ja-JP"/>
              </w:rPr>
              <w:t>研究代表</w:t>
            </w:r>
            <w:r w:rsidR="007F35F7" w:rsidRPr="008A4A38">
              <w:rPr>
                <w:rFonts w:ascii="ＭＳ 明朝" w:hAnsi="ＭＳ 明朝" w:hint="eastAsia"/>
                <w:color w:val="000000"/>
                <w:sz w:val="24"/>
                <w:szCs w:val="24"/>
                <w:lang w:eastAsia="ja-JP"/>
              </w:rPr>
              <w:t>者</w:t>
            </w:r>
            <w:commentRangeEnd w:id="1"/>
            <w:r w:rsidR="008E272E" w:rsidRPr="008A4A38">
              <w:rPr>
                <w:rStyle w:val="ae"/>
                <w:rFonts w:ascii="ＭＳ 明朝" w:hAnsi="ＭＳ 明朝"/>
                <w:kern w:val="2"/>
                <w:szCs w:val="24"/>
                <w:lang w:val="en-US" w:eastAsia="ja-JP"/>
              </w:rPr>
              <w:commentReference w:id="1"/>
            </w:r>
          </w:p>
        </w:tc>
        <w:tc>
          <w:tcPr>
            <w:tcW w:w="6168" w:type="dxa"/>
            <w:tcBorders>
              <w:top w:val="single" w:sz="6" w:space="0" w:color="808080"/>
              <w:left w:val="single" w:sz="6" w:space="0" w:color="808080"/>
              <w:bottom w:val="single" w:sz="6" w:space="0" w:color="808080"/>
              <w:right w:val="single" w:sz="6" w:space="0" w:color="808080"/>
            </w:tcBorders>
            <w:vAlign w:val="center"/>
          </w:tcPr>
          <w:p w14:paraId="630C061C" w14:textId="32B1AE5B" w:rsidR="0067069B" w:rsidRPr="008A4A38" w:rsidRDefault="0067069B" w:rsidP="006420C0">
            <w:pPr>
              <w:pStyle w:val="Default"/>
              <w:adjustRightInd/>
              <w:rPr>
                <w:rFonts w:ascii="ＭＳ 明朝" w:eastAsia="ＭＳ 明朝" w:hAnsi="ＭＳ 明朝" w:cs="Times New Roman"/>
              </w:rPr>
            </w:pPr>
          </w:p>
        </w:tc>
      </w:tr>
      <w:tr w:rsidR="0067069B" w:rsidRPr="00EB72F6" w14:paraId="3DB67E95" w14:textId="77777777" w:rsidTr="007F35F7">
        <w:trPr>
          <w:trHeight w:val="398"/>
          <w:jc w:val="center"/>
        </w:trPr>
        <w:tc>
          <w:tcPr>
            <w:tcW w:w="2886" w:type="dxa"/>
            <w:tcBorders>
              <w:top w:val="single" w:sz="6" w:space="0" w:color="808080"/>
              <w:left w:val="single" w:sz="6" w:space="0" w:color="808080"/>
              <w:bottom w:val="single" w:sz="6" w:space="0" w:color="808080"/>
              <w:right w:val="single" w:sz="6" w:space="0" w:color="808080"/>
            </w:tcBorders>
            <w:vAlign w:val="center"/>
          </w:tcPr>
          <w:p w14:paraId="1763D113" w14:textId="77777777" w:rsidR="0067069B" w:rsidRPr="008A4A38" w:rsidRDefault="0067069B" w:rsidP="006420C0">
            <w:pPr>
              <w:pStyle w:val="CellBody"/>
              <w:tabs>
                <w:tab w:val="left" w:pos="720"/>
              </w:tabs>
              <w:snapToGrid/>
              <w:ind w:left="240" w:hanging="240"/>
              <w:jc w:val="both"/>
              <w:rPr>
                <w:rFonts w:ascii="ＭＳ 明朝" w:hAnsi="ＭＳ 明朝"/>
                <w:color w:val="000000"/>
                <w:sz w:val="24"/>
                <w:szCs w:val="24"/>
                <w:lang w:eastAsia="ja-JP"/>
              </w:rPr>
            </w:pPr>
            <w:commentRangeStart w:id="2"/>
            <w:r w:rsidRPr="008A4A38">
              <w:rPr>
                <w:rFonts w:ascii="ＭＳ 明朝" w:hAnsi="ＭＳ 明朝"/>
                <w:color w:val="000000"/>
                <w:sz w:val="24"/>
                <w:szCs w:val="24"/>
                <w:lang w:eastAsia="ja-JP"/>
              </w:rPr>
              <w:t>Project Code</w:t>
            </w:r>
            <w:commentRangeEnd w:id="2"/>
            <w:r w:rsidR="00D44EEE" w:rsidRPr="008A4A38">
              <w:rPr>
                <w:rStyle w:val="ae"/>
                <w:rFonts w:ascii="ＭＳ 明朝" w:hAnsi="ＭＳ 明朝"/>
                <w:kern w:val="2"/>
                <w:szCs w:val="24"/>
                <w:lang w:val="en-US" w:eastAsia="ja-JP"/>
              </w:rPr>
              <w:commentReference w:id="2"/>
            </w:r>
          </w:p>
        </w:tc>
        <w:tc>
          <w:tcPr>
            <w:tcW w:w="6168" w:type="dxa"/>
            <w:tcBorders>
              <w:top w:val="single" w:sz="6" w:space="0" w:color="808080"/>
              <w:left w:val="single" w:sz="6" w:space="0" w:color="808080"/>
              <w:bottom w:val="single" w:sz="6" w:space="0" w:color="808080"/>
              <w:right w:val="single" w:sz="6" w:space="0" w:color="808080"/>
            </w:tcBorders>
            <w:vAlign w:val="center"/>
          </w:tcPr>
          <w:p w14:paraId="6B58836B" w14:textId="657AB7D7" w:rsidR="0067069B" w:rsidRPr="008A4A38" w:rsidRDefault="0067069B" w:rsidP="006420C0">
            <w:pPr>
              <w:pStyle w:val="CellBody"/>
              <w:tabs>
                <w:tab w:val="left" w:pos="720"/>
              </w:tabs>
              <w:snapToGrid/>
              <w:ind w:left="240" w:hanging="240"/>
              <w:jc w:val="center"/>
              <w:rPr>
                <w:rFonts w:ascii="ＭＳ 明朝" w:hAnsi="ＭＳ 明朝"/>
                <w:sz w:val="24"/>
                <w:szCs w:val="24"/>
                <w:lang w:eastAsia="ja-JP"/>
              </w:rPr>
            </w:pPr>
          </w:p>
        </w:tc>
      </w:tr>
    </w:tbl>
    <w:p w14:paraId="3E5B38D2" w14:textId="77777777" w:rsidR="00072020" w:rsidRPr="00EB72F6" w:rsidRDefault="00072020" w:rsidP="006420C0">
      <w:pPr>
        <w:pStyle w:val="kwbody"/>
        <w:spacing w:after="0"/>
        <w:rPr>
          <w:rFonts w:eastAsia="ＭＳ Ｐ明朝"/>
        </w:rPr>
        <w:sectPr w:rsidR="00072020" w:rsidRPr="00EB72F6" w:rsidSect="00DA53A7">
          <w:headerReference w:type="default" r:id="rId12"/>
          <w:pgSz w:w="11906" w:h="16838" w:code="9"/>
          <w:pgMar w:top="1134" w:right="1418" w:bottom="1134" w:left="1418" w:header="851" w:footer="719" w:gutter="0"/>
          <w:cols w:space="425"/>
          <w:docGrid w:type="lines" w:linePitch="360"/>
        </w:sectPr>
      </w:pPr>
    </w:p>
    <w:p w14:paraId="4C9F9D51" w14:textId="77777777" w:rsidR="001B6C7C" w:rsidRPr="008A4A38" w:rsidRDefault="001B6C7C" w:rsidP="006420C0">
      <w:pPr>
        <w:pStyle w:val="kwbody"/>
        <w:spacing w:after="0"/>
      </w:pPr>
    </w:p>
    <w:p w14:paraId="2262FBC7" w14:textId="77777777" w:rsidR="00072020" w:rsidRPr="008A4A38" w:rsidRDefault="00072020" w:rsidP="006420C0">
      <w:pPr>
        <w:pStyle w:val="kwroles"/>
        <w:spacing w:after="0" w:line="240" w:lineRule="auto"/>
      </w:pPr>
      <w:r w:rsidRPr="008A4A38">
        <w:t>文書作成者</w:t>
      </w:r>
      <w:r w:rsidR="002C02DE" w:rsidRPr="008A4A38">
        <w:t>及び</w:t>
      </w:r>
      <w:r w:rsidRPr="008A4A38">
        <w:t>文書承認者の署名</w:t>
      </w:r>
    </w:p>
    <w:tbl>
      <w:tblPr>
        <w:tblW w:w="9137" w:type="dxa"/>
        <w:tblInd w:w="1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937"/>
        <w:gridCol w:w="7135"/>
        <w:gridCol w:w="65"/>
      </w:tblGrid>
      <w:tr w:rsidR="00072020" w:rsidRPr="008A4A38" w14:paraId="6B519E8A" w14:textId="77777777" w:rsidTr="007F35F7">
        <w:trPr>
          <w:cantSplit/>
        </w:trPr>
        <w:tc>
          <w:tcPr>
            <w:tcW w:w="1937" w:type="dxa"/>
            <w:tcBorders>
              <w:top w:val="nil"/>
              <w:left w:val="nil"/>
              <w:bottom w:val="single" w:sz="4" w:space="0" w:color="auto"/>
              <w:right w:val="nil"/>
            </w:tcBorders>
          </w:tcPr>
          <w:p w14:paraId="4A61C27B" w14:textId="77777777" w:rsidR="00072020" w:rsidRPr="008A4A38" w:rsidRDefault="00072020" w:rsidP="006420C0">
            <w:pPr>
              <w:pStyle w:val="kwroles"/>
              <w:spacing w:after="0" w:line="240" w:lineRule="auto"/>
            </w:pPr>
            <w:r w:rsidRPr="008A4A38">
              <w:br w:type="page"/>
            </w:r>
            <w:r w:rsidRPr="008A4A38">
              <w:br w:type="page"/>
            </w:r>
            <w:r w:rsidRPr="008A4A38">
              <w:br w:type="page"/>
            </w:r>
            <w:r w:rsidRPr="008A4A38">
              <w:br w:type="page"/>
            </w:r>
            <w:r w:rsidRPr="008A4A38">
              <w:br w:type="page"/>
            </w:r>
            <w:r w:rsidRPr="008A4A38">
              <w:br w:type="page"/>
            </w:r>
            <w:r w:rsidRPr="008A4A38">
              <w:br w:type="page"/>
            </w:r>
            <w:r w:rsidRPr="008A4A38">
              <w:t>文書作成者</w:t>
            </w:r>
          </w:p>
        </w:tc>
        <w:tc>
          <w:tcPr>
            <w:tcW w:w="7200" w:type="dxa"/>
            <w:gridSpan w:val="2"/>
            <w:tcBorders>
              <w:top w:val="nil"/>
              <w:left w:val="nil"/>
              <w:bottom w:val="single" w:sz="4" w:space="0" w:color="auto"/>
              <w:right w:val="nil"/>
            </w:tcBorders>
          </w:tcPr>
          <w:p w14:paraId="236EC393" w14:textId="77777777" w:rsidR="00072020" w:rsidRPr="008A4A38" w:rsidRDefault="00072020" w:rsidP="006420C0">
            <w:pPr>
              <w:pStyle w:val="kwsignatureMeaning"/>
              <w:spacing w:before="0" w:after="0" w:line="240" w:lineRule="auto"/>
            </w:pPr>
            <w:r w:rsidRPr="008A4A38">
              <w:t>下記の署名欄に対する署名は、文書作成者が本文書の作成を終えたことを示す。</w:t>
            </w:r>
          </w:p>
        </w:tc>
      </w:tr>
      <w:tr w:rsidR="00092944" w:rsidRPr="008A4A38" w14:paraId="35BDB9B3" w14:textId="77777777" w:rsidTr="007F35F7">
        <w:trPr>
          <w:gridAfter w:val="1"/>
          <w:wAfter w:w="65" w:type="dxa"/>
          <w:trHeight w:val="459"/>
        </w:trPr>
        <w:tc>
          <w:tcPr>
            <w:tcW w:w="1937" w:type="dxa"/>
            <w:tcBorders>
              <w:top w:val="single" w:sz="4" w:space="0" w:color="auto"/>
              <w:left w:val="single" w:sz="4" w:space="0" w:color="auto"/>
              <w:bottom w:val="single" w:sz="4" w:space="0" w:color="auto"/>
              <w:right w:val="single" w:sz="4" w:space="0" w:color="auto"/>
            </w:tcBorders>
            <w:shd w:val="clear" w:color="auto" w:fill="E6E6E6"/>
            <w:vAlign w:val="center"/>
          </w:tcPr>
          <w:p w14:paraId="353C008E" w14:textId="77777777" w:rsidR="00092944" w:rsidRPr="008A4A38" w:rsidRDefault="00092944" w:rsidP="006420C0">
            <w:pPr>
              <w:pStyle w:val="kwtblItem"/>
              <w:snapToGrid/>
              <w:spacing w:before="0" w:after="0" w:line="240" w:lineRule="auto"/>
              <w:rPr>
                <w:rFonts w:eastAsia="ＭＳ 明朝"/>
              </w:rPr>
            </w:pPr>
            <w:r w:rsidRPr="008A4A38">
              <w:rPr>
                <w:rFonts w:eastAsia="ＭＳ 明朝"/>
              </w:rPr>
              <w:t>氏名</w:t>
            </w:r>
          </w:p>
        </w:tc>
        <w:tc>
          <w:tcPr>
            <w:tcW w:w="7135" w:type="dxa"/>
            <w:tcBorders>
              <w:top w:val="single" w:sz="4" w:space="0" w:color="auto"/>
              <w:left w:val="single" w:sz="4" w:space="0" w:color="auto"/>
              <w:bottom w:val="single" w:sz="4" w:space="0" w:color="auto"/>
              <w:right w:val="single" w:sz="4" w:space="0" w:color="auto"/>
            </w:tcBorders>
            <w:shd w:val="clear" w:color="auto" w:fill="E6E6E6"/>
            <w:vAlign w:val="center"/>
          </w:tcPr>
          <w:p w14:paraId="59EE1B21" w14:textId="77777777" w:rsidR="00092944" w:rsidRPr="008A4A38" w:rsidRDefault="00092944" w:rsidP="006420C0">
            <w:pPr>
              <w:pStyle w:val="kwtblItem"/>
              <w:snapToGrid/>
              <w:spacing w:before="0" w:after="0" w:line="240" w:lineRule="auto"/>
              <w:rPr>
                <w:rFonts w:eastAsia="ＭＳ 明朝"/>
              </w:rPr>
            </w:pPr>
            <w:r w:rsidRPr="008A4A38">
              <w:rPr>
                <w:rFonts w:eastAsia="ＭＳ 明朝"/>
              </w:rPr>
              <w:t>役割</w:t>
            </w:r>
          </w:p>
        </w:tc>
      </w:tr>
      <w:tr w:rsidR="00092944" w:rsidRPr="008A4A38" w14:paraId="3C6B5AF5" w14:textId="77777777" w:rsidTr="007F35F7">
        <w:trPr>
          <w:gridAfter w:val="1"/>
          <w:wAfter w:w="65" w:type="dxa"/>
          <w:cantSplit/>
          <w:trHeight w:hRule="exact" w:val="737"/>
        </w:trPr>
        <w:tc>
          <w:tcPr>
            <w:tcW w:w="1937" w:type="dxa"/>
            <w:tcBorders>
              <w:top w:val="single" w:sz="4" w:space="0" w:color="auto"/>
              <w:left w:val="single" w:sz="4" w:space="0" w:color="auto"/>
              <w:bottom w:val="single" w:sz="4" w:space="0" w:color="auto"/>
              <w:right w:val="single" w:sz="4" w:space="0" w:color="auto"/>
            </w:tcBorders>
            <w:vAlign w:val="center"/>
          </w:tcPr>
          <w:p w14:paraId="4A89C8B1" w14:textId="6F67AD9A" w:rsidR="00092944" w:rsidRPr="008A4A38" w:rsidRDefault="00092944" w:rsidP="006420C0">
            <w:pPr>
              <w:pStyle w:val="kwtblBody"/>
              <w:snapToGrid/>
              <w:spacing w:before="0" w:after="0" w:line="240" w:lineRule="auto"/>
            </w:pPr>
          </w:p>
        </w:tc>
        <w:tc>
          <w:tcPr>
            <w:tcW w:w="7135" w:type="dxa"/>
            <w:tcBorders>
              <w:top w:val="single" w:sz="4" w:space="0" w:color="auto"/>
              <w:left w:val="single" w:sz="4" w:space="0" w:color="auto"/>
              <w:bottom w:val="single" w:sz="4" w:space="0" w:color="auto"/>
              <w:right w:val="single" w:sz="4" w:space="0" w:color="auto"/>
            </w:tcBorders>
            <w:vAlign w:val="center"/>
          </w:tcPr>
          <w:p w14:paraId="22E4FEC7" w14:textId="777BD205" w:rsidR="00092944" w:rsidRPr="008A4A38" w:rsidRDefault="00092944" w:rsidP="006420C0">
            <w:pPr>
              <w:pStyle w:val="kwtblBody"/>
              <w:snapToGrid/>
              <w:spacing w:before="0" w:after="0" w:line="240" w:lineRule="auto"/>
            </w:pPr>
          </w:p>
        </w:tc>
      </w:tr>
    </w:tbl>
    <w:p w14:paraId="7D8D46F6" w14:textId="77777777" w:rsidR="00072020" w:rsidRPr="008A4A38" w:rsidRDefault="00072020" w:rsidP="006420C0">
      <w:pPr>
        <w:pStyle w:val="kwbody"/>
        <w:spacing w:after="0"/>
      </w:pPr>
    </w:p>
    <w:tbl>
      <w:tblPr>
        <w:tblW w:w="915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0"/>
        <w:gridCol w:w="7132"/>
        <w:gridCol w:w="80"/>
      </w:tblGrid>
      <w:tr w:rsidR="00072020" w:rsidRPr="008A4A38" w14:paraId="139864D8" w14:textId="77777777" w:rsidTr="007F35F7">
        <w:trPr>
          <w:cantSplit/>
          <w:trHeight w:val="668"/>
        </w:trPr>
        <w:tc>
          <w:tcPr>
            <w:tcW w:w="1940" w:type="dxa"/>
            <w:tcBorders>
              <w:top w:val="nil"/>
              <w:left w:val="nil"/>
              <w:bottom w:val="single" w:sz="4" w:space="0" w:color="auto"/>
              <w:right w:val="nil"/>
            </w:tcBorders>
          </w:tcPr>
          <w:p w14:paraId="2FE84307" w14:textId="77777777" w:rsidR="00072020" w:rsidRPr="008A4A38" w:rsidRDefault="00072020" w:rsidP="006420C0">
            <w:pPr>
              <w:pStyle w:val="kwroles"/>
              <w:spacing w:after="0" w:line="240" w:lineRule="auto"/>
            </w:pPr>
            <w:commentRangeStart w:id="3"/>
            <w:r w:rsidRPr="008A4A38">
              <w:t>文書承認者</w:t>
            </w:r>
            <w:commentRangeEnd w:id="3"/>
            <w:r w:rsidR="00EE651A" w:rsidRPr="008A4A38">
              <w:rPr>
                <w:rStyle w:val="ae"/>
                <w:b w:val="0"/>
                <w:noProof w:val="0"/>
                <w:kern w:val="2"/>
                <w:szCs w:val="24"/>
              </w:rPr>
              <w:commentReference w:id="3"/>
            </w:r>
          </w:p>
        </w:tc>
        <w:tc>
          <w:tcPr>
            <w:tcW w:w="7212" w:type="dxa"/>
            <w:gridSpan w:val="2"/>
            <w:tcBorders>
              <w:top w:val="nil"/>
              <w:left w:val="nil"/>
              <w:bottom w:val="single" w:sz="4" w:space="0" w:color="auto"/>
              <w:right w:val="nil"/>
            </w:tcBorders>
          </w:tcPr>
          <w:p w14:paraId="7C604087" w14:textId="77777777" w:rsidR="00072020" w:rsidRPr="008A4A38" w:rsidRDefault="00072020" w:rsidP="006420C0">
            <w:pPr>
              <w:pStyle w:val="kwsignatureMeaning"/>
              <w:spacing w:before="0" w:after="0" w:line="240" w:lineRule="auto"/>
            </w:pPr>
            <w:r w:rsidRPr="008A4A38">
              <w:t>下記の署名欄に対する署名は、文書承認者が本文書の内容を読み、理解し、内容を承認したことを意味する。</w:t>
            </w:r>
          </w:p>
        </w:tc>
      </w:tr>
      <w:tr w:rsidR="00092944" w:rsidRPr="008A4A38" w14:paraId="306A2D4E" w14:textId="77777777" w:rsidTr="007F35F7">
        <w:trPr>
          <w:gridAfter w:val="1"/>
          <w:wAfter w:w="80" w:type="dxa"/>
          <w:trHeight w:val="462"/>
        </w:trPr>
        <w:tc>
          <w:tcPr>
            <w:tcW w:w="1940" w:type="dxa"/>
            <w:tcBorders>
              <w:top w:val="single" w:sz="4" w:space="0" w:color="auto"/>
              <w:left w:val="single" w:sz="4" w:space="0" w:color="auto"/>
              <w:bottom w:val="single" w:sz="4" w:space="0" w:color="auto"/>
              <w:right w:val="single" w:sz="4" w:space="0" w:color="auto"/>
            </w:tcBorders>
            <w:shd w:val="clear" w:color="auto" w:fill="E6E6E6"/>
            <w:vAlign w:val="center"/>
          </w:tcPr>
          <w:p w14:paraId="5861783A" w14:textId="77777777" w:rsidR="00092944" w:rsidRPr="008A4A38" w:rsidRDefault="00092944" w:rsidP="006420C0">
            <w:pPr>
              <w:pStyle w:val="kwtblItem"/>
              <w:snapToGrid/>
              <w:spacing w:before="0" w:after="0" w:line="240" w:lineRule="auto"/>
              <w:rPr>
                <w:rFonts w:eastAsia="ＭＳ 明朝"/>
              </w:rPr>
            </w:pPr>
            <w:r w:rsidRPr="008A4A38">
              <w:rPr>
                <w:rFonts w:eastAsia="ＭＳ 明朝"/>
              </w:rPr>
              <w:t>氏名</w:t>
            </w:r>
          </w:p>
        </w:tc>
        <w:tc>
          <w:tcPr>
            <w:tcW w:w="7132" w:type="dxa"/>
            <w:tcBorders>
              <w:top w:val="single" w:sz="4" w:space="0" w:color="auto"/>
              <w:left w:val="single" w:sz="4" w:space="0" w:color="auto"/>
              <w:bottom w:val="single" w:sz="4" w:space="0" w:color="auto"/>
              <w:right w:val="single" w:sz="4" w:space="0" w:color="auto"/>
            </w:tcBorders>
            <w:shd w:val="clear" w:color="auto" w:fill="E6E6E6"/>
            <w:vAlign w:val="center"/>
          </w:tcPr>
          <w:p w14:paraId="2E4E2708" w14:textId="77777777" w:rsidR="00092944" w:rsidRPr="008A4A38" w:rsidRDefault="00092944" w:rsidP="006420C0">
            <w:pPr>
              <w:pStyle w:val="kwtblItem"/>
              <w:snapToGrid/>
              <w:spacing w:before="0" w:after="0" w:line="240" w:lineRule="auto"/>
              <w:rPr>
                <w:rFonts w:eastAsia="ＭＳ 明朝"/>
              </w:rPr>
            </w:pPr>
            <w:r w:rsidRPr="008A4A38">
              <w:rPr>
                <w:rFonts w:eastAsia="ＭＳ 明朝"/>
              </w:rPr>
              <w:t>役割</w:t>
            </w:r>
          </w:p>
        </w:tc>
      </w:tr>
      <w:tr w:rsidR="00092944" w:rsidRPr="008A4A38" w14:paraId="7EE019BA" w14:textId="77777777" w:rsidTr="007F35F7">
        <w:trPr>
          <w:gridAfter w:val="1"/>
          <w:wAfter w:w="80" w:type="dxa"/>
          <w:cantSplit/>
          <w:trHeight w:hRule="exact" w:val="720"/>
        </w:trPr>
        <w:tc>
          <w:tcPr>
            <w:tcW w:w="1940" w:type="dxa"/>
            <w:tcBorders>
              <w:top w:val="single" w:sz="4" w:space="0" w:color="auto"/>
              <w:left w:val="single" w:sz="4" w:space="0" w:color="auto"/>
              <w:bottom w:val="single" w:sz="4" w:space="0" w:color="auto"/>
              <w:right w:val="single" w:sz="4" w:space="0" w:color="auto"/>
            </w:tcBorders>
            <w:vAlign w:val="center"/>
          </w:tcPr>
          <w:p w14:paraId="7458D336" w14:textId="64350B5E" w:rsidR="00092944" w:rsidRPr="008A4A38" w:rsidRDefault="00092944" w:rsidP="006420C0">
            <w:pPr>
              <w:pStyle w:val="kwtblBody"/>
              <w:snapToGrid/>
              <w:spacing w:before="0" w:after="0" w:line="240" w:lineRule="auto"/>
            </w:pPr>
          </w:p>
        </w:tc>
        <w:tc>
          <w:tcPr>
            <w:tcW w:w="7132" w:type="dxa"/>
            <w:tcBorders>
              <w:top w:val="single" w:sz="4" w:space="0" w:color="auto"/>
              <w:left w:val="single" w:sz="4" w:space="0" w:color="auto"/>
              <w:bottom w:val="single" w:sz="4" w:space="0" w:color="auto"/>
              <w:right w:val="single" w:sz="4" w:space="0" w:color="auto"/>
            </w:tcBorders>
            <w:vAlign w:val="center"/>
          </w:tcPr>
          <w:p w14:paraId="0EABC292" w14:textId="6201F13C" w:rsidR="00092944" w:rsidRPr="008A4A38" w:rsidRDefault="00092944" w:rsidP="006420C0">
            <w:pPr>
              <w:pStyle w:val="kwtblBody"/>
              <w:snapToGrid/>
              <w:spacing w:before="0" w:after="0" w:line="240" w:lineRule="auto"/>
            </w:pPr>
          </w:p>
        </w:tc>
      </w:tr>
    </w:tbl>
    <w:p w14:paraId="7647F6CB" w14:textId="1878B011" w:rsidR="00DA253A" w:rsidRPr="008A4A38" w:rsidRDefault="00DA253A" w:rsidP="006420C0">
      <w:pPr>
        <w:pStyle w:val="kwbody"/>
        <w:spacing w:after="0"/>
      </w:pPr>
    </w:p>
    <w:p w14:paraId="578D3F5E" w14:textId="39F701B0" w:rsidR="00D44EEE" w:rsidRPr="008A4A38" w:rsidRDefault="00D44EEE" w:rsidP="006420C0">
      <w:pPr>
        <w:pStyle w:val="kwroles"/>
        <w:spacing w:after="0" w:line="240" w:lineRule="auto"/>
      </w:pPr>
      <w:r w:rsidRPr="008A4A38">
        <w:t>文書改訂履歴</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1"/>
        <w:gridCol w:w="1712"/>
        <w:gridCol w:w="1276"/>
        <w:gridCol w:w="5153"/>
      </w:tblGrid>
      <w:tr w:rsidR="00C52058" w:rsidRPr="008A4A38" w14:paraId="119373F2" w14:textId="77777777" w:rsidTr="007F35F7">
        <w:trPr>
          <w:cantSplit/>
          <w:trHeight w:val="396"/>
        </w:trPr>
        <w:tc>
          <w:tcPr>
            <w:tcW w:w="931" w:type="dxa"/>
            <w:shd w:val="clear" w:color="auto" w:fill="E6E6E6"/>
            <w:vAlign w:val="center"/>
          </w:tcPr>
          <w:p w14:paraId="60C4E4D2" w14:textId="77777777" w:rsidR="00C52058" w:rsidRPr="008A4A38" w:rsidRDefault="00C52058" w:rsidP="006420C0">
            <w:pPr>
              <w:pStyle w:val="kwtblItem"/>
              <w:snapToGrid/>
              <w:spacing w:before="0" w:after="0" w:line="240" w:lineRule="auto"/>
              <w:jc w:val="both"/>
              <w:rPr>
                <w:rFonts w:eastAsia="ＭＳ 明朝"/>
              </w:rPr>
            </w:pPr>
            <w:r w:rsidRPr="008A4A38">
              <w:rPr>
                <w:rFonts w:eastAsia="ＭＳ 明朝"/>
              </w:rPr>
              <w:t>版番号</w:t>
            </w:r>
          </w:p>
        </w:tc>
        <w:tc>
          <w:tcPr>
            <w:tcW w:w="1712" w:type="dxa"/>
            <w:shd w:val="clear" w:color="auto" w:fill="E6E6E6"/>
            <w:vAlign w:val="center"/>
          </w:tcPr>
          <w:p w14:paraId="7C8B26CD" w14:textId="77777777" w:rsidR="00C52058" w:rsidRPr="008A4A38" w:rsidRDefault="00C52058" w:rsidP="006420C0">
            <w:pPr>
              <w:pStyle w:val="kwtblItem"/>
              <w:snapToGrid/>
              <w:spacing w:before="0" w:after="0" w:line="240" w:lineRule="auto"/>
              <w:jc w:val="both"/>
              <w:rPr>
                <w:rFonts w:eastAsia="ＭＳ 明朝"/>
              </w:rPr>
            </w:pPr>
            <w:r w:rsidRPr="008A4A38">
              <w:rPr>
                <w:rFonts w:eastAsia="ＭＳ 明朝"/>
              </w:rPr>
              <w:t>改訂日</w:t>
            </w:r>
          </w:p>
        </w:tc>
        <w:tc>
          <w:tcPr>
            <w:tcW w:w="1276" w:type="dxa"/>
            <w:shd w:val="clear" w:color="auto" w:fill="E6E6E6"/>
            <w:vAlign w:val="center"/>
          </w:tcPr>
          <w:p w14:paraId="77F3E5B2" w14:textId="3B1DDEC0" w:rsidR="00C52058" w:rsidRPr="008A4A38" w:rsidRDefault="00C52058" w:rsidP="006420C0">
            <w:pPr>
              <w:pStyle w:val="kwtblItem"/>
              <w:snapToGrid/>
              <w:spacing w:before="0" w:after="0" w:line="240" w:lineRule="auto"/>
              <w:jc w:val="both"/>
              <w:rPr>
                <w:rFonts w:eastAsia="ＭＳ 明朝"/>
              </w:rPr>
            </w:pPr>
            <w:r w:rsidRPr="008A4A38">
              <w:rPr>
                <w:rFonts w:eastAsia="ＭＳ 明朝"/>
              </w:rPr>
              <w:t>改訂内容</w:t>
            </w:r>
          </w:p>
        </w:tc>
        <w:tc>
          <w:tcPr>
            <w:tcW w:w="5153" w:type="dxa"/>
            <w:shd w:val="clear" w:color="auto" w:fill="E6E6E6"/>
            <w:vAlign w:val="center"/>
          </w:tcPr>
          <w:p w14:paraId="015C7080" w14:textId="6D30465A" w:rsidR="00C52058" w:rsidRPr="008A4A38" w:rsidRDefault="00C52058" w:rsidP="006420C0">
            <w:pPr>
              <w:pStyle w:val="kwtblItem"/>
              <w:snapToGrid/>
              <w:spacing w:before="0" w:after="0" w:line="240" w:lineRule="auto"/>
              <w:jc w:val="both"/>
              <w:rPr>
                <w:rFonts w:eastAsia="ＭＳ 明朝"/>
              </w:rPr>
            </w:pPr>
            <w:r w:rsidRPr="008A4A38">
              <w:rPr>
                <w:rFonts w:eastAsia="ＭＳ 明朝"/>
              </w:rPr>
              <w:t>改訂理由</w:t>
            </w:r>
          </w:p>
        </w:tc>
      </w:tr>
      <w:tr w:rsidR="00C52058" w:rsidRPr="008A4A38" w14:paraId="36AC22F8" w14:textId="77777777" w:rsidTr="007F35F7">
        <w:trPr>
          <w:cantSplit/>
          <w:trHeight w:val="389"/>
        </w:trPr>
        <w:tc>
          <w:tcPr>
            <w:tcW w:w="931" w:type="dxa"/>
            <w:vAlign w:val="center"/>
          </w:tcPr>
          <w:p w14:paraId="60D3BE50" w14:textId="77777777" w:rsidR="00C52058" w:rsidRPr="008A4A38" w:rsidRDefault="00C52058" w:rsidP="006420C0">
            <w:pPr>
              <w:pStyle w:val="kwtblBody"/>
              <w:snapToGrid/>
              <w:spacing w:before="0" w:after="0" w:line="240" w:lineRule="auto"/>
              <w:jc w:val="both"/>
            </w:pPr>
            <w:r w:rsidRPr="008A4A38">
              <w:t>1.0</w:t>
            </w:r>
          </w:p>
        </w:tc>
        <w:tc>
          <w:tcPr>
            <w:tcW w:w="1712" w:type="dxa"/>
            <w:vAlign w:val="center"/>
          </w:tcPr>
          <w:p w14:paraId="3638F421" w14:textId="331D440E" w:rsidR="00C52058" w:rsidRPr="008A4A38" w:rsidRDefault="006019A2" w:rsidP="006420C0">
            <w:pPr>
              <w:pStyle w:val="kwtblBody"/>
              <w:snapToGrid/>
              <w:spacing w:before="0" w:after="0" w:line="240" w:lineRule="auto"/>
              <w:jc w:val="both"/>
            </w:pPr>
            <w:r w:rsidRPr="008A4A38">
              <w:t>YYYY/MM/DD</w:t>
            </w:r>
          </w:p>
        </w:tc>
        <w:tc>
          <w:tcPr>
            <w:tcW w:w="1276" w:type="dxa"/>
            <w:vAlign w:val="center"/>
          </w:tcPr>
          <w:p w14:paraId="73033E2C" w14:textId="087D57F4" w:rsidR="00C52058" w:rsidRPr="008A4A38" w:rsidRDefault="00C52058" w:rsidP="006420C0">
            <w:pPr>
              <w:pStyle w:val="kwtblBody"/>
              <w:snapToGrid/>
              <w:spacing w:before="0" w:after="0" w:line="240" w:lineRule="auto"/>
              <w:jc w:val="both"/>
            </w:pPr>
            <w:r w:rsidRPr="008A4A38">
              <w:t>初版作成</w:t>
            </w:r>
          </w:p>
        </w:tc>
        <w:tc>
          <w:tcPr>
            <w:tcW w:w="5153" w:type="dxa"/>
            <w:vAlign w:val="center"/>
          </w:tcPr>
          <w:p w14:paraId="41FA7380" w14:textId="00D43000" w:rsidR="00C52058" w:rsidRPr="008A4A38" w:rsidRDefault="00C52058" w:rsidP="006420C0">
            <w:pPr>
              <w:pStyle w:val="kwtblBody"/>
              <w:snapToGrid/>
              <w:spacing w:before="0" w:after="0" w:line="240" w:lineRule="auto"/>
              <w:jc w:val="both"/>
            </w:pPr>
          </w:p>
        </w:tc>
      </w:tr>
    </w:tbl>
    <w:p w14:paraId="7442ED48" w14:textId="77777777" w:rsidR="00BC751A" w:rsidRPr="008A4A38" w:rsidRDefault="00BC751A" w:rsidP="006420C0">
      <w:pPr>
        <w:sectPr w:rsidR="00BC751A" w:rsidRPr="008A4A38" w:rsidSect="00DA53A7">
          <w:footerReference w:type="default" r:id="rId13"/>
          <w:pgSz w:w="11906" w:h="16838" w:code="9"/>
          <w:pgMar w:top="1418" w:right="1418" w:bottom="1134" w:left="1418" w:header="567" w:footer="432" w:gutter="0"/>
          <w:pgNumType w:start="1"/>
          <w:cols w:space="425"/>
          <w:docGrid w:type="lines" w:linePitch="360"/>
        </w:sectPr>
      </w:pPr>
    </w:p>
    <w:p w14:paraId="0498A100" w14:textId="77777777" w:rsidR="00F57E71" w:rsidRPr="006420C0" w:rsidRDefault="00F57E71" w:rsidP="006420C0">
      <w:pPr>
        <w:pStyle w:val="20"/>
        <w:numPr>
          <w:ilvl w:val="0"/>
          <w:numId w:val="0"/>
        </w:numPr>
        <w:spacing w:before="0" w:after="0"/>
        <w:ind w:left="567"/>
        <w:rPr>
          <w:rFonts w:ascii="Times New Roman" w:eastAsia="ＭＳ 明朝" w:hAnsi="Times New Roman"/>
        </w:rPr>
      </w:pPr>
      <w:r w:rsidRPr="006420C0">
        <w:rPr>
          <w:rFonts w:ascii="Times New Roman" w:eastAsia="ＭＳ 明朝" w:hAnsi="Times New Roman"/>
        </w:rPr>
        <w:lastRenderedPageBreak/>
        <w:t>略語と用語の定義</w:t>
      </w:r>
    </w:p>
    <w:tbl>
      <w:tblPr>
        <w:tblStyle w:val="af4"/>
        <w:tblW w:w="9351" w:type="dxa"/>
        <w:tblLook w:val="04A0" w:firstRow="1" w:lastRow="0" w:firstColumn="1" w:lastColumn="0" w:noHBand="0" w:noVBand="1"/>
      </w:tblPr>
      <w:tblGrid>
        <w:gridCol w:w="1267"/>
        <w:gridCol w:w="3406"/>
        <w:gridCol w:w="4678"/>
      </w:tblGrid>
      <w:tr w:rsidR="007F35F7" w:rsidRPr="006420C0" w14:paraId="7DAEB972" w14:textId="77777777" w:rsidTr="00637FCF">
        <w:tc>
          <w:tcPr>
            <w:tcW w:w="1267" w:type="dxa"/>
            <w:shd w:val="clear" w:color="auto" w:fill="auto"/>
            <w:vAlign w:val="center"/>
          </w:tcPr>
          <w:p w14:paraId="6E654095" w14:textId="77777777" w:rsidR="00F57E71" w:rsidRPr="006420C0" w:rsidRDefault="00F57E71" w:rsidP="006420C0">
            <w:pPr>
              <w:jc w:val="center"/>
            </w:pPr>
            <w:r w:rsidRPr="006420C0">
              <w:t>略語</w:t>
            </w:r>
          </w:p>
        </w:tc>
        <w:tc>
          <w:tcPr>
            <w:tcW w:w="3406" w:type="dxa"/>
            <w:shd w:val="clear" w:color="auto" w:fill="auto"/>
            <w:vAlign w:val="center"/>
          </w:tcPr>
          <w:p w14:paraId="3D6B8E30" w14:textId="502C592B" w:rsidR="00F57E71" w:rsidRPr="006420C0" w:rsidRDefault="007F35F7" w:rsidP="006420C0">
            <w:pPr>
              <w:jc w:val="center"/>
            </w:pPr>
            <w:r w:rsidRPr="006420C0">
              <w:t>正式名称</w:t>
            </w:r>
          </w:p>
        </w:tc>
        <w:tc>
          <w:tcPr>
            <w:tcW w:w="4678" w:type="dxa"/>
            <w:vAlign w:val="center"/>
          </w:tcPr>
          <w:p w14:paraId="623A9D3B" w14:textId="30E001B2" w:rsidR="00F57E71" w:rsidRPr="006420C0" w:rsidRDefault="007F35F7" w:rsidP="006420C0">
            <w:pPr>
              <w:jc w:val="center"/>
            </w:pPr>
            <w:r w:rsidRPr="006420C0">
              <w:t>日本語名称、</w:t>
            </w:r>
            <w:r w:rsidR="00F57E71" w:rsidRPr="006420C0">
              <w:t>説明</w:t>
            </w:r>
          </w:p>
        </w:tc>
      </w:tr>
      <w:tr w:rsidR="00233C35" w:rsidRPr="006420C0" w14:paraId="2018CAE0" w14:textId="77777777" w:rsidTr="00637FCF">
        <w:tc>
          <w:tcPr>
            <w:tcW w:w="1267" w:type="dxa"/>
            <w:shd w:val="clear" w:color="auto" w:fill="auto"/>
          </w:tcPr>
          <w:p w14:paraId="0CCDF21A" w14:textId="4B90B312" w:rsidR="00233C35" w:rsidRPr="006420C0" w:rsidRDefault="00233C35" w:rsidP="006420C0">
            <w:r w:rsidRPr="006420C0">
              <w:t>AE</w:t>
            </w:r>
          </w:p>
        </w:tc>
        <w:tc>
          <w:tcPr>
            <w:tcW w:w="3406" w:type="dxa"/>
            <w:shd w:val="clear" w:color="auto" w:fill="auto"/>
          </w:tcPr>
          <w:p w14:paraId="53CD7FB3" w14:textId="0F318AF0" w:rsidR="00233C35" w:rsidRPr="006420C0" w:rsidRDefault="00233C35" w:rsidP="006420C0">
            <w:r w:rsidRPr="006420C0">
              <w:t>Adverse Event</w:t>
            </w:r>
          </w:p>
        </w:tc>
        <w:tc>
          <w:tcPr>
            <w:tcW w:w="4678" w:type="dxa"/>
          </w:tcPr>
          <w:p w14:paraId="0DA8CEF8" w14:textId="6D0AEC0A" w:rsidR="00233C35" w:rsidRPr="006420C0" w:rsidRDefault="00233C35" w:rsidP="006420C0">
            <w:r w:rsidRPr="006420C0">
              <w:t>有害事象</w:t>
            </w:r>
          </w:p>
        </w:tc>
      </w:tr>
      <w:tr w:rsidR="007F35F7" w:rsidRPr="006420C0" w14:paraId="2A09B4AE" w14:textId="77777777" w:rsidTr="00637FCF">
        <w:tc>
          <w:tcPr>
            <w:tcW w:w="1267" w:type="dxa"/>
            <w:shd w:val="clear" w:color="auto" w:fill="auto"/>
          </w:tcPr>
          <w:p w14:paraId="330D4286" w14:textId="77777777" w:rsidR="00F57E71" w:rsidRPr="006420C0" w:rsidRDefault="00F57E71" w:rsidP="006420C0">
            <w:pPr>
              <w:rPr>
                <w:szCs w:val="21"/>
              </w:rPr>
            </w:pPr>
            <w:r w:rsidRPr="006420C0">
              <w:t>Annotated CRF</w:t>
            </w:r>
          </w:p>
        </w:tc>
        <w:tc>
          <w:tcPr>
            <w:tcW w:w="3406" w:type="dxa"/>
            <w:shd w:val="clear" w:color="auto" w:fill="auto"/>
          </w:tcPr>
          <w:p w14:paraId="1EBDEF1D" w14:textId="77777777" w:rsidR="00F57E71" w:rsidRPr="006420C0" w:rsidRDefault="00F57E71" w:rsidP="006420C0">
            <w:pPr>
              <w:rPr>
                <w:szCs w:val="21"/>
              </w:rPr>
            </w:pPr>
            <w:r w:rsidRPr="006420C0">
              <w:t xml:space="preserve">Annotated </w:t>
            </w:r>
            <w:r w:rsidRPr="006420C0">
              <w:rPr>
                <w:szCs w:val="21"/>
                <w:shd w:val="clear" w:color="auto" w:fill="FFFFFF"/>
              </w:rPr>
              <w:t>Case Report Form</w:t>
            </w:r>
            <w:r w:rsidRPr="006420C0">
              <w:t xml:space="preserve"> </w:t>
            </w:r>
          </w:p>
        </w:tc>
        <w:tc>
          <w:tcPr>
            <w:tcW w:w="4678" w:type="dxa"/>
          </w:tcPr>
          <w:p w14:paraId="778AFC9B" w14:textId="77777777" w:rsidR="00F57E71" w:rsidRPr="006420C0" w:rsidRDefault="00F57E71" w:rsidP="006420C0">
            <w:r w:rsidRPr="006420C0">
              <w:t>注釈付き症例報告書</w:t>
            </w:r>
          </w:p>
        </w:tc>
      </w:tr>
      <w:tr w:rsidR="007F35F7" w:rsidRPr="006420C0" w14:paraId="14D22B08" w14:textId="77777777" w:rsidTr="00637FCF">
        <w:tc>
          <w:tcPr>
            <w:tcW w:w="1267" w:type="dxa"/>
            <w:shd w:val="clear" w:color="auto" w:fill="auto"/>
          </w:tcPr>
          <w:p w14:paraId="5165401E" w14:textId="77777777" w:rsidR="00F57E71" w:rsidRPr="006420C0" w:rsidRDefault="00F57E71" w:rsidP="006420C0">
            <w:pPr>
              <w:jc w:val="left"/>
              <w:rPr>
                <w:szCs w:val="21"/>
              </w:rPr>
            </w:pPr>
            <w:r w:rsidRPr="006420C0">
              <w:rPr>
                <w:szCs w:val="21"/>
              </w:rPr>
              <w:t>CDM</w:t>
            </w:r>
          </w:p>
        </w:tc>
        <w:tc>
          <w:tcPr>
            <w:tcW w:w="3406" w:type="dxa"/>
            <w:shd w:val="clear" w:color="auto" w:fill="auto"/>
          </w:tcPr>
          <w:p w14:paraId="34598EA0" w14:textId="424CD9AA" w:rsidR="00F57E71" w:rsidRPr="006420C0" w:rsidRDefault="00F57E71" w:rsidP="006420C0">
            <w:pPr>
              <w:jc w:val="left"/>
              <w:rPr>
                <w:szCs w:val="21"/>
              </w:rPr>
            </w:pPr>
            <w:r w:rsidRPr="006420C0">
              <w:rPr>
                <w:szCs w:val="21"/>
              </w:rPr>
              <w:t>Clinical Data Manage</w:t>
            </w:r>
            <w:r w:rsidR="00D94149" w:rsidRPr="006420C0">
              <w:rPr>
                <w:szCs w:val="21"/>
              </w:rPr>
              <w:t>ment</w:t>
            </w:r>
          </w:p>
        </w:tc>
        <w:tc>
          <w:tcPr>
            <w:tcW w:w="4678" w:type="dxa"/>
          </w:tcPr>
          <w:p w14:paraId="6AC14DCA" w14:textId="2D6397CA" w:rsidR="00F57E71" w:rsidRPr="006420C0" w:rsidRDefault="00F57E71" w:rsidP="006420C0">
            <w:pPr>
              <w:jc w:val="left"/>
            </w:pPr>
            <w:r w:rsidRPr="006420C0">
              <w:t>クリニカルデータ</w:t>
            </w:r>
            <w:r w:rsidR="002850CE" w:rsidRPr="006420C0">
              <w:t>マネジメント</w:t>
            </w:r>
          </w:p>
        </w:tc>
      </w:tr>
      <w:tr w:rsidR="007F35F7" w:rsidRPr="006420C0" w14:paraId="22EC2DDA" w14:textId="77777777" w:rsidTr="00637FCF">
        <w:tc>
          <w:tcPr>
            <w:tcW w:w="1267" w:type="dxa"/>
            <w:shd w:val="clear" w:color="auto" w:fill="auto"/>
          </w:tcPr>
          <w:p w14:paraId="5DC993EB" w14:textId="77777777" w:rsidR="00F57E71" w:rsidRPr="006420C0" w:rsidRDefault="00F57E71" w:rsidP="006420C0">
            <w:pPr>
              <w:rPr>
                <w:szCs w:val="21"/>
              </w:rPr>
            </w:pPr>
            <w:r w:rsidRPr="006420C0">
              <w:rPr>
                <w:szCs w:val="21"/>
              </w:rPr>
              <w:t>CDMS</w:t>
            </w:r>
          </w:p>
        </w:tc>
        <w:tc>
          <w:tcPr>
            <w:tcW w:w="3406" w:type="dxa"/>
            <w:shd w:val="clear" w:color="auto" w:fill="auto"/>
          </w:tcPr>
          <w:p w14:paraId="193C7930" w14:textId="77777777" w:rsidR="00F57E71" w:rsidRPr="006420C0" w:rsidRDefault="00F57E71" w:rsidP="006420C0">
            <w:pPr>
              <w:rPr>
                <w:szCs w:val="21"/>
              </w:rPr>
            </w:pPr>
            <w:r w:rsidRPr="006420C0">
              <w:rPr>
                <w:szCs w:val="21"/>
              </w:rPr>
              <w:t>Clinical Data Management System</w:t>
            </w:r>
          </w:p>
        </w:tc>
        <w:tc>
          <w:tcPr>
            <w:tcW w:w="4678" w:type="dxa"/>
          </w:tcPr>
          <w:p w14:paraId="4001DF9C" w14:textId="77777777" w:rsidR="00F57E71" w:rsidRPr="006420C0" w:rsidRDefault="00F57E71" w:rsidP="006420C0">
            <w:r w:rsidRPr="006420C0">
              <w:t>データマネジメントを実施するためのシステム</w:t>
            </w:r>
          </w:p>
        </w:tc>
      </w:tr>
      <w:tr w:rsidR="007F35F7" w:rsidRPr="006420C0" w14:paraId="00826788" w14:textId="77777777" w:rsidTr="00637FCF">
        <w:tc>
          <w:tcPr>
            <w:tcW w:w="1267" w:type="dxa"/>
            <w:shd w:val="clear" w:color="auto" w:fill="auto"/>
          </w:tcPr>
          <w:p w14:paraId="59A7D74A" w14:textId="77777777" w:rsidR="00F57E71" w:rsidRPr="006420C0" w:rsidRDefault="00F57E71" w:rsidP="006420C0">
            <w:pPr>
              <w:rPr>
                <w:szCs w:val="21"/>
              </w:rPr>
            </w:pPr>
            <w:r w:rsidRPr="006420C0">
              <w:rPr>
                <w:szCs w:val="21"/>
              </w:rPr>
              <w:t>CSV</w:t>
            </w:r>
          </w:p>
        </w:tc>
        <w:tc>
          <w:tcPr>
            <w:tcW w:w="3406" w:type="dxa"/>
            <w:shd w:val="clear" w:color="auto" w:fill="auto"/>
          </w:tcPr>
          <w:p w14:paraId="16FB1C95" w14:textId="77777777" w:rsidR="00F57E71" w:rsidRPr="006420C0" w:rsidRDefault="00F57E71" w:rsidP="006420C0">
            <w:pPr>
              <w:rPr>
                <w:szCs w:val="21"/>
              </w:rPr>
            </w:pPr>
            <w:r w:rsidRPr="006420C0">
              <w:rPr>
                <w:szCs w:val="21"/>
              </w:rPr>
              <w:t>Comma-Separated Values</w:t>
            </w:r>
          </w:p>
        </w:tc>
        <w:tc>
          <w:tcPr>
            <w:tcW w:w="4678" w:type="dxa"/>
          </w:tcPr>
          <w:p w14:paraId="3A844CC8" w14:textId="77777777" w:rsidR="00F57E71" w:rsidRPr="006420C0" w:rsidRDefault="00F57E71" w:rsidP="006420C0">
            <w:r w:rsidRPr="006420C0">
              <w:t>カンマ区切りのテキストファイル</w:t>
            </w:r>
          </w:p>
        </w:tc>
      </w:tr>
      <w:tr w:rsidR="007F35F7" w:rsidRPr="006420C0" w14:paraId="15F09C41" w14:textId="77777777" w:rsidTr="00637FCF">
        <w:tc>
          <w:tcPr>
            <w:tcW w:w="1267" w:type="dxa"/>
            <w:shd w:val="clear" w:color="auto" w:fill="auto"/>
          </w:tcPr>
          <w:p w14:paraId="25CA7BD6" w14:textId="77777777" w:rsidR="00F57E71" w:rsidRPr="006420C0" w:rsidRDefault="00F57E71" w:rsidP="006420C0">
            <w:pPr>
              <w:rPr>
                <w:szCs w:val="21"/>
              </w:rPr>
            </w:pPr>
            <w:r w:rsidRPr="006420C0">
              <w:rPr>
                <w:szCs w:val="21"/>
              </w:rPr>
              <w:t>CSV</w:t>
            </w:r>
          </w:p>
        </w:tc>
        <w:tc>
          <w:tcPr>
            <w:tcW w:w="3406" w:type="dxa"/>
            <w:shd w:val="clear" w:color="auto" w:fill="auto"/>
          </w:tcPr>
          <w:p w14:paraId="63FD99C2" w14:textId="77777777" w:rsidR="00F57E71" w:rsidRPr="006420C0" w:rsidRDefault="00F57E71" w:rsidP="006420C0">
            <w:pPr>
              <w:rPr>
                <w:szCs w:val="21"/>
              </w:rPr>
            </w:pPr>
            <w:r w:rsidRPr="006420C0">
              <w:rPr>
                <w:szCs w:val="21"/>
              </w:rPr>
              <w:t>Computer System Validation</w:t>
            </w:r>
          </w:p>
        </w:tc>
        <w:tc>
          <w:tcPr>
            <w:tcW w:w="4678" w:type="dxa"/>
          </w:tcPr>
          <w:p w14:paraId="130084BA" w14:textId="77777777" w:rsidR="00F57E71" w:rsidRPr="006420C0" w:rsidRDefault="00F57E71" w:rsidP="006420C0">
            <w:r w:rsidRPr="006420C0">
              <w:t>コンピューター化システムバリデーション</w:t>
            </w:r>
          </w:p>
        </w:tc>
      </w:tr>
      <w:tr w:rsidR="00233C35" w:rsidRPr="006420C0" w14:paraId="438A8324" w14:textId="77777777" w:rsidTr="00637FCF">
        <w:tc>
          <w:tcPr>
            <w:tcW w:w="1267" w:type="dxa"/>
            <w:shd w:val="clear" w:color="auto" w:fill="auto"/>
          </w:tcPr>
          <w:p w14:paraId="45BB7359" w14:textId="67798550" w:rsidR="00233C35" w:rsidRPr="006420C0" w:rsidRDefault="00233C35" w:rsidP="006420C0">
            <w:pPr>
              <w:rPr>
                <w:szCs w:val="21"/>
              </w:rPr>
            </w:pPr>
            <w:r w:rsidRPr="006420C0">
              <w:rPr>
                <w:szCs w:val="21"/>
              </w:rPr>
              <w:t>CRF</w:t>
            </w:r>
          </w:p>
        </w:tc>
        <w:tc>
          <w:tcPr>
            <w:tcW w:w="3406" w:type="dxa"/>
            <w:shd w:val="clear" w:color="auto" w:fill="auto"/>
          </w:tcPr>
          <w:p w14:paraId="4344F96B" w14:textId="128B9A54" w:rsidR="00233C35" w:rsidRPr="006420C0" w:rsidRDefault="00233C35" w:rsidP="006420C0">
            <w:pPr>
              <w:rPr>
                <w:szCs w:val="21"/>
                <w:shd w:val="clear" w:color="auto" w:fill="FFFFFF"/>
              </w:rPr>
            </w:pPr>
            <w:r w:rsidRPr="006420C0">
              <w:rPr>
                <w:szCs w:val="21"/>
                <w:shd w:val="clear" w:color="auto" w:fill="FFFFFF"/>
              </w:rPr>
              <w:t>Case Report Form</w:t>
            </w:r>
          </w:p>
        </w:tc>
        <w:tc>
          <w:tcPr>
            <w:tcW w:w="4678" w:type="dxa"/>
          </w:tcPr>
          <w:p w14:paraId="482160C7" w14:textId="58F32B99" w:rsidR="00233C35" w:rsidRPr="006420C0" w:rsidRDefault="00233C35" w:rsidP="006420C0">
            <w:pPr>
              <w:rPr>
                <w:szCs w:val="21"/>
                <w:shd w:val="clear" w:color="auto" w:fill="FFFFFF"/>
                <w:lang w:eastAsia="zh-TW"/>
              </w:rPr>
            </w:pPr>
            <w:r w:rsidRPr="006420C0">
              <w:rPr>
                <w:szCs w:val="21"/>
                <w:shd w:val="clear" w:color="auto" w:fill="FFFFFF"/>
              </w:rPr>
              <w:t>症例報告書</w:t>
            </w:r>
          </w:p>
        </w:tc>
      </w:tr>
      <w:tr w:rsidR="007F35F7" w:rsidRPr="006420C0" w14:paraId="2B5678EC" w14:textId="77777777" w:rsidTr="00637FCF">
        <w:tc>
          <w:tcPr>
            <w:tcW w:w="1267" w:type="dxa"/>
            <w:shd w:val="clear" w:color="auto" w:fill="auto"/>
          </w:tcPr>
          <w:p w14:paraId="4AA7246F" w14:textId="77777777" w:rsidR="00F57E71" w:rsidRPr="006420C0" w:rsidRDefault="00F57E71" w:rsidP="006420C0">
            <w:pPr>
              <w:rPr>
                <w:szCs w:val="21"/>
              </w:rPr>
            </w:pPr>
            <w:r w:rsidRPr="006420C0">
              <w:rPr>
                <w:szCs w:val="21"/>
              </w:rPr>
              <w:t>CRO</w:t>
            </w:r>
          </w:p>
        </w:tc>
        <w:tc>
          <w:tcPr>
            <w:tcW w:w="3406" w:type="dxa"/>
            <w:shd w:val="clear" w:color="auto" w:fill="auto"/>
          </w:tcPr>
          <w:p w14:paraId="092D805B" w14:textId="77777777" w:rsidR="00F57E71" w:rsidRPr="006420C0" w:rsidRDefault="00F57E71" w:rsidP="006420C0">
            <w:pPr>
              <w:rPr>
                <w:szCs w:val="21"/>
              </w:rPr>
            </w:pPr>
            <w:r w:rsidRPr="006420C0">
              <w:rPr>
                <w:szCs w:val="21"/>
                <w:shd w:val="clear" w:color="auto" w:fill="FFFFFF"/>
              </w:rPr>
              <w:t xml:space="preserve">Contract Research Organization </w:t>
            </w:r>
          </w:p>
        </w:tc>
        <w:tc>
          <w:tcPr>
            <w:tcW w:w="4678" w:type="dxa"/>
          </w:tcPr>
          <w:p w14:paraId="31A1E838" w14:textId="77777777" w:rsidR="00F57E71" w:rsidRPr="006420C0" w:rsidRDefault="00F57E71" w:rsidP="006420C0">
            <w:pPr>
              <w:rPr>
                <w:szCs w:val="21"/>
                <w:lang w:eastAsia="zh-TW"/>
              </w:rPr>
            </w:pPr>
            <w:r w:rsidRPr="006420C0">
              <w:rPr>
                <w:szCs w:val="21"/>
                <w:shd w:val="clear" w:color="auto" w:fill="FFFFFF"/>
                <w:lang w:eastAsia="zh-TW"/>
              </w:rPr>
              <w:t>医薬品開発業務受託機関</w:t>
            </w:r>
          </w:p>
        </w:tc>
      </w:tr>
      <w:tr w:rsidR="007F35F7" w:rsidRPr="006420C0" w14:paraId="021FDBC3" w14:textId="77777777" w:rsidTr="00637FCF">
        <w:tc>
          <w:tcPr>
            <w:tcW w:w="1267" w:type="dxa"/>
            <w:shd w:val="clear" w:color="auto" w:fill="auto"/>
          </w:tcPr>
          <w:p w14:paraId="2F69C1A3" w14:textId="77777777" w:rsidR="00F57E71" w:rsidRPr="006420C0" w:rsidRDefault="00F57E71" w:rsidP="006420C0">
            <w:pPr>
              <w:rPr>
                <w:szCs w:val="21"/>
              </w:rPr>
            </w:pPr>
            <w:r w:rsidRPr="006420C0">
              <w:rPr>
                <w:szCs w:val="21"/>
              </w:rPr>
              <w:t>DC</w:t>
            </w:r>
          </w:p>
        </w:tc>
        <w:tc>
          <w:tcPr>
            <w:tcW w:w="3406" w:type="dxa"/>
            <w:shd w:val="clear" w:color="auto" w:fill="auto"/>
          </w:tcPr>
          <w:p w14:paraId="07366422" w14:textId="77777777" w:rsidR="00F57E71" w:rsidRPr="006420C0" w:rsidRDefault="00F57E71" w:rsidP="006420C0">
            <w:pPr>
              <w:rPr>
                <w:szCs w:val="21"/>
              </w:rPr>
            </w:pPr>
            <w:r w:rsidRPr="006420C0">
              <w:rPr>
                <w:szCs w:val="21"/>
              </w:rPr>
              <w:t>Data Center</w:t>
            </w:r>
          </w:p>
        </w:tc>
        <w:tc>
          <w:tcPr>
            <w:tcW w:w="4678" w:type="dxa"/>
          </w:tcPr>
          <w:p w14:paraId="4CAC1EA1" w14:textId="703D0F1C" w:rsidR="00F57E71" w:rsidRPr="006420C0" w:rsidRDefault="00F57E71" w:rsidP="006420C0">
            <w:r w:rsidRPr="006420C0">
              <w:t>データセンター。データマネジメント責任者・担当者が在籍する</w:t>
            </w:r>
          </w:p>
        </w:tc>
      </w:tr>
      <w:tr w:rsidR="007F35F7" w:rsidRPr="006420C0" w14:paraId="333B6611" w14:textId="77777777" w:rsidTr="00637FCF">
        <w:tc>
          <w:tcPr>
            <w:tcW w:w="1267" w:type="dxa"/>
            <w:shd w:val="clear" w:color="auto" w:fill="auto"/>
          </w:tcPr>
          <w:p w14:paraId="1B3E7014" w14:textId="77777777" w:rsidR="00F57E71" w:rsidRPr="006420C0" w:rsidRDefault="00F57E71" w:rsidP="006420C0">
            <w:pPr>
              <w:rPr>
                <w:szCs w:val="21"/>
              </w:rPr>
            </w:pPr>
            <w:r w:rsidRPr="006420C0">
              <w:rPr>
                <w:szCs w:val="21"/>
              </w:rPr>
              <w:t>DMP</w:t>
            </w:r>
          </w:p>
        </w:tc>
        <w:tc>
          <w:tcPr>
            <w:tcW w:w="3406" w:type="dxa"/>
            <w:shd w:val="clear" w:color="auto" w:fill="auto"/>
          </w:tcPr>
          <w:p w14:paraId="455E7780" w14:textId="77777777" w:rsidR="00F57E71" w:rsidRPr="006420C0" w:rsidRDefault="00F57E71" w:rsidP="006420C0">
            <w:pPr>
              <w:rPr>
                <w:szCs w:val="21"/>
              </w:rPr>
            </w:pPr>
            <w:r w:rsidRPr="006420C0">
              <w:rPr>
                <w:szCs w:val="21"/>
              </w:rPr>
              <w:t>Data Management Plan</w:t>
            </w:r>
          </w:p>
        </w:tc>
        <w:tc>
          <w:tcPr>
            <w:tcW w:w="4678" w:type="dxa"/>
          </w:tcPr>
          <w:p w14:paraId="541B37E0" w14:textId="77777777" w:rsidR="00F57E71" w:rsidRPr="006420C0" w:rsidRDefault="00F57E71" w:rsidP="006420C0">
            <w:r w:rsidRPr="006420C0">
              <w:t>データマネジメント計画書</w:t>
            </w:r>
          </w:p>
        </w:tc>
      </w:tr>
      <w:tr w:rsidR="007F35F7" w:rsidRPr="006420C0" w14:paraId="487BACC3" w14:textId="77777777" w:rsidTr="00637FCF">
        <w:tc>
          <w:tcPr>
            <w:tcW w:w="1267" w:type="dxa"/>
            <w:shd w:val="clear" w:color="auto" w:fill="auto"/>
          </w:tcPr>
          <w:p w14:paraId="4D0ECF67" w14:textId="445952C3" w:rsidR="00FB5FC5" w:rsidRPr="006420C0" w:rsidRDefault="00FB5FC5" w:rsidP="006420C0">
            <w:pPr>
              <w:rPr>
                <w:szCs w:val="21"/>
              </w:rPr>
            </w:pPr>
            <w:r w:rsidRPr="006420C0">
              <w:rPr>
                <w:szCs w:val="21"/>
              </w:rPr>
              <w:t>DMR</w:t>
            </w:r>
          </w:p>
        </w:tc>
        <w:tc>
          <w:tcPr>
            <w:tcW w:w="3406" w:type="dxa"/>
            <w:shd w:val="clear" w:color="auto" w:fill="auto"/>
          </w:tcPr>
          <w:p w14:paraId="4C37888B" w14:textId="6390F46B" w:rsidR="00FB5FC5" w:rsidRPr="006420C0" w:rsidRDefault="00FB5FC5" w:rsidP="006420C0">
            <w:pPr>
              <w:rPr>
                <w:szCs w:val="21"/>
                <w:shd w:val="clear" w:color="auto" w:fill="FFFFFF"/>
              </w:rPr>
            </w:pPr>
            <w:r w:rsidRPr="006420C0">
              <w:rPr>
                <w:szCs w:val="21"/>
                <w:shd w:val="clear" w:color="auto" w:fill="FFFFFF"/>
              </w:rPr>
              <w:t>Data Management Report</w:t>
            </w:r>
          </w:p>
        </w:tc>
        <w:tc>
          <w:tcPr>
            <w:tcW w:w="4678" w:type="dxa"/>
          </w:tcPr>
          <w:p w14:paraId="097E2C71" w14:textId="6BFB14EC" w:rsidR="00FB5FC5" w:rsidRPr="006420C0" w:rsidRDefault="00FB5FC5" w:rsidP="006420C0">
            <w:r w:rsidRPr="006420C0">
              <w:t>デーマネジメント報告書</w:t>
            </w:r>
          </w:p>
        </w:tc>
      </w:tr>
      <w:tr w:rsidR="007F35F7" w:rsidRPr="006420C0" w14:paraId="571133DC" w14:textId="77777777" w:rsidTr="00637FCF">
        <w:tc>
          <w:tcPr>
            <w:tcW w:w="1267" w:type="dxa"/>
            <w:shd w:val="clear" w:color="auto" w:fill="auto"/>
          </w:tcPr>
          <w:p w14:paraId="08C75DEA" w14:textId="77777777" w:rsidR="00F57E71" w:rsidRPr="006420C0" w:rsidRDefault="00F57E71" w:rsidP="006420C0">
            <w:pPr>
              <w:rPr>
                <w:szCs w:val="21"/>
              </w:rPr>
            </w:pPr>
            <w:r w:rsidRPr="006420C0">
              <w:rPr>
                <w:szCs w:val="21"/>
              </w:rPr>
              <w:t>eCRF</w:t>
            </w:r>
          </w:p>
        </w:tc>
        <w:tc>
          <w:tcPr>
            <w:tcW w:w="3406" w:type="dxa"/>
            <w:shd w:val="clear" w:color="auto" w:fill="auto"/>
          </w:tcPr>
          <w:p w14:paraId="636A9546" w14:textId="77777777" w:rsidR="00F57E71" w:rsidRPr="006420C0" w:rsidRDefault="00F57E71" w:rsidP="006420C0">
            <w:pPr>
              <w:rPr>
                <w:szCs w:val="21"/>
              </w:rPr>
            </w:pPr>
            <w:r w:rsidRPr="006420C0">
              <w:rPr>
                <w:szCs w:val="21"/>
                <w:shd w:val="clear" w:color="auto" w:fill="FFFFFF"/>
              </w:rPr>
              <w:t>Electronic Case Report Form</w:t>
            </w:r>
          </w:p>
        </w:tc>
        <w:tc>
          <w:tcPr>
            <w:tcW w:w="4678" w:type="dxa"/>
          </w:tcPr>
          <w:p w14:paraId="0AED9246" w14:textId="006A325A" w:rsidR="00F57E71" w:rsidRPr="006420C0" w:rsidRDefault="00D94149" w:rsidP="006420C0">
            <w:r w:rsidRPr="006420C0">
              <w:t>電磁的</w:t>
            </w:r>
            <w:r w:rsidR="00C70C5F" w:rsidRPr="006420C0">
              <w:t>な</w:t>
            </w:r>
            <w:r w:rsidR="00F57E71" w:rsidRPr="006420C0">
              <w:t>症例報告書</w:t>
            </w:r>
          </w:p>
        </w:tc>
      </w:tr>
      <w:tr w:rsidR="007F35F7" w:rsidRPr="006420C0" w14:paraId="4609A96B" w14:textId="77777777" w:rsidTr="00637FCF">
        <w:tc>
          <w:tcPr>
            <w:tcW w:w="1267" w:type="dxa"/>
            <w:shd w:val="clear" w:color="auto" w:fill="auto"/>
          </w:tcPr>
          <w:p w14:paraId="49FF741C" w14:textId="77777777" w:rsidR="00F57E71" w:rsidRPr="006420C0" w:rsidRDefault="00F57E71" w:rsidP="006420C0">
            <w:pPr>
              <w:rPr>
                <w:szCs w:val="21"/>
              </w:rPr>
            </w:pPr>
            <w:r w:rsidRPr="006420C0">
              <w:rPr>
                <w:szCs w:val="21"/>
              </w:rPr>
              <w:t>EDC</w:t>
            </w:r>
          </w:p>
        </w:tc>
        <w:tc>
          <w:tcPr>
            <w:tcW w:w="3406" w:type="dxa"/>
            <w:shd w:val="clear" w:color="auto" w:fill="auto"/>
          </w:tcPr>
          <w:p w14:paraId="6816334E" w14:textId="77777777" w:rsidR="00F57E71" w:rsidRPr="006420C0" w:rsidRDefault="00F57E71" w:rsidP="006420C0">
            <w:pPr>
              <w:rPr>
                <w:szCs w:val="21"/>
              </w:rPr>
            </w:pPr>
            <w:r w:rsidRPr="006420C0">
              <w:rPr>
                <w:szCs w:val="21"/>
              </w:rPr>
              <w:t>Electronic Data Capture</w:t>
            </w:r>
          </w:p>
        </w:tc>
        <w:tc>
          <w:tcPr>
            <w:tcW w:w="4678" w:type="dxa"/>
          </w:tcPr>
          <w:p w14:paraId="36BB2F12" w14:textId="0EDDC478" w:rsidR="00F57E71" w:rsidRPr="006420C0" w:rsidRDefault="00D94149" w:rsidP="006420C0">
            <w:r w:rsidRPr="006420C0">
              <w:t>電磁的</w:t>
            </w:r>
            <w:r w:rsidR="00C70C5F" w:rsidRPr="006420C0">
              <w:t>に</w:t>
            </w:r>
            <w:r w:rsidR="00F57E71" w:rsidRPr="006420C0">
              <w:t>臨床研究データ</w:t>
            </w:r>
            <w:r w:rsidR="00C70C5F" w:rsidRPr="006420C0">
              <w:t>を</w:t>
            </w:r>
            <w:r w:rsidR="00F57E71" w:rsidRPr="006420C0">
              <w:t>収集</w:t>
            </w:r>
            <w:r w:rsidR="00C70C5F" w:rsidRPr="006420C0">
              <w:t>する</w:t>
            </w:r>
            <w:r w:rsidR="00F57E71" w:rsidRPr="006420C0">
              <w:t>システム</w:t>
            </w:r>
          </w:p>
        </w:tc>
      </w:tr>
      <w:tr w:rsidR="007F35F7" w:rsidRPr="006420C0" w14:paraId="4C16B782" w14:textId="77777777" w:rsidTr="00637FCF">
        <w:tc>
          <w:tcPr>
            <w:tcW w:w="1267" w:type="dxa"/>
            <w:shd w:val="clear" w:color="auto" w:fill="auto"/>
          </w:tcPr>
          <w:p w14:paraId="7BB54C94" w14:textId="77777777" w:rsidR="00F57E71" w:rsidRPr="006420C0" w:rsidRDefault="00F57E71" w:rsidP="006420C0">
            <w:pPr>
              <w:rPr>
                <w:szCs w:val="21"/>
              </w:rPr>
            </w:pPr>
            <w:r w:rsidRPr="006420C0">
              <w:rPr>
                <w:szCs w:val="21"/>
              </w:rPr>
              <w:t>GCDMP</w:t>
            </w:r>
          </w:p>
        </w:tc>
        <w:tc>
          <w:tcPr>
            <w:tcW w:w="3406" w:type="dxa"/>
            <w:shd w:val="clear" w:color="auto" w:fill="auto"/>
          </w:tcPr>
          <w:p w14:paraId="7547BA61" w14:textId="77777777" w:rsidR="00F57E71" w:rsidRPr="006420C0" w:rsidRDefault="00F57E71" w:rsidP="006420C0">
            <w:pPr>
              <w:rPr>
                <w:szCs w:val="21"/>
              </w:rPr>
            </w:pPr>
            <w:r w:rsidRPr="006420C0">
              <w:rPr>
                <w:szCs w:val="21"/>
              </w:rPr>
              <w:t>Good Clinical Data Management Practice</w:t>
            </w:r>
          </w:p>
        </w:tc>
        <w:tc>
          <w:tcPr>
            <w:tcW w:w="4678" w:type="dxa"/>
          </w:tcPr>
          <w:p w14:paraId="0E0E0D08" w14:textId="3171221F" w:rsidR="00F57E71" w:rsidRPr="006420C0" w:rsidRDefault="00F57E71" w:rsidP="006420C0">
            <w:r w:rsidRPr="006420C0">
              <w:t>Society for Clinical Data Management</w:t>
            </w:r>
            <w:r w:rsidRPr="006420C0">
              <w:t>（</w:t>
            </w:r>
            <w:r w:rsidRPr="006420C0">
              <w:t>SCDM</w:t>
            </w:r>
            <w:r w:rsidRPr="006420C0">
              <w:t>）が発行する</w:t>
            </w:r>
            <w:r w:rsidR="007F35F7" w:rsidRPr="006420C0">
              <w:t>クリニカルデータマネジメントの</w:t>
            </w:r>
            <w:r w:rsidRPr="006420C0">
              <w:t>ガイダンス</w:t>
            </w:r>
            <w:r w:rsidRPr="006420C0">
              <w:t>URL</w:t>
            </w:r>
            <w:r w:rsidRPr="006420C0">
              <w:t>：</w:t>
            </w:r>
            <w:hyperlink r:id="rId14" w:history="1">
              <w:r w:rsidRPr="006420C0">
                <w:rPr>
                  <w:rStyle w:val="a9"/>
                </w:rPr>
                <w:t>https://scdm.org/gcdmp/</w:t>
              </w:r>
            </w:hyperlink>
          </w:p>
        </w:tc>
      </w:tr>
      <w:tr w:rsidR="007F35F7" w:rsidRPr="006420C0" w14:paraId="784016EA" w14:textId="77777777" w:rsidTr="00637FCF">
        <w:tc>
          <w:tcPr>
            <w:tcW w:w="1267" w:type="dxa"/>
            <w:shd w:val="clear" w:color="auto" w:fill="auto"/>
          </w:tcPr>
          <w:p w14:paraId="0A222EE0" w14:textId="482C1A2C" w:rsidR="00FB5FC5" w:rsidRPr="006420C0" w:rsidRDefault="00FB5FC5" w:rsidP="006420C0">
            <w:pPr>
              <w:rPr>
                <w:szCs w:val="21"/>
              </w:rPr>
            </w:pPr>
            <w:r w:rsidRPr="006420C0">
              <w:rPr>
                <w:szCs w:val="21"/>
              </w:rPr>
              <w:t>ICH-GCP</w:t>
            </w:r>
          </w:p>
        </w:tc>
        <w:tc>
          <w:tcPr>
            <w:tcW w:w="3406" w:type="dxa"/>
            <w:shd w:val="clear" w:color="auto" w:fill="auto"/>
          </w:tcPr>
          <w:p w14:paraId="5C6D03D7" w14:textId="4247F479" w:rsidR="00FB5FC5" w:rsidRPr="006420C0" w:rsidRDefault="00352404" w:rsidP="006420C0">
            <w:pPr>
              <w:rPr>
                <w:szCs w:val="21"/>
              </w:rPr>
            </w:pPr>
            <w:r w:rsidRPr="006420C0">
              <w:rPr>
                <w:szCs w:val="21"/>
              </w:rPr>
              <w:t>The International Conference on Harmonization guidelines define Good Clinical Practice</w:t>
            </w:r>
          </w:p>
        </w:tc>
        <w:tc>
          <w:tcPr>
            <w:tcW w:w="4678" w:type="dxa"/>
          </w:tcPr>
          <w:p w14:paraId="5D393F59" w14:textId="63AF89BE" w:rsidR="00FB5FC5" w:rsidRPr="006420C0" w:rsidRDefault="00352404" w:rsidP="006420C0">
            <w:r w:rsidRPr="006420C0">
              <w:t>医薬品の臨床試験の実施に関する基準（</w:t>
            </w:r>
            <w:r w:rsidRPr="006420C0">
              <w:t>GCP</w:t>
            </w:r>
            <w:r w:rsidRPr="006420C0">
              <w:t>）のガイドライン</w:t>
            </w:r>
          </w:p>
        </w:tc>
      </w:tr>
      <w:tr w:rsidR="00731B7F" w:rsidRPr="006420C0" w14:paraId="636BDAFF" w14:textId="77777777" w:rsidTr="00637FCF">
        <w:tc>
          <w:tcPr>
            <w:tcW w:w="1267" w:type="dxa"/>
            <w:shd w:val="clear" w:color="auto" w:fill="auto"/>
          </w:tcPr>
          <w:p w14:paraId="5DB0C856" w14:textId="60E23B46" w:rsidR="00731B7F" w:rsidRPr="006420C0" w:rsidRDefault="00731B7F" w:rsidP="006420C0">
            <w:pPr>
              <w:rPr>
                <w:szCs w:val="21"/>
              </w:rPr>
            </w:pPr>
            <w:r w:rsidRPr="006420C0">
              <w:rPr>
                <w:szCs w:val="21"/>
              </w:rPr>
              <w:t>IDF</w:t>
            </w:r>
          </w:p>
        </w:tc>
        <w:tc>
          <w:tcPr>
            <w:tcW w:w="3406" w:type="dxa"/>
            <w:shd w:val="clear" w:color="auto" w:fill="auto"/>
          </w:tcPr>
          <w:p w14:paraId="62027B42" w14:textId="7FF12C27" w:rsidR="00731B7F" w:rsidRPr="006420C0" w:rsidRDefault="0071665B" w:rsidP="006420C0">
            <w:pPr>
              <w:rPr>
                <w:szCs w:val="21"/>
              </w:rPr>
            </w:pPr>
            <w:r w:rsidRPr="006420C0">
              <w:rPr>
                <w:szCs w:val="21"/>
              </w:rPr>
              <w:t>Iyakuhinmei</w:t>
            </w:r>
            <w:r w:rsidR="00115068" w:rsidRPr="006420C0">
              <w:rPr>
                <w:szCs w:val="21"/>
              </w:rPr>
              <w:t xml:space="preserve"> Data File</w:t>
            </w:r>
          </w:p>
        </w:tc>
        <w:tc>
          <w:tcPr>
            <w:tcW w:w="4678" w:type="dxa"/>
          </w:tcPr>
          <w:p w14:paraId="143F8206" w14:textId="08661EE7" w:rsidR="00731B7F" w:rsidRPr="006420C0" w:rsidRDefault="00731B7F" w:rsidP="006420C0">
            <w:r w:rsidRPr="006420C0">
              <w:t>医薬品名データファイル</w:t>
            </w:r>
          </w:p>
        </w:tc>
      </w:tr>
      <w:tr w:rsidR="00233C35" w:rsidRPr="006420C0" w14:paraId="60A60501" w14:textId="77777777" w:rsidTr="00637FCF">
        <w:tc>
          <w:tcPr>
            <w:tcW w:w="1267" w:type="dxa"/>
            <w:shd w:val="clear" w:color="auto" w:fill="auto"/>
          </w:tcPr>
          <w:p w14:paraId="420FC6A4" w14:textId="3AAA16A1" w:rsidR="00233C35" w:rsidRPr="006420C0" w:rsidRDefault="00233C35" w:rsidP="006420C0">
            <w:pPr>
              <w:rPr>
                <w:szCs w:val="21"/>
              </w:rPr>
            </w:pPr>
            <w:r w:rsidRPr="006420C0">
              <w:rPr>
                <w:szCs w:val="21"/>
              </w:rPr>
              <w:t>IDMC</w:t>
            </w:r>
          </w:p>
        </w:tc>
        <w:tc>
          <w:tcPr>
            <w:tcW w:w="3406" w:type="dxa"/>
            <w:shd w:val="clear" w:color="auto" w:fill="auto"/>
          </w:tcPr>
          <w:p w14:paraId="724458A4" w14:textId="00A59D71" w:rsidR="00233C35" w:rsidRPr="006420C0" w:rsidRDefault="00233C35" w:rsidP="006420C0">
            <w:pPr>
              <w:rPr>
                <w:szCs w:val="21"/>
              </w:rPr>
            </w:pPr>
            <w:r w:rsidRPr="006420C0">
              <w:rPr>
                <w:szCs w:val="21"/>
              </w:rPr>
              <w:t>Independent Data Monitoring Committee</w:t>
            </w:r>
          </w:p>
        </w:tc>
        <w:tc>
          <w:tcPr>
            <w:tcW w:w="4678" w:type="dxa"/>
          </w:tcPr>
          <w:p w14:paraId="43098E54" w14:textId="7921962C" w:rsidR="00233C35" w:rsidRPr="006420C0" w:rsidRDefault="00233C35" w:rsidP="006420C0">
            <w:r w:rsidRPr="006420C0">
              <w:t>独立データモニタリング委員会</w:t>
            </w:r>
          </w:p>
        </w:tc>
      </w:tr>
      <w:tr w:rsidR="007F35F7" w:rsidRPr="006420C0" w14:paraId="2AFDD35D" w14:textId="77777777" w:rsidTr="00637FCF">
        <w:tc>
          <w:tcPr>
            <w:tcW w:w="1267" w:type="dxa"/>
            <w:shd w:val="clear" w:color="auto" w:fill="auto"/>
          </w:tcPr>
          <w:p w14:paraId="20D57EA7" w14:textId="6ED05677" w:rsidR="00FB5FC5" w:rsidRPr="006420C0" w:rsidRDefault="00FB5FC5" w:rsidP="006420C0">
            <w:pPr>
              <w:rPr>
                <w:szCs w:val="21"/>
              </w:rPr>
            </w:pPr>
            <w:r w:rsidRPr="006420C0">
              <w:rPr>
                <w:szCs w:val="21"/>
              </w:rPr>
              <w:t>MedDRA/</w:t>
            </w:r>
            <w:r w:rsidR="003F1A34" w:rsidRPr="006420C0">
              <w:rPr>
                <w:szCs w:val="21"/>
              </w:rPr>
              <w:t>J</w:t>
            </w:r>
          </w:p>
        </w:tc>
        <w:tc>
          <w:tcPr>
            <w:tcW w:w="3406" w:type="dxa"/>
            <w:shd w:val="clear" w:color="auto" w:fill="auto"/>
          </w:tcPr>
          <w:p w14:paraId="39687FD8" w14:textId="2B281292" w:rsidR="00FB5FC5" w:rsidRPr="006420C0" w:rsidRDefault="00FB5FC5" w:rsidP="006420C0">
            <w:pPr>
              <w:rPr>
                <w:szCs w:val="21"/>
              </w:rPr>
            </w:pPr>
            <w:r w:rsidRPr="006420C0">
              <w:rPr>
                <w:szCs w:val="21"/>
              </w:rPr>
              <w:t>Medical Dictionary for Regulatory Activities/Japanese version</w:t>
            </w:r>
          </w:p>
        </w:tc>
        <w:tc>
          <w:tcPr>
            <w:tcW w:w="4678" w:type="dxa"/>
          </w:tcPr>
          <w:p w14:paraId="78FD5DA1" w14:textId="6CD0A1B3" w:rsidR="00FB5FC5" w:rsidRPr="006420C0" w:rsidRDefault="00352404" w:rsidP="006420C0">
            <w:pPr>
              <w:rPr>
                <w:lang w:eastAsia="zh-TW"/>
              </w:rPr>
            </w:pPr>
            <w:r w:rsidRPr="006420C0">
              <w:rPr>
                <w:color w:val="202124"/>
                <w:shd w:val="clear" w:color="auto" w:fill="FFFFFF"/>
                <w:lang w:eastAsia="zh-TW"/>
              </w:rPr>
              <w:t>ICH</w:t>
            </w:r>
            <w:r w:rsidRPr="006420C0">
              <w:rPr>
                <w:color w:val="202124"/>
                <w:shd w:val="clear" w:color="auto" w:fill="FFFFFF"/>
                <w:lang w:eastAsia="zh-TW"/>
              </w:rPr>
              <w:t>国際医薬用語集日本語版</w:t>
            </w:r>
          </w:p>
        </w:tc>
      </w:tr>
      <w:tr w:rsidR="007F35F7" w:rsidRPr="006420C0" w14:paraId="7C7BC085" w14:textId="77777777" w:rsidTr="00637FCF">
        <w:tc>
          <w:tcPr>
            <w:tcW w:w="1267" w:type="dxa"/>
            <w:shd w:val="clear" w:color="auto" w:fill="auto"/>
          </w:tcPr>
          <w:p w14:paraId="1E8ADAA2" w14:textId="77777777" w:rsidR="00F57E71" w:rsidRPr="006420C0" w:rsidRDefault="00F57E71" w:rsidP="006420C0">
            <w:pPr>
              <w:rPr>
                <w:szCs w:val="21"/>
              </w:rPr>
            </w:pPr>
            <w:r w:rsidRPr="006420C0">
              <w:rPr>
                <w:szCs w:val="21"/>
              </w:rPr>
              <w:t>PDF</w:t>
            </w:r>
          </w:p>
        </w:tc>
        <w:tc>
          <w:tcPr>
            <w:tcW w:w="3406" w:type="dxa"/>
            <w:shd w:val="clear" w:color="auto" w:fill="auto"/>
          </w:tcPr>
          <w:p w14:paraId="4FF23B9D" w14:textId="77777777" w:rsidR="00F57E71" w:rsidRPr="006420C0" w:rsidRDefault="00F57E71" w:rsidP="006420C0">
            <w:pPr>
              <w:rPr>
                <w:szCs w:val="21"/>
              </w:rPr>
            </w:pPr>
            <w:r w:rsidRPr="006420C0">
              <w:rPr>
                <w:szCs w:val="21"/>
              </w:rPr>
              <w:t>Portable Document Format</w:t>
            </w:r>
          </w:p>
        </w:tc>
        <w:tc>
          <w:tcPr>
            <w:tcW w:w="4678" w:type="dxa"/>
          </w:tcPr>
          <w:p w14:paraId="1AE5C9CF" w14:textId="77777777" w:rsidR="00F57E71" w:rsidRPr="006420C0" w:rsidRDefault="00F57E71" w:rsidP="006420C0">
            <w:r w:rsidRPr="006420C0">
              <w:t>Adobe</w:t>
            </w:r>
            <w:r w:rsidRPr="006420C0">
              <w:t>社開発の文書の表示及び交換のために使用されるファイル形式</w:t>
            </w:r>
          </w:p>
        </w:tc>
      </w:tr>
      <w:tr w:rsidR="007F35F7" w:rsidRPr="006420C0" w14:paraId="4AAABBF5" w14:textId="77777777" w:rsidTr="00637FCF">
        <w:tc>
          <w:tcPr>
            <w:tcW w:w="1267" w:type="dxa"/>
            <w:shd w:val="clear" w:color="auto" w:fill="auto"/>
          </w:tcPr>
          <w:p w14:paraId="3295A29B" w14:textId="77777777" w:rsidR="00F57E71" w:rsidRPr="006420C0" w:rsidRDefault="00F57E71" w:rsidP="006420C0">
            <w:pPr>
              <w:rPr>
                <w:szCs w:val="21"/>
              </w:rPr>
            </w:pPr>
            <w:r w:rsidRPr="006420C0">
              <w:rPr>
                <w:szCs w:val="21"/>
              </w:rPr>
              <w:t>PI</w:t>
            </w:r>
          </w:p>
        </w:tc>
        <w:tc>
          <w:tcPr>
            <w:tcW w:w="3406" w:type="dxa"/>
            <w:shd w:val="clear" w:color="auto" w:fill="auto"/>
          </w:tcPr>
          <w:p w14:paraId="318BEA8D" w14:textId="77777777" w:rsidR="00F57E71" w:rsidRPr="006420C0" w:rsidRDefault="00F57E71" w:rsidP="006420C0">
            <w:pPr>
              <w:rPr>
                <w:szCs w:val="21"/>
              </w:rPr>
            </w:pPr>
            <w:r w:rsidRPr="006420C0">
              <w:rPr>
                <w:szCs w:val="21"/>
              </w:rPr>
              <w:t>Principal Investigator</w:t>
            </w:r>
          </w:p>
        </w:tc>
        <w:tc>
          <w:tcPr>
            <w:tcW w:w="4678" w:type="dxa"/>
          </w:tcPr>
          <w:p w14:paraId="5FB1FFAF" w14:textId="77777777" w:rsidR="00F57E71" w:rsidRPr="006420C0" w:rsidRDefault="00F57E71" w:rsidP="006420C0">
            <w:r w:rsidRPr="006420C0">
              <w:t>研究責任医師</w:t>
            </w:r>
          </w:p>
        </w:tc>
      </w:tr>
      <w:tr w:rsidR="007F35F7" w:rsidRPr="006420C0" w14:paraId="21D6228B" w14:textId="77777777" w:rsidTr="00637FCF">
        <w:tc>
          <w:tcPr>
            <w:tcW w:w="1267" w:type="dxa"/>
            <w:shd w:val="clear" w:color="auto" w:fill="auto"/>
          </w:tcPr>
          <w:p w14:paraId="12F9889D" w14:textId="77777777" w:rsidR="00F57E71" w:rsidRPr="006420C0" w:rsidRDefault="00F57E71" w:rsidP="006420C0">
            <w:pPr>
              <w:rPr>
                <w:szCs w:val="21"/>
              </w:rPr>
            </w:pPr>
            <w:r w:rsidRPr="006420C0">
              <w:rPr>
                <w:szCs w:val="21"/>
              </w:rPr>
              <w:t>QMP</w:t>
            </w:r>
          </w:p>
        </w:tc>
        <w:tc>
          <w:tcPr>
            <w:tcW w:w="3406" w:type="dxa"/>
            <w:shd w:val="clear" w:color="auto" w:fill="auto"/>
          </w:tcPr>
          <w:p w14:paraId="09FAA403" w14:textId="77777777" w:rsidR="00F57E71" w:rsidRPr="006420C0" w:rsidRDefault="00F57E71" w:rsidP="006420C0">
            <w:pPr>
              <w:rPr>
                <w:szCs w:val="21"/>
              </w:rPr>
            </w:pPr>
            <w:r w:rsidRPr="006420C0">
              <w:rPr>
                <w:szCs w:val="21"/>
              </w:rPr>
              <w:t>Quality Management Plan</w:t>
            </w:r>
            <w:r w:rsidRPr="006420C0" w:rsidDel="0002708B">
              <w:rPr>
                <w:szCs w:val="21"/>
              </w:rPr>
              <w:t xml:space="preserve"> </w:t>
            </w:r>
          </w:p>
        </w:tc>
        <w:tc>
          <w:tcPr>
            <w:tcW w:w="4678" w:type="dxa"/>
          </w:tcPr>
          <w:p w14:paraId="6F72CAAC" w14:textId="78B0A700" w:rsidR="00F57E71" w:rsidRPr="006420C0" w:rsidRDefault="00F57E71" w:rsidP="006420C0">
            <w:r w:rsidRPr="006420C0">
              <w:t>品質管理計画</w:t>
            </w:r>
            <w:r w:rsidR="007F35F7" w:rsidRPr="006420C0">
              <w:t>書</w:t>
            </w:r>
          </w:p>
        </w:tc>
      </w:tr>
      <w:tr w:rsidR="007F35F7" w:rsidRPr="006420C0" w14:paraId="6EB1DD9F" w14:textId="77777777" w:rsidTr="00637FCF">
        <w:tc>
          <w:tcPr>
            <w:tcW w:w="1267" w:type="dxa"/>
            <w:shd w:val="clear" w:color="auto" w:fill="auto"/>
          </w:tcPr>
          <w:p w14:paraId="028329E5" w14:textId="09E5363A" w:rsidR="00FB5FC5" w:rsidRPr="006420C0" w:rsidRDefault="00FB5FC5" w:rsidP="006420C0">
            <w:pPr>
              <w:rPr>
                <w:szCs w:val="21"/>
              </w:rPr>
            </w:pPr>
            <w:r w:rsidRPr="006420C0">
              <w:rPr>
                <w:szCs w:val="21"/>
              </w:rPr>
              <w:t>RACI</w:t>
            </w:r>
          </w:p>
        </w:tc>
        <w:tc>
          <w:tcPr>
            <w:tcW w:w="3406" w:type="dxa"/>
            <w:shd w:val="clear" w:color="auto" w:fill="auto"/>
          </w:tcPr>
          <w:p w14:paraId="7CEAEB63" w14:textId="72742052" w:rsidR="00FB5FC5" w:rsidRPr="006420C0" w:rsidRDefault="003F1A34" w:rsidP="006420C0">
            <w:pPr>
              <w:rPr>
                <w:szCs w:val="21"/>
              </w:rPr>
            </w:pPr>
            <w:r w:rsidRPr="006420C0">
              <w:rPr>
                <w:szCs w:val="21"/>
              </w:rPr>
              <w:t>Responsibility assignment matrix</w:t>
            </w:r>
          </w:p>
        </w:tc>
        <w:tc>
          <w:tcPr>
            <w:tcW w:w="4678" w:type="dxa"/>
          </w:tcPr>
          <w:p w14:paraId="5B5533D2" w14:textId="594E7E6E" w:rsidR="00FB5FC5" w:rsidRPr="006420C0" w:rsidRDefault="00FB5FC5" w:rsidP="006420C0">
            <w:r w:rsidRPr="006420C0">
              <w:rPr>
                <w:szCs w:val="21"/>
              </w:rPr>
              <w:t>業務内容分担表</w:t>
            </w:r>
          </w:p>
        </w:tc>
      </w:tr>
      <w:tr w:rsidR="007F35F7" w:rsidRPr="006420C0" w14:paraId="418FDE50" w14:textId="77777777" w:rsidTr="00637FCF">
        <w:tc>
          <w:tcPr>
            <w:tcW w:w="1267" w:type="dxa"/>
            <w:shd w:val="clear" w:color="auto" w:fill="auto"/>
          </w:tcPr>
          <w:p w14:paraId="6E9E15BC" w14:textId="779AA727" w:rsidR="00FB5FC5" w:rsidRPr="006420C0" w:rsidRDefault="00FB5FC5" w:rsidP="006420C0">
            <w:pPr>
              <w:rPr>
                <w:szCs w:val="21"/>
              </w:rPr>
            </w:pPr>
            <w:r w:rsidRPr="006420C0">
              <w:rPr>
                <w:szCs w:val="21"/>
              </w:rPr>
              <w:t>RACT</w:t>
            </w:r>
          </w:p>
        </w:tc>
        <w:tc>
          <w:tcPr>
            <w:tcW w:w="3406" w:type="dxa"/>
            <w:shd w:val="clear" w:color="auto" w:fill="auto"/>
          </w:tcPr>
          <w:p w14:paraId="41B4B380" w14:textId="67ED8BAF" w:rsidR="00FB5FC5" w:rsidRPr="006420C0" w:rsidRDefault="00FB5FC5" w:rsidP="006420C0">
            <w:pPr>
              <w:jc w:val="left"/>
              <w:rPr>
                <w:szCs w:val="21"/>
              </w:rPr>
            </w:pPr>
            <w:r w:rsidRPr="006420C0">
              <w:rPr>
                <w:color w:val="000000"/>
                <w:shd w:val="clear" w:color="auto" w:fill="FFFFFF"/>
              </w:rPr>
              <w:t>Risk Assessment Categorization Tool</w:t>
            </w:r>
          </w:p>
        </w:tc>
        <w:tc>
          <w:tcPr>
            <w:tcW w:w="4678" w:type="dxa"/>
          </w:tcPr>
          <w:p w14:paraId="4C57060C" w14:textId="1E5999B6" w:rsidR="00FB5FC5" w:rsidRPr="006420C0" w:rsidRDefault="003236A2" w:rsidP="006420C0">
            <w:r w:rsidRPr="006420C0">
              <w:t xml:space="preserve">TransCelerate </w:t>
            </w:r>
            <w:r w:rsidRPr="006420C0">
              <w:t>が提案したリスク評価ツールモデル</w:t>
            </w:r>
          </w:p>
        </w:tc>
      </w:tr>
      <w:tr w:rsidR="007F35F7" w:rsidRPr="006420C0" w14:paraId="3C51AA68" w14:textId="77777777" w:rsidTr="00637FCF">
        <w:tc>
          <w:tcPr>
            <w:tcW w:w="1267" w:type="dxa"/>
            <w:shd w:val="clear" w:color="auto" w:fill="auto"/>
          </w:tcPr>
          <w:p w14:paraId="2EF8044A" w14:textId="77777777" w:rsidR="00F57E71" w:rsidRPr="006420C0" w:rsidRDefault="00F57E71" w:rsidP="006420C0">
            <w:pPr>
              <w:rPr>
                <w:szCs w:val="21"/>
              </w:rPr>
            </w:pPr>
            <w:r w:rsidRPr="006420C0">
              <w:rPr>
                <w:szCs w:val="21"/>
              </w:rPr>
              <w:t>SAE</w:t>
            </w:r>
          </w:p>
        </w:tc>
        <w:tc>
          <w:tcPr>
            <w:tcW w:w="3406" w:type="dxa"/>
            <w:shd w:val="clear" w:color="auto" w:fill="auto"/>
          </w:tcPr>
          <w:p w14:paraId="7BC963E5" w14:textId="77777777" w:rsidR="00F57E71" w:rsidRPr="006420C0" w:rsidRDefault="00F57E71" w:rsidP="006420C0">
            <w:pPr>
              <w:rPr>
                <w:szCs w:val="21"/>
              </w:rPr>
            </w:pPr>
            <w:r w:rsidRPr="006420C0">
              <w:rPr>
                <w:szCs w:val="21"/>
              </w:rPr>
              <w:t>Serious Adverse Event</w:t>
            </w:r>
          </w:p>
        </w:tc>
        <w:tc>
          <w:tcPr>
            <w:tcW w:w="4678" w:type="dxa"/>
          </w:tcPr>
          <w:p w14:paraId="780A404C" w14:textId="77777777" w:rsidR="00F57E71" w:rsidRPr="006420C0" w:rsidRDefault="00F57E71" w:rsidP="006420C0">
            <w:r w:rsidRPr="006420C0">
              <w:t>重篤な有害事象</w:t>
            </w:r>
          </w:p>
        </w:tc>
      </w:tr>
      <w:tr w:rsidR="007F35F7" w:rsidRPr="006420C0" w14:paraId="647A142F" w14:textId="77777777" w:rsidTr="00637FCF">
        <w:tc>
          <w:tcPr>
            <w:tcW w:w="1267" w:type="dxa"/>
            <w:shd w:val="clear" w:color="auto" w:fill="auto"/>
          </w:tcPr>
          <w:p w14:paraId="240328EE" w14:textId="77777777" w:rsidR="00F57E71" w:rsidRPr="006420C0" w:rsidRDefault="00F57E71" w:rsidP="006420C0">
            <w:pPr>
              <w:rPr>
                <w:szCs w:val="21"/>
              </w:rPr>
            </w:pPr>
            <w:r w:rsidRPr="006420C0">
              <w:rPr>
                <w:szCs w:val="21"/>
              </w:rPr>
              <w:t>SAS</w:t>
            </w:r>
          </w:p>
        </w:tc>
        <w:tc>
          <w:tcPr>
            <w:tcW w:w="3406" w:type="dxa"/>
            <w:shd w:val="clear" w:color="auto" w:fill="auto"/>
          </w:tcPr>
          <w:p w14:paraId="28460170" w14:textId="77777777" w:rsidR="00F57E71" w:rsidRPr="006420C0" w:rsidRDefault="00F57E71" w:rsidP="006420C0">
            <w:pPr>
              <w:rPr>
                <w:szCs w:val="21"/>
              </w:rPr>
            </w:pPr>
            <w:r w:rsidRPr="006420C0">
              <w:rPr>
                <w:szCs w:val="21"/>
              </w:rPr>
              <w:t>Statistical Analysis System</w:t>
            </w:r>
          </w:p>
        </w:tc>
        <w:tc>
          <w:tcPr>
            <w:tcW w:w="4678" w:type="dxa"/>
          </w:tcPr>
          <w:p w14:paraId="20B1EA66" w14:textId="77777777" w:rsidR="00F57E71" w:rsidRPr="006420C0" w:rsidRDefault="00F57E71" w:rsidP="006420C0">
            <w:r w:rsidRPr="006420C0">
              <w:t>解析用アプリケーションソフト</w:t>
            </w:r>
          </w:p>
        </w:tc>
      </w:tr>
      <w:tr w:rsidR="007F35F7" w:rsidRPr="006420C0" w14:paraId="0DE8F55F" w14:textId="77777777" w:rsidTr="00637FCF">
        <w:tc>
          <w:tcPr>
            <w:tcW w:w="1267" w:type="dxa"/>
            <w:shd w:val="clear" w:color="auto" w:fill="auto"/>
          </w:tcPr>
          <w:p w14:paraId="3A6533B4" w14:textId="77777777" w:rsidR="00F57E71" w:rsidRPr="006420C0" w:rsidRDefault="00F57E71" w:rsidP="006420C0">
            <w:pPr>
              <w:rPr>
                <w:szCs w:val="21"/>
              </w:rPr>
            </w:pPr>
            <w:r w:rsidRPr="006420C0">
              <w:rPr>
                <w:szCs w:val="21"/>
              </w:rPr>
              <w:t>SDV</w:t>
            </w:r>
          </w:p>
        </w:tc>
        <w:tc>
          <w:tcPr>
            <w:tcW w:w="3406" w:type="dxa"/>
            <w:shd w:val="clear" w:color="auto" w:fill="auto"/>
          </w:tcPr>
          <w:p w14:paraId="577D580E" w14:textId="77777777" w:rsidR="00F57E71" w:rsidRPr="006420C0" w:rsidRDefault="00F57E71" w:rsidP="006420C0">
            <w:pPr>
              <w:rPr>
                <w:szCs w:val="21"/>
              </w:rPr>
            </w:pPr>
            <w:r w:rsidRPr="006420C0">
              <w:rPr>
                <w:szCs w:val="21"/>
              </w:rPr>
              <w:t>Source Data Verification</w:t>
            </w:r>
            <w:r w:rsidRPr="006420C0" w:rsidDel="00812164">
              <w:rPr>
                <w:szCs w:val="21"/>
              </w:rPr>
              <w:t xml:space="preserve"> </w:t>
            </w:r>
          </w:p>
        </w:tc>
        <w:tc>
          <w:tcPr>
            <w:tcW w:w="4678" w:type="dxa"/>
          </w:tcPr>
          <w:p w14:paraId="7EA7FEDA" w14:textId="3B6FA95C" w:rsidR="00F57E71" w:rsidRPr="006420C0" w:rsidRDefault="00F57E71" w:rsidP="006420C0">
            <w:r w:rsidRPr="006420C0">
              <w:t>原資料の直接閲覧を伴う、原資料と症例報告書の照合による</w:t>
            </w:r>
            <w:r w:rsidR="00BE572F" w:rsidRPr="006420C0">
              <w:t>データの検証</w:t>
            </w:r>
          </w:p>
        </w:tc>
      </w:tr>
      <w:tr w:rsidR="007F35F7" w:rsidRPr="006420C0" w14:paraId="4C9F03C6" w14:textId="77777777" w:rsidTr="00637FCF">
        <w:tc>
          <w:tcPr>
            <w:tcW w:w="1267" w:type="dxa"/>
            <w:shd w:val="clear" w:color="auto" w:fill="auto"/>
          </w:tcPr>
          <w:p w14:paraId="46D9C6B6" w14:textId="0D83822D" w:rsidR="00FB5FC5" w:rsidRPr="006420C0" w:rsidRDefault="006C635B" w:rsidP="006420C0">
            <w:pPr>
              <w:rPr>
                <w:szCs w:val="21"/>
              </w:rPr>
            </w:pPr>
            <w:r w:rsidRPr="006420C0">
              <w:rPr>
                <w:szCs w:val="21"/>
              </w:rPr>
              <w:t>SDR</w:t>
            </w:r>
          </w:p>
        </w:tc>
        <w:tc>
          <w:tcPr>
            <w:tcW w:w="3406" w:type="dxa"/>
            <w:shd w:val="clear" w:color="auto" w:fill="auto"/>
          </w:tcPr>
          <w:p w14:paraId="2BA91B4C" w14:textId="54F47F56" w:rsidR="00FB5FC5" w:rsidRPr="006420C0" w:rsidRDefault="00FB5FC5" w:rsidP="006420C0">
            <w:pPr>
              <w:rPr>
                <w:szCs w:val="21"/>
              </w:rPr>
            </w:pPr>
            <w:r w:rsidRPr="006420C0">
              <w:rPr>
                <w:szCs w:val="21"/>
                <w:shd w:val="clear" w:color="auto" w:fill="FFFFFF"/>
              </w:rPr>
              <w:t>Source Data Review</w:t>
            </w:r>
          </w:p>
        </w:tc>
        <w:tc>
          <w:tcPr>
            <w:tcW w:w="4678" w:type="dxa"/>
          </w:tcPr>
          <w:p w14:paraId="1188EAA9" w14:textId="2EA0B266" w:rsidR="00FB5FC5" w:rsidRPr="006420C0" w:rsidRDefault="00FB5FC5" w:rsidP="006420C0">
            <w:r w:rsidRPr="006420C0">
              <w:t>原資料の閲覧</w:t>
            </w:r>
          </w:p>
        </w:tc>
      </w:tr>
      <w:tr w:rsidR="007F35F7" w:rsidRPr="006420C0" w14:paraId="0E18CA78" w14:textId="77777777" w:rsidTr="00637FCF">
        <w:tc>
          <w:tcPr>
            <w:tcW w:w="1267" w:type="dxa"/>
            <w:shd w:val="clear" w:color="auto" w:fill="auto"/>
          </w:tcPr>
          <w:p w14:paraId="0FE79BC5" w14:textId="27FD4076" w:rsidR="00FB5FC5" w:rsidRPr="006420C0" w:rsidRDefault="00FB5FC5" w:rsidP="006420C0">
            <w:pPr>
              <w:rPr>
                <w:szCs w:val="21"/>
              </w:rPr>
            </w:pPr>
            <w:r w:rsidRPr="006420C0">
              <w:rPr>
                <w:szCs w:val="21"/>
              </w:rPr>
              <w:t>SEC</w:t>
            </w:r>
          </w:p>
        </w:tc>
        <w:tc>
          <w:tcPr>
            <w:tcW w:w="3406" w:type="dxa"/>
            <w:shd w:val="clear" w:color="auto" w:fill="auto"/>
          </w:tcPr>
          <w:p w14:paraId="434F8AD1" w14:textId="2E72BD94" w:rsidR="00FB5FC5" w:rsidRPr="006420C0" w:rsidRDefault="00FB5FC5" w:rsidP="006420C0">
            <w:pPr>
              <w:rPr>
                <w:szCs w:val="21"/>
              </w:rPr>
            </w:pPr>
            <w:r w:rsidRPr="006420C0">
              <w:t>Self-Evidence Data Co</w:t>
            </w:r>
            <w:r w:rsidR="003F1A34" w:rsidRPr="006420C0">
              <w:t>rr</w:t>
            </w:r>
            <w:r w:rsidRPr="006420C0">
              <w:t>ection</w:t>
            </w:r>
          </w:p>
        </w:tc>
        <w:tc>
          <w:tcPr>
            <w:tcW w:w="4678" w:type="dxa"/>
          </w:tcPr>
          <w:p w14:paraId="5D8D3AE2" w14:textId="551546D6" w:rsidR="00FB5FC5" w:rsidRPr="006420C0" w:rsidRDefault="007F35F7" w:rsidP="006420C0">
            <w:r w:rsidRPr="006420C0">
              <w:t>明白な根拠に基づく、データセンター側での</w:t>
            </w:r>
            <w:r w:rsidR="006C635B" w:rsidRPr="006420C0">
              <w:t>データ修正</w:t>
            </w:r>
          </w:p>
        </w:tc>
      </w:tr>
      <w:tr w:rsidR="007F35F7" w:rsidRPr="006420C0" w14:paraId="03AE0388" w14:textId="77777777" w:rsidTr="00637FCF">
        <w:tc>
          <w:tcPr>
            <w:tcW w:w="1267" w:type="dxa"/>
            <w:shd w:val="clear" w:color="auto" w:fill="auto"/>
          </w:tcPr>
          <w:p w14:paraId="3D1A00DF" w14:textId="77777777" w:rsidR="00F57E71" w:rsidRPr="006420C0" w:rsidRDefault="00F57E71" w:rsidP="006420C0">
            <w:pPr>
              <w:rPr>
                <w:szCs w:val="21"/>
              </w:rPr>
            </w:pPr>
            <w:r w:rsidRPr="006420C0">
              <w:rPr>
                <w:szCs w:val="21"/>
              </w:rPr>
              <w:t>SOP</w:t>
            </w:r>
          </w:p>
        </w:tc>
        <w:tc>
          <w:tcPr>
            <w:tcW w:w="3406" w:type="dxa"/>
            <w:shd w:val="clear" w:color="auto" w:fill="auto"/>
          </w:tcPr>
          <w:p w14:paraId="29A0502B" w14:textId="77777777" w:rsidR="00F57E71" w:rsidRPr="006420C0" w:rsidRDefault="00F57E71" w:rsidP="006420C0">
            <w:pPr>
              <w:rPr>
                <w:szCs w:val="21"/>
              </w:rPr>
            </w:pPr>
            <w:r w:rsidRPr="006420C0">
              <w:rPr>
                <w:szCs w:val="21"/>
              </w:rPr>
              <w:t>Standard Operating procedure</w:t>
            </w:r>
          </w:p>
        </w:tc>
        <w:tc>
          <w:tcPr>
            <w:tcW w:w="4678" w:type="dxa"/>
          </w:tcPr>
          <w:p w14:paraId="06303D58" w14:textId="77777777" w:rsidR="00F57E71" w:rsidRPr="006420C0" w:rsidRDefault="00F57E71" w:rsidP="006420C0">
            <w:r w:rsidRPr="006420C0">
              <w:t>標準業務手順書</w:t>
            </w:r>
          </w:p>
        </w:tc>
      </w:tr>
      <w:tr w:rsidR="00B31A14" w:rsidRPr="006420C0" w14:paraId="71E60B76" w14:textId="77777777" w:rsidTr="00637FCF">
        <w:tc>
          <w:tcPr>
            <w:tcW w:w="1267" w:type="dxa"/>
            <w:shd w:val="clear" w:color="auto" w:fill="auto"/>
          </w:tcPr>
          <w:p w14:paraId="3D990F9B" w14:textId="769AF7E1" w:rsidR="00B31A14" w:rsidRPr="006420C0" w:rsidRDefault="00B31A14" w:rsidP="006420C0">
            <w:pPr>
              <w:rPr>
                <w:szCs w:val="21"/>
              </w:rPr>
            </w:pPr>
            <w:r w:rsidRPr="006420C0">
              <w:rPr>
                <w:szCs w:val="21"/>
              </w:rPr>
              <w:t>UAT</w:t>
            </w:r>
          </w:p>
        </w:tc>
        <w:tc>
          <w:tcPr>
            <w:tcW w:w="3406" w:type="dxa"/>
            <w:shd w:val="clear" w:color="auto" w:fill="auto"/>
          </w:tcPr>
          <w:p w14:paraId="33F88F8A" w14:textId="768B706C" w:rsidR="00B31A14" w:rsidRPr="006420C0" w:rsidRDefault="00B31A14" w:rsidP="006420C0">
            <w:pPr>
              <w:rPr>
                <w:szCs w:val="21"/>
              </w:rPr>
            </w:pPr>
            <w:r w:rsidRPr="006420C0">
              <w:rPr>
                <w:szCs w:val="21"/>
              </w:rPr>
              <w:t>User Acceptance Test</w:t>
            </w:r>
          </w:p>
        </w:tc>
        <w:tc>
          <w:tcPr>
            <w:tcW w:w="4678" w:type="dxa"/>
          </w:tcPr>
          <w:p w14:paraId="61A77FFE" w14:textId="4FF29CD9" w:rsidR="00B31A14" w:rsidRPr="006420C0" w:rsidRDefault="00B31A14" w:rsidP="006420C0">
            <w:r w:rsidRPr="006420C0">
              <w:t>受入テスト</w:t>
            </w:r>
          </w:p>
        </w:tc>
      </w:tr>
    </w:tbl>
    <w:p w14:paraId="73C941B2" w14:textId="77777777" w:rsidR="00F57E71" w:rsidRPr="006420C0" w:rsidRDefault="00F57E71" w:rsidP="006420C0">
      <w:pPr>
        <w:sectPr w:rsidR="00F57E71" w:rsidRPr="006420C0" w:rsidSect="00787D46">
          <w:pgSz w:w="11906" w:h="16838" w:code="9"/>
          <w:pgMar w:top="1418" w:right="1418" w:bottom="1134" w:left="1418" w:header="567" w:footer="432" w:gutter="0"/>
          <w:cols w:space="425"/>
          <w:docGrid w:type="lines" w:linePitch="360"/>
        </w:sectPr>
      </w:pPr>
    </w:p>
    <w:p w14:paraId="6F338F9B" w14:textId="699A3A71" w:rsidR="00524C3E" w:rsidRPr="006420C0" w:rsidRDefault="00893B5F" w:rsidP="006420C0">
      <w:pPr>
        <w:rPr>
          <w:b/>
          <w:sz w:val="28"/>
          <w:szCs w:val="28"/>
        </w:rPr>
      </w:pPr>
      <w:bookmarkStart w:id="4" w:name="_Toc19970548"/>
      <w:r w:rsidRPr="00430192">
        <w:rPr>
          <w:rFonts w:eastAsia="ＭＳ Ｐ明朝"/>
          <w:b/>
          <w:sz w:val="28"/>
          <w:szCs w:val="28"/>
        </w:rPr>
        <w:lastRenderedPageBreak/>
        <w:t xml:space="preserve">0. </w:t>
      </w:r>
      <w:r w:rsidR="00A96CF6">
        <w:rPr>
          <w:rFonts w:eastAsia="ＭＳ Ｐ明朝" w:hint="eastAsia"/>
          <w:b/>
          <w:sz w:val="28"/>
          <w:szCs w:val="28"/>
        </w:rPr>
        <w:t xml:space="preserve"> </w:t>
      </w:r>
      <w:r w:rsidR="00524C3E" w:rsidRPr="006420C0">
        <w:rPr>
          <w:b/>
          <w:sz w:val="28"/>
          <w:szCs w:val="28"/>
        </w:rPr>
        <w:t>研究概要</w:t>
      </w:r>
      <w:bookmarkEnd w:id="4"/>
    </w:p>
    <w:p w14:paraId="22566A7A" w14:textId="71F92AEF" w:rsidR="00524C3E" w:rsidRPr="006420C0" w:rsidRDefault="00524C3E" w:rsidP="006420C0">
      <w:r w:rsidRPr="006420C0">
        <w:t>0.</w:t>
      </w:r>
      <w:r w:rsidR="00A53C00" w:rsidRPr="006420C0">
        <w:t>1</w:t>
      </w:r>
      <w:r w:rsidRPr="006420C0">
        <w:t xml:space="preserve">. </w:t>
      </w:r>
      <w:r w:rsidRPr="006420C0">
        <w:t>研究計画書タイトル</w:t>
      </w:r>
      <w:r w:rsidR="008A3964" w:rsidRPr="006420C0">
        <w:t>：</w:t>
      </w:r>
    </w:p>
    <w:p w14:paraId="683F9CAA" w14:textId="23A74B86" w:rsidR="00524C3E" w:rsidRPr="006420C0" w:rsidRDefault="008A3964" w:rsidP="006420C0">
      <w:pPr>
        <w:ind w:left="426" w:hanging="1"/>
        <w:jc w:val="left"/>
        <w:rPr>
          <w:szCs w:val="21"/>
          <w:lang w:eastAsia="zh-CN"/>
        </w:rPr>
      </w:pPr>
      <w:r w:rsidRPr="006420C0">
        <w:rPr>
          <w:szCs w:val="21"/>
          <w:lang w:eastAsia="zh-CN"/>
        </w:rPr>
        <w:t>研究</w:t>
      </w:r>
      <w:r w:rsidR="00524C3E" w:rsidRPr="006420C0">
        <w:rPr>
          <w:szCs w:val="21"/>
          <w:lang w:eastAsia="zh-CN"/>
        </w:rPr>
        <w:t>略称：</w:t>
      </w:r>
    </w:p>
    <w:p w14:paraId="053F6305" w14:textId="03AA56F5" w:rsidR="008A3964" w:rsidRPr="006420C0" w:rsidRDefault="008A3964" w:rsidP="006420C0">
      <w:pPr>
        <w:ind w:left="426" w:hanging="1"/>
        <w:jc w:val="left"/>
        <w:rPr>
          <w:szCs w:val="21"/>
          <w:lang w:eastAsia="zh-CN"/>
        </w:rPr>
      </w:pPr>
      <w:commentRangeStart w:id="5"/>
      <w:r w:rsidRPr="006420C0">
        <w:rPr>
          <w:szCs w:val="21"/>
          <w:lang w:eastAsia="zh-CN"/>
        </w:rPr>
        <w:t>研究</w:t>
      </w:r>
      <w:r w:rsidR="00BE572F" w:rsidRPr="006420C0">
        <w:rPr>
          <w:szCs w:val="21"/>
          <w:lang w:eastAsia="zh-CN"/>
        </w:rPr>
        <w:t>概要</w:t>
      </w:r>
      <w:commentRangeEnd w:id="5"/>
      <w:r w:rsidR="00BE572F" w:rsidRPr="006420C0">
        <w:rPr>
          <w:rStyle w:val="ae"/>
        </w:rPr>
        <w:commentReference w:id="5"/>
      </w:r>
      <w:r w:rsidR="00BE572F" w:rsidRPr="006420C0">
        <w:rPr>
          <w:szCs w:val="21"/>
          <w:lang w:eastAsia="zh-CN"/>
        </w:rPr>
        <w:t>：</w:t>
      </w:r>
    </w:p>
    <w:p w14:paraId="706762BA" w14:textId="22DF7E2B" w:rsidR="008A3964" w:rsidRPr="006420C0" w:rsidRDefault="008A3964" w:rsidP="006420C0">
      <w:pPr>
        <w:pStyle w:val="af7"/>
        <w:numPr>
          <w:ilvl w:val="0"/>
          <w:numId w:val="76"/>
        </w:numPr>
        <w:ind w:left="1134" w:hanging="283"/>
        <w:contextualSpacing w:val="0"/>
        <w:jc w:val="left"/>
        <w:rPr>
          <w:rFonts w:ascii="Times New Roman" w:eastAsia="ＭＳ 明朝" w:hAnsi="Times New Roman"/>
          <w:szCs w:val="21"/>
        </w:rPr>
      </w:pPr>
      <w:r w:rsidRPr="006420C0">
        <w:rPr>
          <w:rFonts w:ascii="Times New Roman" w:eastAsia="ＭＳ 明朝" w:hAnsi="Times New Roman"/>
          <w:szCs w:val="21"/>
        </w:rPr>
        <w:t>目的：</w:t>
      </w:r>
    </w:p>
    <w:p w14:paraId="2CE045CC" w14:textId="77777777" w:rsidR="008A3964" w:rsidRPr="006420C0" w:rsidRDefault="008A3964" w:rsidP="006420C0">
      <w:pPr>
        <w:pStyle w:val="af7"/>
        <w:numPr>
          <w:ilvl w:val="0"/>
          <w:numId w:val="76"/>
        </w:numPr>
        <w:ind w:left="1134" w:hanging="283"/>
        <w:contextualSpacing w:val="0"/>
        <w:jc w:val="left"/>
        <w:rPr>
          <w:rFonts w:ascii="Times New Roman" w:eastAsia="ＭＳ 明朝" w:hAnsi="Times New Roman"/>
          <w:szCs w:val="21"/>
        </w:rPr>
      </w:pPr>
      <w:r w:rsidRPr="006420C0">
        <w:rPr>
          <w:rFonts w:ascii="Times New Roman" w:eastAsia="ＭＳ 明朝" w:hAnsi="Times New Roman"/>
          <w:szCs w:val="21"/>
        </w:rPr>
        <w:t>対象</w:t>
      </w:r>
    </w:p>
    <w:p w14:paraId="12AFAF93" w14:textId="104C19C0" w:rsidR="008A3964" w:rsidRPr="006420C0" w:rsidRDefault="008A3964" w:rsidP="006420C0">
      <w:pPr>
        <w:pStyle w:val="af7"/>
        <w:ind w:left="1260" w:firstLine="420"/>
        <w:contextualSpacing w:val="0"/>
        <w:jc w:val="left"/>
        <w:rPr>
          <w:rFonts w:ascii="Times New Roman" w:eastAsia="ＭＳ 明朝" w:hAnsi="Times New Roman"/>
          <w:szCs w:val="21"/>
        </w:rPr>
      </w:pPr>
      <w:r w:rsidRPr="006420C0">
        <w:rPr>
          <w:rFonts w:ascii="Times New Roman" w:eastAsia="ＭＳ 明朝" w:hAnsi="Times New Roman"/>
          <w:szCs w:val="21"/>
        </w:rPr>
        <w:t>選択基準</w:t>
      </w:r>
    </w:p>
    <w:p w14:paraId="52848648" w14:textId="05E72055" w:rsidR="008A3964" w:rsidRPr="006420C0" w:rsidRDefault="008A3964" w:rsidP="006420C0">
      <w:pPr>
        <w:pStyle w:val="af7"/>
        <w:numPr>
          <w:ilvl w:val="0"/>
          <w:numId w:val="77"/>
        </w:numPr>
        <w:contextualSpacing w:val="0"/>
        <w:jc w:val="left"/>
        <w:rPr>
          <w:rFonts w:ascii="Times New Roman" w:eastAsia="ＭＳ 明朝" w:hAnsi="Times New Roman"/>
          <w:szCs w:val="21"/>
        </w:rPr>
      </w:pPr>
      <w:r w:rsidRPr="006420C0">
        <w:rPr>
          <w:rFonts w:ascii="Times New Roman" w:eastAsia="ＭＳ 明朝" w:hAnsi="Times New Roman"/>
          <w:szCs w:val="21"/>
        </w:rPr>
        <w:t>XXXX</w:t>
      </w:r>
    </w:p>
    <w:p w14:paraId="187FA8B1" w14:textId="03A22A77" w:rsidR="008A3964" w:rsidRPr="006420C0" w:rsidRDefault="008A3964" w:rsidP="006420C0">
      <w:pPr>
        <w:pStyle w:val="af7"/>
        <w:numPr>
          <w:ilvl w:val="0"/>
          <w:numId w:val="77"/>
        </w:numPr>
        <w:contextualSpacing w:val="0"/>
        <w:jc w:val="left"/>
        <w:rPr>
          <w:rFonts w:ascii="Times New Roman" w:eastAsia="ＭＳ 明朝" w:hAnsi="Times New Roman"/>
          <w:szCs w:val="21"/>
        </w:rPr>
      </w:pPr>
      <w:r w:rsidRPr="006420C0">
        <w:rPr>
          <w:rFonts w:ascii="Times New Roman" w:eastAsia="ＭＳ 明朝" w:hAnsi="Times New Roman"/>
          <w:szCs w:val="21"/>
        </w:rPr>
        <w:t>XXXX</w:t>
      </w:r>
    </w:p>
    <w:p w14:paraId="7F43CCCD" w14:textId="2C6A63BF" w:rsidR="008A3964" w:rsidRPr="006420C0" w:rsidRDefault="008A3964" w:rsidP="006420C0">
      <w:pPr>
        <w:pStyle w:val="af7"/>
        <w:numPr>
          <w:ilvl w:val="0"/>
          <w:numId w:val="77"/>
        </w:numPr>
        <w:contextualSpacing w:val="0"/>
        <w:jc w:val="left"/>
        <w:rPr>
          <w:rFonts w:ascii="Times New Roman" w:eastAsia="ＭＳ 明朝" w:hAnsi="Times New Roman"/>
          <w:szCs w:val="21"/>
        </w:rPr>
      </w:pPr>
      <w:r w:rsidRPr="006420C0">
        <w:rPr>
          <w:rFonts w:ascii="Times New Roman" w:eastAsia="ＭＳ 明朝" w:hAnsi="Times New Roman"/>
          <w:szCs w:val="21"/>
        </w:rPr>
        <w:t>XXXX</w:t>
      </w:r>
    </w:p>
    <w:p w14:paraId="08815FD2" w14:textId="0D12D17B" w:rsidR="008A3964" w:rsidRPr="006420C0" w:rsidRDefault="008A3964" w:rsidP="006420C0">
      <w:pPr>
        <w:pStyle w:val="af7"/>
        <w:numPr>
          <w:ilvl w:val="0"/>
          <w:numId w:val="77"/>
        </w:numPr>
        <w:contextualSpacing w:val="0"/>
        <w:jc w:val="left"/>
        <w:rPr>
          <w:rFonts w:ascii="Times New Roman" w:eastAsia="ＭＳ 明朝" w:hAnsi="Times New Roman"/>
          <w:szCs w:val="21"/>
        </w:rPr>
      </w:pPr>
      <w:r w:rsidRPr="006420C0">
        <w:rPr>
          <w:rFonts w:ascii="Times New Roman" w:eastAsia="ＭＳ 明朝" w:hAnsi="Times New Roman"/>
          <w:szCs w:val="21"/>
        </w:rPr>
        <w:t>XXXX</w:t>
      </w:r>
    </w:p>
    <w:p w14:paraId="3CFAFA00" w14:textId="25FB2231" w:rsidR="008A3964" w:rsidRPr="006420C0" w:rsidRDefault="008A3964" w:rsidP="006420C0">
      <w:pPr>
        <w:pStyle w:val="af7"/>
        <w:ind w:left="1260" w:firstLine="420"/>
        <w:contextualSpacing w:val="0"/>
        <w:jc w:val="left"/>
        <w:rPr>
          <w:rFonts w:ascii="Times New Roman" w:eastAsia="ＭＳ 明朝" w:hAnsi="Times New Roman"/>
          <w:szCs w:val="21"/>
        </w:rPr>
      </w:pPr>
      <w:r w:rsidRPr="006420C0">
        <w:rPr>
          <w:rFonts w:ascii="Times New Roman" w:eastAsia="ＭＳ 明朝" w:hAnsi="Times New Roman"/>
          <w:szCs w:val="21"/>
        </w:rPr>
        <w:t>除外基準</w:t>
      </w:r>
    </w:p>
    <w:p w14:paraId="2E5B88B8" w14:textId="19C33618" w:rsidR="008A3964" w:rsidRPr="006420C0" w:rsidRDefault="008A3964" w:rsidP="006420C0">
      <w:pPr>
        <w:pStyle w:val="af7"/>
        <w:numPr>
          <w:ilvl w:val="0"/>
          <w:numId w:val="78"/>
        </w:numPr>
        <w:contextualSpacing w:val="0"/>
        <w:jc w:val="left"/>
        <w:rPr>
          <w:rFonts w:ascii="Times New Roman" w:eastAsia="ＭＳ 明朝" w:hAnsi="Times New Roman"/>
          <w:szCs w:val="21"/>
        </w:rPr>
      </w:pPr>
      <w:r w:rsidRPr="006420C0">
        <w:rPr>
          <w:rFonts w:ascii="Times New Roman" w:eastAsia="ＭＳ 明朝" w:hAnsi="Times New Roman"/>
          <w:szCs w:val="21"/>
        </w:rPr>
        <w:t>XXXX</w:t>
      </w:r>
    </w:p>
    <w:p w14:paraId="70FEF61B" w14:textId="6047AB99" w:rsidR="008A3964" w:rsidRPr="006420C0" w:rsidRDefault="008A3964" w:rsidP="006420C0">
      <w:pPr>
        <w:pStyle w:val="af7"/>
        <w:numPr>
          <w:ilvl w:val="0"/>
          <w:numId w:val="78"/>
        </w:numPr>
        <w:contextualSpacing w:val="0"/>
        <w:jc w:val="left"/>
        <w:rPr>
          <w:rFonts w:ascii="Times New Roman" w:eastAsia="ＭＳ 明朝" w:hAnsi="Times New Roman"/>
          <w:szCs w:val="21"/>
        </w:rPr>
      </w:pPr>
      <w:r w:rsidRPr="006420C0">
        <w:rPr>
          <w:rFonts w:ascii="Times New Roman" w:eastAsia="ＭＳ 明朝" w:hAnsi="Times New Roman"/>
          <w:szCs w:val="21"/>
        </w:rPr>
        <w:t>XXXX</w:t>
      </w:r>
    </w:p>
    <w:p w14:paraId="388F042B" w14:textId="60C4C3CD" w:rsidR="008A3964" w:rsidRPr="006420C0" w:rsidRDefault="008A3964" w:rsidP="006420C0">
      <w:pPr>
        <w:pStyle w:val="af7"/>
        <w:numPr>
          <w:ilvl w:val="0"/>
          <w:numId w:val="78"/>
        </w:numPr>
        <w:contextualSpacing w:val="0"/>
        <w:jc w:val="left"/>
        <w:rPr>
          <w:rFonts w:ascii="Times New Roman" w:eastAsia="ＭＳ 明朝" w:hAnsi="Times New Roman"/>
          <w:szCs w:val="21"/>
        </w:rPr>
      </w:pPr>
      <w:r w:rsidRPr="006420C0">
        <w:rPr>
          <w:rFonts w:ascii="Times New Roman" w:eastAsia="ＭＳ 明朝" w:hAnsi="Times New Roman"/>
          <w:szCs w:val="21"/>
        </w:rPr>
        <w:t>XXXX</w:t>
      </w:r>
    </w:p>
    <w:p w14:paraId="42E0C1D3" w14:textId="77987085" w:rsidR="008A3964" w:rsidRPr="006420C0" w:rsidRDefault="008A3964" w:rsidP="006420C0">
      <w:pPr>
        <w:pStyle w:val="af7"/>
        <w:numPr>
          <w:ilvl w:val="0"/>
          <w:numId w:val="76"/>
        </w:numPr>
        <w:ind w:left="1134" w:hanging="294"/>
        <w:contextualSpacing w:val="0"/>
        <w:jc w:val="left"/>
        <w:rPr>
          <w:rFonts w:ascii="Times New Roman" w:eastAsia="ＭＳ 明朝" w:hAnsi="Times New Roman"/>
          <w:szCs w:val="21"/>
        </w:rPr>
      </w:pPr>
      <w:r w:rsidRPr="006420C0">
        <w:rPr>
          <w:rFonts w:ascii="Times New Roman" w:eastAsia="ＭＳ 明朝" w:hAnsi="Times New Roman"/>
          <w:szCs w:val="21"/>
        </w:rPr>
        <w:t>介入の内容（プロトコル治療）</w:t>
      </w:r>
    </w:p>
    <w:p w14:paraId="2E219F45" w14:textId="0FE16537" w:rsidR="008A3964" w:rsidRPr="006420C0" w:rsidRDefault="008A3964" w:rsidP="006420C0">
      <w:pPr>
        <w:pStyle w:val="af7"/>
        <w:ind w:left="1260"/>
        <w:contextualSpacing w:val="0"/>
        <w:jc w:val="left"/>
        <w:rPr>
          <w:rFonts w:ascii="Times New Roman" w:eastAsia="ＭＳ 明朝" w:hAnsi="Times New Roman"/>
          <w:szCs w:val="21"/>
        </w:rPr>
      </w:pPr>
      <w:r w:rsidRPr="006420C0">
        <w:rPr>
          <w:rFonts w:ascii="Times New Roman" w:eastAsia="ＭＳ 明朝" w:hAnsi="Times New Roman"/>
          <w:szCs w:val="21"/>
        </w:rPr>
        <w:t>XXXX</w:t>
      </w:r>
      <w:r w:rsidRPr="006420C0">
        <w:rPr>
          <w:rFonts w:ascii="Times New Roman" w:eastAsia="ＭＳ 明朝" w:hAnsi="Times New Roman"/>
          <w:szCs w:val="21"/>
        </w:rPr>
        <w:t>の疾患に対して、</w:t>
      </w:r>
      <w:r w:rsidRPr="006420C0">
        <w:rPr>
          <w:rFonts w:ascii="Times New Roman" w:eastAsia="ＭＳ 明朝" w:hAnsi="Times New Roman"/>
          <w:szCs w:val="21"/>
        </w:rPr>
        <w:t>XXXX</w:t>
      </w:r>
      <w:r w:rsidRPr="006420C0">
        <w:rPr>
          <w:rFonts w:ascii="Times New Roman" w:eastAsia="ＭＳ 明朝" w:hAnsi="Times New Roman"/>
          <w:szCs w:val="21"/>
        </w:rPr>
        <w:t>の治療を、</w:t>
      </w:r>
      <w:r w:rsidRPr="006420C0">
        <w:rPr>
          <w:rFonts w:ascii="Times New Roman" w:eastAsia="ＭＳ 明朝" w:hAnsi="Times New Roman"/>
          <w:szCs w:val="21"/>
        </w:rPr>
        <w:t>XXXXX</w:t>
      </w:r>
      <w:r w:rsidRPr="006420C0">
        <w:rPr>
          <w:rFonts w:ascii="Times New Roman" w:eastAsia="ＭＳ 明朝" w:hAnsi="Times New Roman"/>
          <w:szCs w:val="21"/>
        </w:rPr>
        <w:t>する</w:t>
      </w:r>
    </w:p>
    <w:p w14:paraId="6B6A177F" w14:textId="554B5ADA" w:rsidR="00524C3E" w:rsidRPr="006420C0" w:rsidRDefault="00524C3E" w:rsidP="006420C0">
      <w:pPr>
        <w:ind w:left="426"/>
        <w:jc w:val="left"/>
        <w:rPr>
          <w:szCs w:val="21"/>
          <w:lang w:eastAsia="zh-TW"/>
        </w:rPr>
      </w:pPr>
      <w:r w:rsidRPr="006420C0">
        <w:rPr>
          <w:szCs w:val="21"/>
          <w:lang w:eastAsia="zh-TW"/>
        </w:rPr>
        <w:t>研究計画書</w:t>
      </w:r>
      <w:r w:rsidR="008A3964" w:rsidRPr="006420C0">
        <w:rPr>
          <w:szCs w:val="21"/>
          <w:lang w:eastAsia="zh-TW"/>
        </w:rPr>
        <w:t>別添資料</w:t>
      </w:r>
      <w:r w:rsidRPr="006420C0">
        <w:rPr>
          <w:szCs w:val="21"/>
          <w:lang w:eastAsia="zh-TW"/>
        </w:rPr>
        <w:t>一覧</w:t>
      </w:r>
    </w:p>
    <w:p w14:paraId="19B60CAA" w14:textId="2367B666" w:rsidR="008A3964" w:rsidRPr="006420C0" w:rsidRDefault="008A3964" w:rsidP="006420C0">
      <w:pPr>
        <w:pStyle w:val="af7"/>
        <w:numPr>
          <w:ilvl w:val="0"/>
          <w:numId w:val="79"/>
        </w:numPr>
        <w:contextualSpacing w:val="0"/>
        <w:jc w:val="left"/>
        <w:rPr>
          <w:rFonts w:ascii="Times New Roman" w:eastAsia="ＭＳ 明朝" w:hAnsi="Times New Roman"/>
          <w:szCs w:val="21"/>
        </w:rPr>
      </w:pPr>
      <w:commentRangeStart w:id="6"/>
      <w:r w:rsidRPr="006420C0">
        <w:rPr>
          <w:rFonts w:ascii="Times New Roman" w:eastAsia="ＭＳ 明朝" w:hAnsi="Times New Roman"/>
          <w:szCs w:val="21"/>
        </w:rPr>
        <w:t>品質マネジメント計画書</w:t>
      </w:r>
      <w:commentRangeEnd w:id="6"/>
      <w:r w:rsidRPr="006420C0">
        <w:rPr>
          <w:rStyle w:val="ae"/>
          <w:rFonts w:ascii="Times New Roman" w:eastAsia="ＭＳ 明朝" w:hAnsi="Times New Roman"/>
          <w:kern w:val="2"/>
          <w:szCs w:val="24"/>
        </w:rPr>
        <w:commentReference w:id="6"/>
      </w:r>
    </w:p>
    <w:p w14:paraId="5CCD2026" w14:textId="526DE011" w:rsidR="008A3964" w:rsidRPr="006420C0" w:rsidRDefault="008A3964" w:rsidP="006420C0">
      <w:pPr>
        <w:pStyle w:val="af7"/>
        <w:numPr>
          <w:ilvl w:val="0"/>
          <w:numId w:val="79"/>
        </w:numPr>
        <w:contextualSpacing w:val="0"/>
        <w:jc w:val="left"/>
        <w:rPr>
          <w:rFonts w:ascii="Times New Roman" w:eastAsia="ＭＳ 明朝" w:hAnsi="Times New Roman"/>
          <w:szCs w:val="21"/>
        </w:rPr>
      </w:pPr>
      <w:r w:rsidRPr="006420C0">
        <w:rPr>
          <w:rFonts w:ascii="Times New Roman" w:eastAsia="ＭＳ 明朝" w:hAnsi="Times New Roman"/>
          <w:szCs w:val="21"/>
        </w:rPr>
        <w:t>リスク管理票</w:t>
      </w:r>
      <w:r w:rsidRPr="006420C0">
        <w:rPr>
          <w:rFonts w:ascii="Times New Roman" w:eastAsia="ＭＳ 明朝" w:hAnsi="Times New Roman"/>
          <w:szCs w:val="21"/>
        </w:rPr>
        <w:t>/</w:t>
      </w:r>
      <w:r w:rsidR="00974ECF" w:rsidRPr="006420C0">
        <w:rPr>
          <w:rFonts w:ascii="Times New Roman" w:eastAsia="ＭＳ 明朝" w:hAnsi="Times New Roman"/>
          <w:szCs w:val="21"/>
        </w:rPr>
        <w:t>リスク</w:t>
      </w:r>
      <w:r w:rsidRPr="006420C0">
        <w:rPr>
          <w:rFonts w:ascii="Times New Roman" w:eastAsia="ＭＳ 明朝" w:hAnsi="Times New Roman"/>
          <w:szCs w:val="21"/>
        </w:rPr>
        <w:t>軽減策</w:t>
      </w:r>
    </w:p>
    <w:p w14:paraId="363C02D1" w14:textId="3F0F6034" w:rsidR="00A53D0D" w:rsidRPr="006420C0" w:rsidRDefault="00A53D0D" w:rsidP="006420C0">
      <w:pPr>
        <w:pStyle w:val="af7"/>
        <w:ind w:left="1260"/>
        <w:contextualSpacing w:val="0"/>
        <w:jc w:val="left"/>
        <w:rPr>
          <w:rFonts w:ascii="Times New Roman" w:eastAsia="ＭＳ 明朝" w:hAnsi="Times New Roman"/>
          <w:szCs w:val="21"/>
        </w:rPr>
      </w:pPr>
    </w:p>
    <w:p w14:paraId="07A72434" w14:textId="36E1C66B" w:rsidR="00524C3E" w:rsidRPr="006420C0" w:rsidRDefault="00524C3E" w:rsidP="006420C0">
      <w:r w:rsidRPr="006420C0">
        <w:t>0.</w:t>
      </w:r>
      <w:r w:rsidR="00A53C00" w:rsidRPr="006420C0">
        <w:t>2</w:t>
      </w:r>
      <w:r w:rsidRPr="006420C0">
        <w:t xml:space="preserve">. </w:t>
      </w:r>
      <w:commentRangeStart w:id="7"/>
      <w:r w:rsidRPr="006420C0">
        <w:t>シェーマ</w:t>
      </w:r>
      <w:commentRangeEnd w:id="7"/>
      <w:r w:rsidR="00A53D0D" w:rsidRPr="006420C0">
        <w:rPr>
          <w:rStyle w:val="ae"/>
        </w:rPr>
        <w:commentReference w:id="7"/>
      </w:r>
    </w:p>
    <w:p w14:paraId="32249225" w14:textId="2BFD838B" w:rsidR="00524C3E" w:rsidRPr="006420C0" w:rsidRDefault="00524C3E" w:rsidP="006420C0">
      <w:r w:rsidRPr="006420C0">
        <w:t xml:space="preserve">　　　</w:t>
      </w:r>
    </w:p>
    <w:p w14:paraId="73E9A101" w14:textId="3DC8E659" w:rsidR="00524C3E" w:rsidRPr="006420C0" w:rsidRDefault="00524C3E" w:rsidP="006420C0">
      <w:r w:rsidRPr="006420C0">
        <w:t>0.</w:t>
      </w:r>
      <w:r w:rsidR="00A53C00" w:rsidRPr="006420C0">
        <w:t>3</w:t>
      </w:r>
      <w:r w:rsidRPr="006420C0">
        <w:t xml:space="preserve">. </w:t>
      </w:r>
      <w:commentRangeStart w:id="8"/>
      <w:r w:rsidRPr="006420C0">
        <w:t>予定</w:t>
      </w:r>
      <w:r w:rsidR="00152D3E" w:rsidRPr="006420C0">
        <w:t>症例</w:t>
      </w:r>
      <w:r w:rsidRPr="006420C0">
        <w:t>登録数と研究期間</w:t>
      </w:r>
      <w:commentRangeEnd w:id="8"/>
      <w:r w:rsidR="00507F57" w:rsidRPr="006420C0">
        <w:rPr>
          <w:rStyle w:val="ae"/>
        </w:rPr>
        <w:commentReference w:id="8"/>
      </w:r>
    </w:p>
    <w:p w14:paraId="64D296D3" w14:textId="7C6758BE" w:rsidR="00524C3E" w:rsidRPr="006420C0" w:rsidRDefault="00524C3E" w:rsidP="006420C0">
      <w:pPr>
        <w:ind w:left="425"/>
        <w:jc w:val="left"/>
        <w:rPr>
          <w:szCs w:val="21"/>
          <w:lang w:eastAsia="zh-CN"/>
        </w:rPr>
      </w:pPr>
      <w:r w:rsidRPr="006420C0">
        <w:rPr>
          <w:szCs w:val="21"/>
        </w:rPr>
        <w:t xml:space="preserve">　</w:t>
      </w:r>
      <w:r w:rsidRPr="006420C0">
        <w:rPr>
          <w:szCs w:val="21"/>
          <w:lang w:eastAsia="zh-CN"/>
        </w:rPr>
        <w:t>予定</w:t>
      </w:r>
      <w:r w:rsidR="00152D3E" w:rsidRPr="006420C0">
        <w:rPr>
          <w:szCs w:val="21"/>
          <w:lang w:eastAsia="zh-CN"/>
        </w:rPr>
        <w:t>症例</w:t>
      </w:r>
      <w:r w:rsidRPr="006420C0">
        <w:rPr>
          <w:szCs w:val="21"/>
          <w:lang w:eastAsia="zh-CN"/>
        </w:rPr>
        <w:t>登録数：</w:t>
      </w:r>
      <w:r w:rsidRPr="006420C0" w:rsidDel="00381D9E">
        <w:rPr>
          <w:szCs w:val="21"/>
          <w:lang w:eastAsia="zh-CN"/>
        </w:rPr>
        <w:t xml:space="preserve"> </w:t>
      </w:r>
      <w:r w:rsidRPr="006420C0">
        <w:rPr>
          <w:szCs w:val="21"/>
          <w:lang w:eastAsia="zh-CN"/>
        </w:rPr>
        <w:t>XXX</w:t>
      </w:r>
      <w:r w:rsidRPr="006420C0">
        <w:rPr>
          <w:szCs w:val="21"/>
          <w:lang w:eastAsia="zh-CN"/>
        </w:rPr>
        <w:t>例</w:t>
      </w:r>
    </w:p>
    <w:p w14:paraId="2568952E" w14:textId="184493AE" w:rsidR="00524C3E" w:rsidRPr="006420C0" w:rsidRDefault="00524C3E" w:rsidP="006420C0">
      <w:pPr>
        <w:ind w:left="425"/>
        <w:jc w:val="left"/>
        <w:rPr>
          <w:szCs w:val="21"/>
          <w:lang w:eastAsia="zh-TW"/>
        </w:rPr>
      </w:pPr>
      <w:r w:rsidRPr="006420C0">
        <w:rPr>
          <w:szCs w:val="21"/>
          <w:lang w:eastAsia="zh-CN"/>
        </w:rPr>
        <w:t xml:space="preserve">　</w:t>
      </w:r>
      <w:r w:rsidR="00152D3E" w:rsidRPr="006420C0">
        <w:rPr>
          <w:szCs w:val="21"/>
          <w:lang w:eastAsia="zh-TW"/>
        </w:rPr>
        <w:t>症例</w:t>
      </w:r>
      <w:r w:rsidRPr="006420C0">
        <w:rPr>
          <w:szCs w:val="21"/>
          <w:lang w:eastAsia="zh-TW"/>
        </w:rPr>
        <w:t>登録期間：</w:t>
      </w:r>
      <w:r w:rsidRPr="006420C0">
        <w:rPr>
          <w:szCs w:val="21"/>
          <w:lang w:eastAsia="zh-TW"/>
        </w:rPr>
        <w:t>20XX</w:t>
      </w:r>
      <w:r w:rsidRPr="006420C0">
        <w:rPr>
          <w:szCs w:val="21"/>
          <w:lang w:eastAsia="zh-TW"/>
        </w:rPr>
        <w:t>年</w:t>
      </w:r>
      <w:r w:rsidRPr="006420C0">
        <w:rPr>
          <w:szCs w:val="21"/>
          <w:lang w:eastAsia="zh-TW"/>
        </w:rPr>
        <w:t>XX</w:t>
      </w:r>
      <w:r w:rsidRPr="006420C0">
        <w:rPr>
          <w:szCs w:val="21"/>
          <w:lang w:eastAsia="zh-TW"/>
        </w:rPr>
        <w:t>月</w:t>
      </w:r>
      <w:r w:rsidRPr="006420C0">
        <w:rPr>
          <w:szCs w:val="21"/>
          <w:lang w:eastAsia="zh-TW"/>
        </w:rPr>
        <w:t>XX</w:t>
      </w:r>
      <w:r w:rsidRPr="006420C0">
        <w:rPr>
          <w:szCs w:val="21"/>
          <w:lang w:eastAsia="zh-TW"/>
        </w:rPr>
        <w:t>日～</w:t>
      </w:r>
      <w:r w:rsidRPr="006420C0">
        <w:rPr>
          <w:szCs w:val="21"/>
          <w:lang w:eastAsia="zh-TW"/>
        </w:rPr>
        <w:t>20XX</w:t>
      </w:r>
      <w:r w:rsidRPr="006420C0">
        <w:rPr>
          <w:szCs w:val="21"/>
          <w:lang w:eastAsia="zh-TW"/>
        </w:rPr>
        <w:t>年</w:t>
      </w:r>
      <w:r w:rsidRPr="006420C0">
        <w:rPr>
          <w:szCs w:val="21"/>
          <w:lang w:eastAsia="zh-TW"/>
        </w:rPr>
        <w:t>XX</w:t>
      </w:r>
      <w:r w:rsidRPr="006420C0">
        <w:rPr>
          <w:szCs w:val="21"/>
          <w:lang w:eastAsia="zh-TW"/>
        </w:rPr>
        <w:t>月</w:t>
      </w:r>
      <w:r w:rsidRPr="006420C0">
        <w:rPr>
          <w:szCs w:val="21"/>
          <w:lang w:eastAsia="zh-TW"/>
        </w:rPr>
        <w:t>XX</w:t>
      </w:r>
    </w:p>
    <w:p w14:paraId="5254359B" w14:textId="772CB39C" w:rsidR="00A53D0D" w:rsidRPr="006420C0" w:rsidRDefault="00A53D0D" w:rsidP="006420C0">
      <w:pPr>
        <w:ind w:left="425"/>
        <w:jc w:val="left"/>
        <w:rPr>
          <w:szCs w:val="21"/>
          <w:lang w:eastAsia="zh-TW"/>
        </w:rPr>
      </w:pPr>
      <w:r w:rsidRPr="006420C0">
        <w:rPr>
          <w:szCs w:val="21"/>
          <w:lang w:eastAsia="zh-TW"/>
        </w:rPr>
        <w:t xml:space="preserve">　観察期間：</w:t>
      </w:r>
      <w:r w:rsidRPr="006420C0" w:rsidDel="00A53D0D">
        <w:rPr>
          <w:szCs w:val="21"/>
          <w:lang w:eastAsia="zh-TW"/>
        </w:rPr>
        <w:t xml:space="preserve"> </w:t>
      </w:r>
      <w:r w:rsidRPr="006420C0">
        <w:rPr>
          <w:szCs w:val="21"/>
          <w:lang w:eastAsia="zh-TW"/>
        </w:rPr>
        <w:t>～</w:t>
      </w:r>
      <w:r w:rsidRPr="006420C0">
        <w:rPr>
          <w:szCs w:val="21"/>
          <w:lang w:eastAsia="zh-TW"/>
        </w:rPr>
        <w:t>20XX</w:t>
      </w:r>
      <w:r w:rsidRPr="006420C0">
        <w:rPr>
          <w:szCs w:val="21"/>
          <w:lang w:eastAsia="zh-TW"/>
        </w:rPr>
        <w:t>年</w:t>
      </w:r>
      <w:r w:rsidRPr="006420C0">
        <w:rPr>
          <w:szCs w:val="21"/>
          <w:lang w:eastAsia="zh-TW"/>
        </w:rPr>
        <w:t>XX</w:t>
      </w:r>
      <w:r w:rsidRPr="006420C0">
        <w:rPr>
          <w:szCs w:val="21"/>
          <w:lang w:eastAsia="zh-TW"/>
        </w:rPr>
        <w:t>月</w:t>
      </w:r>
      <w:r w:rsidRPr="006420C0">
        <w:rPr>
          <w:szCs w:val="21"/>
          <w:lang w:eastAsia="zh-TW"/>
        </w:rPr>
        <w:t>XX</w:t>
      </w:r>
      <w:r w:rsidRPr="006420C0">
        <w:rPr>
          <w:szCs w:val="21"/>
          <w:lang w:eastAsia="zh-TW"/>
        </w:rPr>
        <w:t>日</w:t>
      </w:r>
    </w:p>
    <w:p w14:paraId="382FDCDA" w14:textId="77777777" w:rsidR="00524C3E" w:rsidRPr="006420C0" w:rsidRDefault="00524C3E" w:rsidP="006420C0">
      <w:pPr>
        <w:ind w:left="425"/>
        <w:jc w:val="left"/>
        <w:rPr>
          <w:color w:val="4472C4" w:themeColor="accent1"/>
          <w:szCs w:val="21"/>
          <w:lang w:eastAsia="zh-TW"/>
        </w:rPr>
      </w:pPr>
    </w:p>
    <w:p w14:paraId="3F54BCED" w14:textId="113B1AE4" w:rsidR="00A53D0D" w:rsidRPr="006420C0" w:rsidRDefault="008A3964" w:rsidP="006420C0">
      <w:pPr>
        <w:pStyle w:val="kwbody"/>
        <w:widowControl w:val="0"/>
        <w:spacing w:after="0"/>
        <w:rPr>
          <w:sz w:val="21"/>
          <w:szCs w:val="18"/>
        </w:rPr>
      </w:pPr>
      <w:r w:rsidRPr="006420C0">
        <w:rPr>
          <w:sz w:val="21"/>
          <w:szCs w:val="18"/>
        </w:rPr>
        <w:t>0.4.</w:t>
      </w:r>
      <w:r w:rsidRPr="006420C0">
        <w:rPr>
          <w:sz w:val="21"/>
          <w:szCs w:val="18"/>
        </w:rPr>
        <w:t xml:space="preserve">　</w:t>
      </w:r>
      <w:commentRangeStart w:id="9"/>
      <w:r w:rsidRPr="006420C0">
        <w:rPr>
          <w:sz w:val="21"/>
          <w:szCs w:val="18"/>
        </w:rPr>
        <w:t>研究者連絡先</w:t>
      </w:r>
      <w:commentRangeEnd w:id="9"/>
      <w:r w:rsidR="009C5D4A" w:rsidRPr="006420C0">
        <w:rPr>
          <w:rStyle w:val="ae"/>
          <w:kern w:val="2"/>
          <w:szCs w:val="24"/>
        </w:rPr>
        <w:commentReference w:id="9"/>
      </w:r>
      <w:r w:rsidRPr="006420C0">
        <w:rPr>
          <w:sz w:val="21"/>
          <w:szCs w:val="18"/>
        </w:rPr>
        <w:t>（</w:t>
      </w:r>
      <w:r w:rsidR="009B7EEF" w:rsidRPr="006420C0">
        <w:rPr>
          <w:sz w:val="21"/>
          <w:szCs w:val="18"/>
        </w:rPr>
        <w:t>研究代表者</w:t>
      </w:r>
      <w:r w:rsidRPr="006420C0">
        <w:rPr>
          <w:sz w:val="21"/>
          <w:szCs w:val="18"/>
        </w:rPr>
        <w:t>・研究事務局</w:t>
      </w:r>
      <w:r w:rsidR="00974ECF" w:rsidRPr="006420C0">
        <w:rPr>
          <w:sz w:val="21"/>
          <w:szCs w:val="18"/>
        </w:rPr>
        <w:t>、データセンター</w:t>
      </w:r>
      <w:r w:rsidR="00BC471E" w:rsidRPr="006420C0">
        <w:rPr>
          <w:sz w:val="21"/>
          <w:szCs w:val="18"/>
        </w:rPr>
        <w:t>、施設責任者</w:t>
      </w:r>
      <w:r w:rsidR="00974ECF" w:rsidRPr="006420C0">
        <w:rPr>
          <w:sz w:val="21"/>
          <w:szCs w:val="18"/>
        </w:rPr>
        <w:t>等</w:t>
      </w:r>
      <w:r w:rsidRPr="006420C0">
        <w:rPr>
          <w:sz w:val="21"/>
          <w:szCs w:val="18"/>
        </w:rPr>
        <w:t>の</w:t>
      </w:r>
      <w:r w:rsidR="00974ECF" w:rsidRPr="006420C0">
        <w:rPr>
          <w:sz w:val="21"/>
          <w:szCs w:val="18"/>
        </w:rPr>
        <w:t>連絡先について、</w:t>
      </w:r>
      <w:r w:rsidRPr="006420C0">
        <w:rPr>
          <w:sz w:val="21"/>
          <w:szCs w:val="18"/>
        </w:rPr>
        <w:t>メールアドレス、電話番号等</w:t>
      </w:r>
      <w:r w:rsidR="00974ECF" w:rsidRPr="006420C0">
        <w:rPr>
          <w:sz w:val="21"/>
          <w:szCs w:val="18"/>
        </w:rPr>
        <w:t>を下記に示す</w:t>
      </w:r>
      <w:r w:rsidRPr="006420C0">
        <w:rPr>
          <w:sz w:val="21"/>
          <w:szCs w:val="18"/>
        </w:rPr>
        <w:t>）</w:t>
      </w:r>
    </w:p>
    <w:tbl>
      <w:tblPr>
        <w:tblStyle w:val="af4"/>
        <w:tblW w:w="9776" w:type="dxa"/>
        <w:tblLook w:val="04A0" w:firstRow="1" w:lastRow="0" w:firstColumn="1" w:lastColumn="0" w:noHBand="0" w:noVBand="1"/>
      </w:tblPr>
      <w:tblGrid>
        <w:gridCol w:w="2263"/>
        <w:gridCol w:w="1597"/>
        <w:gridCol w:w="1601"/>
        <w:gridCol w:w="2098"/>
        <w:gridCol w:w="2217"/>
      </w:tblGrid>
      <w:tr w:rsidR="00BE572F" w:rsidRPr="006420C0" w14:paraId="7732FCAC" w14:textId="4DD590B0" w:rsidTr="0010507D">
        <w:tc>
          <w:tcPr>
            <w:tcW w:w="2263" w:type="dxa"/>
          </w:tcPr>
          <w:p w14:paraId="0F02A9D0" w14:textId="2DB94A1B" w:rsidR="00BE572F" w:rsidRPr="006420C0" w:rsidRDefault="00BE572F" w:rsidP="006420C0">
            <w:pPr>
              <w:pStyle w:val="kwbody"/>
              <w:spacing w:after="0"/>
              <w:rPr>
                <w:sz w:val="21"/>
                <w:szCs w:val="18"/>
              </w:rPr>
            </w:pPr>
            <w:r w:rsidRPr="006420C0">
              <w:rPr>
                <w:sz w:val="21"/>
                <w:szCs w:val="18"/>
              </w:rPr>
              <w:t>役割</w:t>
            </w:r>
          </w:p>
        </w:tc>
        <w:tc>
          <w:tcPr>
            <w:tcW w:w="1597" w:type="dxa"/>
          </w:tcPr>
          <w:p w14:paraId="010992FD" w14:textId="549BFEAD" w:rsidR="00BE572F" w:rsidRPr="006420C0" w:rsidRDefault="00BE572F" w:rsidP="006420C0">
            <w:pPr>
              <w:pStyle w:val="kwbody"/>
              <w:spacing w:after="0"/>
              <w:rPr>
                <w:sz w:val="21"/>
                <w:szCs w:val="18"/>
              </w:rPr>
            </w:pPr>
            <w:r w:rsidRPr="006420C0">
              <w:rPr>
                <w:sz w:val="21"/>
                <w:szCs w:val="18"/>
              </w:rPr>
              <w:t>氏名</w:t>
            </w:r>
          </w:p>
        </w:tc>
        <w:tc>
          <w:tcPr>
            <w:tcW w:w="1601" w:type="dxa"/>
          </w:tcPr>
          <w:p w14:paraId="61B6E47C" w14:textId="55BAF23F" w:rsidR="00BE572F" w:rsidRPr="006420C0" w:rsidRDefault="00BE572F" w:rsidP="006420C0">
            <w:pPr>
              <w:pStyle w:val="kwbody"/>
              <w:spacing w:after="0"/>
              <w:rPr>
                <w:sz w:val="21"/>
                <w:szCs w:val="18"/>
              </w:rPr>
            </w:pPr>
            <w:r w:rsidRPr="006420C0">
              <w:rPr>
                <w:sz w:val="21"/>
                <w:szCs w:val="18"/>
              </w:rPr>
              <w:t>所属</w:t>
            </w:r>
          </w:p>
        </w:tc>
        <w:tc>
          <w:tcPr>
            <w:tcW w:w="2098" w:type="dxa"/>
          </w:tcPr>
          <w:p w14:paraId="4E037F2F" w14:textId="54F1F7A9" w:rsidR="00BE572F" w:rsidRPr="006420C0" w:rsidRDefault="00BE572F" w:rsidP="006420C0">
            <w:pPr>
              <w:pStyle w:val="kwbody"/>
              <w:spacing w:after="0"/>
              <w:rPr>
                <w:sz w:val="21"/>
                <w:szCs w:val="18"/>
                <w:lang w:eastAsia="zh-TW"/>
              </w:rPr>
            </w:pPr>
            <w:r w:rsidRPr="006420C0">
              <w:rPr>
                <w:sz w:val="21"/>
                <w:szCs w:val="18"/>
              </w:rPr>
              <w:t>メールアドレス</w:t>
            </w:r>
          </w:p>
        </w:tc>
        <w:tc>
          <w:tcPr>
            <w:tcW w:w="2217" w:type="dxa"/>
          </w:tcPr>
          <w:p w14:paraId="151C8030" w14:textId="453D9A45" w:rsidR="00BE572F" w:rsidRPr="006420C0" w:rsidRDefault="00BE572F" w:rsidP="006420C0">
            <w:pPr>
              <w:pStyle w:val="kwbody"/>
              <w:spacing w:after="0"/>
              <w:rPr>
                <w:sz w:val="21"/>
                <w:szCs w:val="18"/>
                <w:lang w:eastAsia="zh-TW"/>
              </w:rPr>
            </w:pPr>
            <w:r w:rsidRPr="006420C0">
              <w:rPr>
                <w:sz w:val="21"/>
                <w:szCs w:val="18"/>
              </w:rPr>
              <w:t>電話番号</w:t>
            </w:r>
          </w:p>
        </w:tc>
      </w:tr>
      <w:tr w:rsidR="00BE572F" w:rsidRPr="006420C0" w14:paraId="79319954" w14:textId="016E7986" w:rsidTr="0010507D">
        <w:tc>
          <w:tcPr>
            <w:tcW w:w="2263" w:type="dxa"/>
          </w:tcPr>
          <w:p w14:paraId="5441A1D0" w14:textId="385CBE35" w:rsidR="00BE572F" w:rsidRPr="006420C0" w:rsidDel="00BE572F" w:rsidRDefault="00BE572F" w:rsidP="006420C0">
            <w:pPr>
              <w:pStyle w:val="kwbody"/>
              <w:spacing w:after="0"/>
              <w:rPr>
                <w:sz w:val="21"/>
                <w:szCs w:val="18"/>
              </w:rPr>
            </w:pPr>
            <w:r w:rsidRPr="006420C0">
              <w:rPr>
                <w:sz w:val="21"/>
                <w:szCs w:val="18"/>
              </w:rPr>
              <w:t>研究代表者</w:t>
            </w:r>
          </w:p>
        </w:tc>
        <w:tc>
          <w:tcPr>
            <w:tcW w:w="1597" w:type="dxa"/>
          </w:tcPr>
          <w:p w14:paraId="7A144113" w14:textId="49B410AC" w:rsidR="00BE572F" w:rsidRPr="006420C0" w:rsidRDefault="00BE572F" w:rsidP="006420C0">
            <w:pPr>
              <w:pStyle w:val="kwbody"/>
              <w:spacing w:after="0"/>
              <w:rPr>
                <w:sz w:val="21"/>
                <w:szCs w:val="18"/>
                <w:lang w:eastAsia="zh-TW"/>
              </w:rPr>
            </w:pPr>
            <w:r w:rsidRPr="006420C0">
              <w:rPr>
                <w:sz w:val="21"/>
                <w:szCs w:val="18"/>
              </w:rPr>
              <w:t>XX</w:t>
            </w:r>
            <w:r w:rsidRPr="006420C0">
              <w:rPr>
                <w:sz w:val="21"/>
                <w:szCs w:val="18"/>
              </w:rPr>
              <w:t xml:space="preserve">　</w:t>
            </w:r>
            <w:r w:rsidRPr="006420C0">
              <w:rPr>
                <w:sz w:val="21"/>
                <w:szCs w:val="18"/>
              </w:rPr>
              <w:t>XX</w:t>
            </w:r>
          </w:p>
        </w:tc>
        <w:tc>
          <w:tcPr>
            <w:tcW w:w="1601" w:type="dxa"/>
          </w:tcPr>
          <w:p w14:paraId="7EE88172" w14:textId="32F1124E" w:rsidR="00BE572F" w:rsidRPr="006420C0" w:rsidRDefault="00BE572F" w:rsidP="006420C0">
            <w:pPr>
              <w:pStyle w:val="kwbody"/>
              <w:spacing w:after="0"/>
              <w:rPr>
                <w:sz w:val="21"/>
                <w:szCs w:val="18"/>
              </w:rPr>
            </w:pPr>
            <w:r w:rsidRPr="006420C0">
              <w:rPr>
                <w:sz w:val="21"/>
                <w:szCs w:val="18"/>
              </w:rPr>
              <w:t>XXXXX</w:t>
            </w:r>
          </w:p>
        </w:tc>
        <w:tc>
          <w:tcPr>
            <w:tcW w:w="2098" w:type="dxa"/>
          </w:tcPr>
          <w:p w14:paraId="178234D5" w14:textId="40685DEF" w:rsidR="00BE572F" w:rsidRPr="006420C0" w:rsidRDefault="00A22043" w:rsidP="006420C0">
            <w:pPr>
              <w:pStyle w:val="kwbody"/>
              <w:spacing w:after="0"/>
              <w:rPr>
                <w:sz w:val="21"/>
                <w:szCs w:val="18"/>
                <w:lang w:eastAsia="zh-TW"/>
              </w:rPr>
            </w:pPr>
            <w:hyperlink r:id="rId15" w:history="1">
              <w:r w:rsidR="00BE572F" w:rsidRPr="006420C0">
                <w:rPr>
                  <w:rStyle w:val="a9"/>
                  <w:sz w:val="21"/>
                  <w:szCs w:val="18"/>
                </w:rPr>
                <w:t>XXXX@XX.XX.jp</w:t>
              </w:r>
            </w:hyperlink>
          </w:p>
        </w:tc>
        <w:tc>
          <w:tcPr>
            <w:tcW w:w="2217" w:type="dxa"/>
          </w:tcPr>
          <w:p w14:paraId="0638B31E" w14:textId="249647AE" w:rsidR="00BE572F" w:rsidRPr="006420C0" w:rsidRDefault="00BE572F" w:rsidP="006420C0">
            <w:pPr>
              <w:pStyle w:val="kwbody"/>
              <w:spacing w:after="0"/>
              <w:rPr>
                <w:sz w:val="21"/>
                <w:szCs w:val="18"/>
                <w:lang w:eastAsia="zh-TW"/>
              </w:rPr>
            </w:pPr>
            <w:r w:rsidRPr="006420C0">
              <w:rPr>
                <w:sz w:val="21"/>
                <w:szCs w:val="18"/>
              </w:rPr>
              <w:t>XX-XXXXX-XXXXX</w:t>
            </w:r>
          </w:p>
        </w:tc>
      </w:tr>
      <w:tr w:rsidR="00BE572F" w:rsidRPr="006420C0" w14:paraId="6F5256D7" w14:textId="483C4A89" w:rsidTr="0010507D">
        <w:tc>
          <w:tcPr>
            <w:tcW w:w="2263" w:type="dxa"/>
          </w:tcPr>
          <w:p w14:paraId="3DC0B524" w14:textId="58F9CD45" w:rsidR="00BE572F" w:rsidRPr="006420C0" w:rsidDel="00BE572F" w:rsidRDefault="00BE572F" w:rsidP="006420C0">
            <w:pPr>
              <w:pStyle w:val="kwbody"/>
              <w:spacing w:after="0"/>
              <w:rPr>
                <w:sz w:val="21"/>
                <w:szCs w:val="18"/>
              </w:rPr>
            </w:pPr>
            <w:r w:rsidRPr="006420C0">
              <w:rPr>
                <w:sz w:val="21"/>
                <w:szCs w:val="18"/>
              </w:rPr>
              <w:t>研究事務局</w:t>
            </w:r>
          </w:p>
        </w:tc>
        <w:tc>
          <w:tcPr>
            <w:tcW w:w="1597" w:type="dxa"/>
          </w:tcPr>
          <w:p w14:paraId="7ED4366E" w14:textId="3A4D0C18" w:rsidR="00BE572F" w:rsidRPr="006420C0" w:rsidRDefault="00BE572F" w:rsidP="006420C0">
            <w:pPr>
              <w:pStyle w:val="kwbody"/>
              <w:spacing w:after="0"/>
              <w:rPr>
                <w:sz w:val="21"/>
                <w:szCs w:val="18"/>
                <w:lang w:eastAsia="zh-TW"/>
              </w:rPr>
            </w:pPr>
            <w:r w:rsidRPr="006420C0">
              <w:rPr>
                <w:sz w:val="21"/>
                <w:szCs w:val="18"/>
              </w:rPr>
              <w:t>XX</w:t>
            </w:r>
            <w:r w:rsidRPr="006420C0">
              <w:rPr>
                <w:sz w:val="21"/>
                <w:szCs w:val="18"/>
              </w:rPr>
              <w:t xml:space="preserve">　</w:t>
            </w:r>
            <w:r w:rsidRPr="006420C0">
              <w:rPr>
                <w:sz w:val="21"/>
                <w:szCs w:val="18"/>
              </w:rPr>
              <w:t>XX</w:t>
            </w:r>
          </w:p>
        </w:tc>
        <w:tc>
          <w:tcPr>
            <w:tcW w:w="1601" w:type="dxa"/>
          </w:tcPr>
          <w:p w14:paraId="782DFB61" w14:textId="74E68699" w:rsidR="00BE572F" w:rsidRPr="006420C0" w:rsidRDefault="00BE572F" w:rsidP="006420C0">
            <w:pPr>
              <w:pStyle w:val="kwbody"/>
              <w:spacing w:after="0"/>
              <w:rPr>
                <w:sz w:val="21"/>
                <w:szCs w:val="18"/>
              </w:rPr>
            </w:pPr>
            <w:r w:rsidRPr="006420C0">
              <w:rPr>
                <w:sz w:val="21"/>
                <w:szCs w:val="18"/>
              </w:rPr>
              <w:t>XXXXX</w:t>
            </w:r>
          </w:p>
        </w:tc>
        <w:tc>
          <w:tcPr>
            <w:tcW w:w="2098" w:type="dxa"/>
          </w:tcPr>
          <w:p w14:paraId="5E549E86" w14:textId="38BAFAA2" w:rsidR="00BE572F" w:rsidRPr="006420C0" w:rsidRDefault="00A22043" w:rsidP="006420C0">
            <w:pPr>
              <w:pStyle w:val="kwbody"/>
              <w:spacing w:after="0"/>
              <w:rPr>
                <w:sz w:val="21"/>
                <w:szCs w:val="18"/>
                <w:lang w:eastAsia="zh-TW"/>
              </w:rPr>
            </w:pPr>
            <w:hyperlink r:id="rId16" w:history="1">
              <w:r w:rsidR="00BE572F" w:rsidRPr="006420C0">
                <w:rPr>
                  <w:rStyle w:val="a9"/>
                  <w:sz w:val="21"/>
                  <w:szCs w:val="18"/>
                </w:rPr>
                <w:t>XXXX@XX.XX.jp</w:t>
              </w:r>
            </w:hyperlink>
          </w:p>
        </w:tc>
        <w:tc>
          <w:tcPr>
            <w:tcW w:w="2217" w:type="dxa"/>
          </w:tcPr>
          <w:p w14:paraId="4C04376D" w14:textId="0C0D649D" w:rsidR="00BE572F" w:rsidRPr="006420C0" w:rsidRDefault="00BE572F" w:rsidP="006420C0">
            <w:pPr>
              <w:pStyle w:val="kwbody"/>
              <w:spacing w:after="0"/>
              <w:rPr>
                <w:sz w:val="21"/>
                <w:szCs w:val="18"/>
                <w:lang w:eastAsia="zh-TW"/>
              </w:rPr>
            </w:pPr>
            <w:r w:rsidRPr="006420C0">
              <w:rPr>
                <w:sz w:val="21"/>
                <w:szCs w:val="18"/>
              </w:rPr>
              <w:t>XX-XXXXX-XXXXX</w:t>
            </w:r>
          </w:p>
        </w:tc>
      </w:tr>
      <w:tr w:rsidR="00974ECF" w:rsidRPr="006420C0" w14:paraId="1322A2A1" w14:textId="77777777" w:rsidTr="0010507D">
        <w:tc>
          <w:tcPr>
            <w:tcW w:w="2263" w:type="dxa"/>
          </w:tcPr>
          <w:p w14:paraId="5CD4B806" w14:textId="74D424E9" w:rsidR="00974ECF" w:rsidRPr="006420C0" w:rsidRDefault="00974ECF" w:rsidP="006420C0">
            <w:pPr>
              <w:pStyle w:val="kwbody"/>
              <w:spacing w:after="0"/>
              <w:rPr>
                <w:sz w:val="21"/>
                <w:szCs w:val="18"/>
              </w:rPr>
            </w:pPr>
            <w:r w:rsidRPr="006420C0">
              <w:rPr>
                <w:sz w:val="21"/>
                <w:szCs w:val="18"/>
              </w:rPr>
              <w:t>データセンター</w:t>
            </w:r>
          </w:p>
        </w:tc>
        <w:tc>
          <w:tcPr>
            <w:tcW w:w="1597" w:type="dxa"/>
          </w:tcPr>
          <w:p w14:paraId="67A49864" w14:textId="20FDBACD" w:rsidR="00974ECF" w:rsidRPr="006420C0" w:rsidRDefault="00974ECF" w:rsidP="006420C0">
            <w:pPr>
              <w:pStyle w:val="kwbody"/>
              <w:spacing w:after="0"/>
              <w:rPr>
                <w:sz w:val="21"/>
                <w:szCs w:val="18"/>
              </w:rPr>
            </w:pPr>
            <w:r w:rsidRPr="006420C0">
              <w:rPr>
                <w:sz w:val="21"/>
                <w:szCs w:val="18"/>
              </w:rPr>
              <w:t>XX</w:t>
            </w:r>
            <w:r w:rsidRPr="006420C0">
              <w:rPr>
                <w:sz w:val="21"/>
                <w:szCs w:val="18"/>
              </w:rPr>
              <w:t xml:space="preserve">　</w:t>
            </w:r>
            <w:r w:rsidRPr="006420C0">
              <w:rPr>
                <w:sz w:val="21"/>
                <w:szCs w:val="18"/>
              </w:rPr>
              <w:t>XX</w:t>
            </w:r>
          </w:p>
        </w:tc>
        <w:tc>
          <w:tcPr>
            <w:tcW w:w="1601" w:type="dxa"/>
          </w:tcPr>
          <w:p w14:paraId="307728D8" w14:textId="0ADDB10F" w:rsidR="00974ECF" w:rsidRPr="006420C0" w:rsidRDefault="00974ECF" w:rsidP="006420C0">
            <w:pPr>
              <w:pStyle w:val="kwbody"/>
              <w:spacing w:after="0"/>
              <w:rPr>
                <w:sz w:val="21"/>
                <w:szCs w:val="18"/>
              </w:rPr>
            </w:pPr>
            <w:r w:rsidRPr="006420C0">
              <w:rPr>
                <w:sz w:val="21"/>
                <w:szCs w:val="18"/>
              </w:rPr>
              <w:t>DM</w:t>
            </w:r>
            <w:r w:rsidRPr="006420C0">
              <w:rPr>
                <w:sz w:val="21"/>
                <w:szCs w:val="18"/>
              </w:rPr>
              <w:t>グループ</w:t>
            </w:r>
          </w:p>
        </w:tc>
        <w:tc>
          <w:tcPr>
            <w:tcW w:w="2098" w:type="dxa"/>
          </w:tcPr>
          <w:p w14:paraId="6666AB40" w14:textId="2AAD8D65" w:rsidR="00974ECF" w:rsidRPr="006420C0" w:rsidRDefault="00A22043" w:rsidP="006420C0">
            <w:pPr>
              <w:pStyle w:val="kwbody"/>
              <w:spacing w:after="0"/>
            </w:pPr>
            <w:hyperlink r:id="rId17" w:history="1">
              <w:r w:rsidR="00974ECF" w:rsidRPr="006420C0">
                <w:rPr>
                  <w:rStyle w:val="a9"/>
                  <w:sz w:val="21"/>
                  <w:szCs w:val="18"/>
                </w:rPr>
                <w:t>XXXX@XX.XX.jp</w:t>
              </w:r>
            </w:hyperlink>
          </w:p>
        </w:tc>
        <w:tc>
          <w:tcPr>
            <w:tcW w:w="2217" w:type="dxa"/>
          </w:tcPr>
          <w:p w14:paraId="0BC4ACB7" w14:textId="5F161DB4" w:rsidR="00974ECF" w:rsidRPr="006420C0" w:rsidRDefault="00974ECF" w:rsidP="006420C0">
            <w:pPr>
              <w:pStyle w:val="kwbody"/>
              <w:spacing w:after="0"/>
              <w:rPr>
                <w:sz w:val="21"/>
                <w:szCs w:val="18"/>
              </w:rPr>
            </w:pPr>
            <w:r w:rsidRPr="006420C0">
              <w:rPr>
                <w:sz w:val="21"/>
                <w:szCs w:val="18"/>
              </w:rPr>
              <w:t>XX-XXXXX-XXXXX</w:t>
            </w:r>
          </w:p>
        </w:tc>
      </w:tr>
      <w:tr w:rsidR="00974ECF" w:rsidRPr="006420C0" w14:paraId="1D703192" w14:textId="77777777" w:rsidTr="0010507D">
        <w:tc>
          <w:tcPr>
            <w:tcW w:w="2263" w:type="dxa"/>
          </w:tcPr>
          <w:p w14:paraId="7CFA7331" w14:textId="4E244ACF" w:rsidR="00974ECF" w:rsidRPr="006420C0" w:rsidRDefault="00974ECF" w:rsidP="006420C0">
            <w:pPr>
              <w:pStyle w:val="kwbody"/>
              <w:spacing w:after="0"/>
              <w:rPr>
                <w:sz w:val="21"/>
                <w:szCs w:val="18"/>
              </w:rPr>
            </w:pPr>
            <w:r w:rsidRPr="006420C0">
              <w:rPr>
                <w:sz w:val="21"/>
                <w:szCs w:val="18"/>
              </w:rPr>
              <w:t>データセンター</w:t>
            </w:r>
          </w:p>
        </w:tc>
        <w:tc>
          <w:tcPr>
            <w:tcW w:w="1597" w:type="dxa"/>
          </w:tcPr>
          <w:p w14:paraId="2F222719" w14:textId="6156C648" w:rsidR="00974ECF" w:rsidRPr="006420C0" w:rsidRDefault="00974ECF" w:rsidP="006420C0">
            <w:pPr>
              <w:pStyle w:val="kwbody"/>
              <w:spacing w:after="0"/>
              <w:rPr>
                <w:sz w:val="21"/>
                <w:szCs w:val="18"/>
              </w:rPr>
            </w:pPr>
            <w:r w:rsidRPr="006420C0">
              <w:rPr>
                <w:sz w:val="21"/>
                <w:szCs w:val="18"/>
              </w:rPr>
              <w:t>XX</w:t>
            </w:r>
            <w:r w:rsidRPr="006420C0">
              <w:rPr>
                <w:sz w:val="21"/>
                <w:szCs w:val="18"/>
              </w:rPr>
              <w:t xml:space="preserve">　</w:t>
            </w:r>
            <w:r w:rsidRPr="006420C0">
              <w:rPr>
                <w:sz w:val="21"/>
                <w:szCs w:val="18"/>
              </w:rPr>
              <w:t>XX</w:t>
            </w:r>
          </w:p>
        </w:tc>
        <w:tc>
          <w:tcPr>
            <w:tcW w:w="1601" w:type="dxa"/>
          </w:tcPr>
          <w:p w14:paraId="4C42AD24" w14:textId="4E76C540" w:rsidR="00974ECF" w:rsidRPr="006420C0" w:rsidRDefault="00974ECF" w:rsidP="006420C0">
            <w:pPr>
              <w:pStyle w:val="kwbody"/>
              <w:spacing w:after="0"/>
              <w:rPr>
                <w:sz w:val="21"/>
                <w:szCs w:val="18"/>
              </w:rPr>
            </w:pPr>
            <w:r w:rsidRPr="006420C0">
              <w:rPr>
                <w:sz w:val="21"/>
                <w:szCs w:val="18"/>
              </w:rPr>
              <w:t>モニターグループ</w:t>
            </w:r>
          </w:p>
        </w:tc>
        <w:tc>
          <w:tcPr>
            <w:tcW w:w="2098" w:type="dxa"/>
          </w:tcPr>
          <w:p w14:paraId="34F92DB9" w14:textId="1F134D59" w:rsidR="00974ECF" w:rsidRPr="006420C0" w:rsidRDefault="00A22043" w:rsidP="006420C0">
            <w:pPr>
              <w:pStyle w:val="kwbody"/>
              <w:spacing w:after="0"/>
            </w:pPr>
            <w:hyperlink r:id="rId18" w:history="1">
              <w:r w:rsidR="00974ECF" w:rsidRPr="006420C0">
                <w:rPr>
                  <w:rStyle w:val="a9"/>
                  <w:sz w:val="21"/>
                  <w:szCs w:val="18"/>
                </w:rPr>
                <w:t>XXXX@XX.XX.jp</w:t>
              </w:r>
            </w:hyperlink>
          </w:p>
        </w:tc>
        <w:tc>
          <w:tcPr>
            <w:tcW w:w="2217" w:type="dxa"/>
          </w:tcPr>
          <w:p w14:paraId="565BDE68" w14:textId="428B1132" w:rsidR="00974ECF" w:rsidRPr="006420C0" w:rsidRDefault="00974ECF" w:rsidP="006420C0">
            <w:pPr>
              <w:pStyle w:val="kwbody"/>
              <w:spacing w:after="0"/>
              <w:rPr>
                <w:sz w:val="21"/>
                <w:szCs w:val="18"/>
              </w:rPr>
            </w:pPr>
            <w:r w:rsidRPr="006420C0">
              <w:rPr>
                <w:sz w:val="21"/>
                <w:szCs w:val="18"/>
              </w:rPr>
              <w:t>XX-XXXXX-XXXXX</w:t>
            </w:r>
          </w:p>
        </w:tc>
      </w:tr>
      <w:tr w:rsidR="00974ECF" w:rsidRPr="006420C0" w14:paraId="60808FC3" w14:textId="77777777" w:rsidTr="0010507D">
        <w:tc>
          <w:tcPr>
            <w:tcW w:w="2263" w:type="dxa"/>
          </w:tcPr>
          <w:p w14:paraId="79F7747C" w14:textId="71DB079F" w:rsidR="00974ECF" w:rsidRPr="006420C0" w:rsidRDefault="00974ECF" w:rsidP="006420C0">
            <w:pPr>
              <w:pStyle w:val="kwbody"/>
              <w:spacing w:after="0"/>
              <w:rPr>
                <w:sz w:val="21"/>
                <w:szCs w:val="18"/>
              </w:rPr>
            </w:pPr>
            <w:r w:rsidRPr="006420C0">
              <w:rPr>
                <w:sz w:val="21"/>
                <w:szCs w:val="18"/>
              </w:rPr>
              <w:t>データセンター</w:t>
            </w:r>
          </w:p>
        </w:tc>
        <w:tc>
          <w:tcPr>
            <w:tcW w:w="1597" w:type="dxa"/>
          </w:tcPr>
          <w:p w14:paraId="253CA10D" w14:textId="7AC04AE1" w:rsidR="00974ECF" w:rsidRPr="006420C0" w:rsidRDefault="00974ECF" w:rsidP="006420C0">
            <w:pPr>
              <w:pStyle w:val="kwbody"/>
              <w:spacing w:after="0"/>
              <w:rPr>
                <w:sz w:val="21"/>
                <w:szCs w:val="18"/>
              </w:rPr>
            </w:pPr>
            <w:r w:rsidRPr="006420C0">
              <w:rPr>
                <w:sz w:val="21"/>
                <w:szCs w:val="18"/>
              </w:rPr>
              <w:t>XX</w:t>
            </w:r>
            <w:r w:rsidRPr="006420C0">
              <w:rPr>
                <w:sz w:val="21"/>
                <w:szCs w:val="18"/>
              </w:rPr>
              <w:t xml:space="preserve">　</w:t>
            </w:r>
            <w:r w:rsidRPr="006420C0">
              <w:rPr>
                <w:sz w:val="21"/>
                <w:szCs w:val="18"/>
              </w:rPr>
              <w:t>XX</w:t>
            </w:r>
          </w:p>
        </w:tc>
        <w:tc>
          <w:tcPr>
            <w:tcW w:w="1601" w:type="dxa"/>
          </w:tcPr>
          <w:p w14:paraId="21FB27B2" w14:textId="7751D79D" w:rsidR="00974ECF" w:rsidRPr="006420C0" w:rsidRDefault="00974ECF" w:rsidP="006420C0">
            <w:pPr>
              <w:pStyle w:val="kwbody"/>
              <w:spacing w:after="0"/>
              <w:rPr>
                <w:sz w:val="21"/>
                <w:szCs w:val="18"/>
              </w:rPr>
            </w:pPr>
            <w:r w:rsidRPr="006420C0">
              <w:rPr>
                <w:sz w:val="21"/>
                <w:szCs w:val="18"/>
              </w:rPr>
              <w:t>解析グループ</w:t>
            </w:r>
          </w:p>
        </w:tc>
        <w:tc>
          <w:tcPr>
            <w:tcW w:w="2098" w:type="dxa"/>
          </w:tcPr>
          <w:p w14:paraId="3B2EA571" w14:textId="45BDED62" w:rsidR="00974ECF" w:rsidRPr="006420C0" w:rsidRDefault="00A22043" w:rsidP="006420C0">
            <w:pPr>
              <w:pStyle w:val="kwbody"/>
              <w:spacing w:after="0"/>
            </w:pPr>
            <w:hyperlink r:id="rId19" w:history="1">
              <w:r w:rsidR="00974ECF" w:rsidRPr="006420C0">
                <w:rPr>
                  <w:rStyle w:val="a9"/>
                  <w:sz w:val="21"/>
                  <w:szCs w:val="18"/>
                </w:rPr>
                <w:t>XXXX@XX.XX.jp</w:t>
              </w:r>
            </w:hyperlink>
          </w:p>
        </w:tc>
        <w:tc>
          <w:tcPr>
            <w:tcW w:w="2217" w:type="dxa"/>
          </w:tcPr>
          <w:p w14:paraId="078DA85C" w14:textId="22489388" w:rsidR="00974ECF" w:rsidRPr="006420C0" w:rsidRDefault="00974ECF" w:rsidP="006420C0">
            <w:pPr>
              <w:pStyle w:val="kwbody"/>
              <w:spacing w:after="0"/>
              <w:rPr>
                <w:sz w:val="21"/>
                <w:szCs w:val="18"/>
              </w:rPr>
            </w:pPr>
            <w:r w:rsidRPr="006420C0">
              <w:rPr>
                <w:sz w:val="21"/>
                <w:szCs w:val="18"/>
              </w:rPr>
              <w:t>XX-XXXXX-XXXXX</w:t>
            </w:r>
          </w:p>
        </w:tc>
      </w:tr>
      <w:tr w:rsidR="00974ECF" w:rsidRPr="006420C0" w14:paraId="33463BE3" w14:textId="77777777" w:rsidTr="0010507D">
        <w:tc>
          <w:tcPr>
            <w:tcW w:w="2263" w:type="dxa"/>
          </w:tcPr>
          <w:p w14:paraId="7338A8F0" w14:textId="06B6EDA2" w:rsidR="00974ECF" w:rsidRPr="006420C0" w:rsidDel="00BE572F" w:rsidRDefault="00974ECF" w:rsidP="006420C0">
            <w:pPr>
              <w:pStyle w:val="kwbody"/>
              <w:spacing w:after="0"/>
              <w:rPr>
                <w:sz w:val="21"/>
                <w:szCs w:val="18"/>
              </w:rPr>
            </w:pPr>
            <w:r w:rsidRPr="006420C0">
              <w:rPr>
                <w:sz w:val="21"/>
                <w:szCs w:val="18"/>
              </w:rPr>
              <w:t>A</w:t>
            </w:r>
            <w:r w:rsidRPr="006420C0">
              <w:rPr>
                <w:sz w:val="21"/>
                <w:szCs w:val="18"/>
              </w:rPr>
              <w:t>施設責任医師</w:t>
            </w:r>
          </w:p>
        </w:tc>
        <w:tc>
          <w:tcPr>
            <w:tcW w:w="1597" w:type="dxa"/>
          </w:tcPr>
          <w:p w14:paraId="3FB3035D" w14:textId="1C558AE7" w:rsidR="00974ECF" w:rsidRPr="006420C0" w:rsidRDefault="00974ECF" w:rsidP="006420C0">
            <w:pPr>
              <w:pStyle w:val="kwbody"/>
              <w:spacing w:after="0"/>
              <w:rPr>
                <w:sz w:val="21"/>
                <w:szCs w:val="18"/>
              </w:rPr>
            </w:pPr>
            <w:r w:rsidRPr="006420C0">
              <w:rPr>
                <w:sz w:val="21"/>
                <w:szCs w:val="18"/>
              </w:rPr>
              <w:t>XX</w:t>
            </w:r>
            <w:r w:rsidRPr="006420C0">
              <w:rPr>
                <w:sz w:val="21"/>
                <w:szCs w:val="18"/>
              </w:rPr>
              <w:t xml:space="preserve">　</w:t>
            </w:r>
            <w:r w:rsidRPr="006420C0">
              <w:rPr>
                <w:sz w:val="21"/>
                <w:szCs w:val="18"/>
              </w:rPr>
              <w:t>XX</w:t>
            </w:r>
          </w:p>
        </w:tc>
        <w:tc>
          <w:tcPr>
            <w:tcW w:w="1601" w:type="dxa"/>
          </w:tcPr>
          <w:p w14:paraId="1D0BC251" w14:textId="6A29B14D" w:rsidR="00974ECF" w:rsidRPr="006420C0" w:rsidRDefault="00974ECF" w:rsidP="006420C0">
            <w:pPr>
              <w:pStyle w:val="kwbody"/>
              <w:spacing w:after="0"/>
              <w:rPr>
                <w:sz w:val="21"/>
                <w:szCs w:val="18"/>
              </w:rPr>
            </w:pPr>
            <w:r w:rsidRPr="006420C0">
              <w:rPr>
                <w:sz w:val="21"/>
                <w:szCs w:val="18"/>
              </w:rPr>
              <w:t>XXXXX</w:t>
            </w:r>
          </w:p>
        </w:tc>
        <w:tc>
          <w:tcPr>
            <w:tcW w:w="2098" w:type="dxa"/>
          </w:tcPr>
          <w:p w14:paraId="5751ED9B" w14:textId="1711B2F9" w:rsidR="00974ECF" w:rsidRPr="006420C0" w:rsidRDefault="00A22043" w:rsidP="006420C0">
            <w:pPr>
              <w:pStyle w:val="kwbody"/>
              <w:spacing w:after="0"/>
              <w:rPr>
                <w:sz w:val="21"/>
                <w:szCs w:val="18"/>
              </w:rPr>
            </w:pPr>
            <w:hyperlink r:id="rId20" w:history="1">
              <w:r w:rsidR="00974ECF" w:rsidRPr="006420C0">
                <w:rPr>
                  <w:rStyle w:val="a9"/>
                  <w:sz w:val="21"/>
                  <w:szCs w:val="18"/>
                </w:rPr>
                <w:t>XXXX@XX.XX.jp</w:t>
              </w:r>
            </w:hyperlink>
          </w:p>
        </w:tc>
        <w:tc>
          <w:tcPr>
            <w:tcW w:w="2217" w:type="dxa"/>
          </w:tcPr>
          <w:p w14:paraId="7D154007" w14:textId="5B3EC051" w:rsidR="00974ECF" w:rsidRPr="006420C0" w:rsidRDefault="00974ECF" w:rsidP="006420C0">
            <w:pPr>
              <w:pStyle w:val="kwbody"/>
              <w:spacing w:after="0"/>
              <w:rPr>
                <w:sz w:val="21"/>
                <w:szCs w:val="18"/>
              </w:rPr>
            </w:pPr>
            <w:r w:rsidRPr="006420C0">
              <w:rPr>
                <w:sz w:val="21"/>
                <w:szCs w:val="18"/>
              </w:rPr>
              <w:t>XX-XXXXX-XXXXX</w:t>
            </w:r>
          </w:p>
        </w:tc>
      </w:tr>
      <w:tr w:rsidR="00974ECF" w:rsidRPr="006420C0" w14:paraId="2D4F04D4" w14:textId="77777777" w:rsidTr="0010507D">
        <w:tc>
          <w:tcPr>
            <w:tcW w:w="2263" w:type="dxa"/>
          </w:tcPr>
          <w:p w14:paraId="609FB4FA" w14:textId="19D8B3B7" w:rsidR="00974ECF" w:rsidRPr="006420C0" w:rsidRDefault="00974ECF" w:rsidP="006420C0">
            <w:pPr>
              <w:pStyle w:val="kwbody"/>
              <w:spacing w:after="0"/>
              <w:rPr>
                <w:sz w:val="21"/>
                <w:szCs w:val="18"/>
              </w:rPr>
            </w:pPr>
            <w:r w:rsidRPr="006420C0">
              <w:rPr>
                <w:sz w:val="21"/>
                <w:szCs w:val="18"/>
              </w:rPr>
              <w:t>B</w:t>
            </w:r>
            <w:r w:rsidRPr="006420C0">
              <w:rPr>
                <w:sz w:val="21"/>
                <w:szCs w:val="18"/>
              </w:rPr>
              <w:t>施設責任医師</w:t>
            </w:r>
          </w:p>
        </w:tc>
        <w:tc>
          <w:tcPr>
            <w:tcW w:w="1597" w:type="dxa"/>
          </w:tcPr>
          <w:p w14:paraId="69EEB854" w14:textId="285DCD02" w:rsidR="00974ECF" w:rsidRPr="006420C0" w:rsidRDefault="00974ECF" w:rsidP="006420C0">
            <w:pPr>
              <w:pStyle w:val="kwbody"/>
              <w:spacing w:after="0"/>
              <w:rPr>
                <w:sz w:val="21"/>
                <w:szCs w:val="18"/>
              </w:rPr>
            </w:pPr>
            <w:r w:rsidRPr="006420C0">
              <w:rPr>
                <w:sz w:val="21"/>
                <w:szCs w:val="18"/>
              </w:rPr>
              <w:t>XX</w:t>
            </w:r>
            <w:r w:rsidRPr="006420C0">
              <w:rPr>
                <w:sz w:val="21"/>
                <w:szCs w:val="18"/>
              </w:rPr>
              <w:t xml:space="preserve">　</w:t>
            </w:r>
            <w:r w:rsidRPr="006420C0">
              <w:rPr>
                <w:sz w:val="21"/>
                <w:szCs w:val="18"/>
              </w:rPr>
              <w:t>XX</w:t>
            </w:r>
          </w:p>
        </w:tc>
        <w:tc>
          <w:tcPr>
            <w:tcW w:w="1601" w:type="dxa"/>
          </w:tcPr>
          <w:p w14:paraId="062262BC" w14:textId="318E9F91" w:rsidR="00974ECF" w:rsidRPr="006420C0" w:rsidRDefault="00974ECF" w:rsidP="006420C0">
            <w:pPr>
              <w:pStyle w:val="kwbody"/>
              <w:spacing w:after="0"/>
              <w:rPr>
                <w:sz w:val="21"/>
                <w:szCs w:val="18"/>
              </w:rPr>
            </w:pPr>
            <w:r w:rsidRPr="006420C0">
              <w:rPr>
                <w:sz w:val="21"/>
                <w:szCs w:val="18"/>
              </w:rPr>
              <w:t>XXXXX</w:t>
            </w:r>
          </w:p>
        </w:tc>
        <w:tc>
          <w:tcPr>
            <w:tcW w:w="2098" w:type="dxa"/>
          </w:tcPr>
          <w:p w14:paraId="70326F35" w14:textId="478C4F59" w:rsidR="00974ECF" w:rsidRPr="006420C0" w:rsidRDefault="00A22043" w:rsidP="006420C0">
            <w:pPr>
              <w:pStyle w:val="kwbody"/>
              <w:spacing w:after="0"/>
            </w:pPr>
            <w:hyperlink r:id="rId21" w:history="1">
              <w:r w:rsidR="00974ECF" w:rsidRPr="006420C0">
                <w:rPr>
                  <w:rStyle w:val="a9"/>
                  <w:sz w:val="21"/>
                  <w:szCs w:val="18"/>
                </w:rPr>
                <w:t>XXXX@XX.XX.jp</w:t>
              </w:r>
            </w:hyperlink>
          </w:p>
        </w:tc>
        <w:tc>
          <w:tcPr>
            <w:tcW w:w="2217" w:type="dxa"/>
          </w:tcPr>
          <w:p w14:paraId="59E124D6" w14:textId="6CCCE2B8" w:rsidR="00974ECF" w:rsidRPr="006420C0" w:rsidRDefault="00974ECF" w:rsidP="006420C0">
            <w:pPr>
              <w:pStyle w:val="kwbody"/>
              <w:spacing w:after="0"/>
              <w:rPr>
                <w:sz w:val="21"/>
                <w:szCs w:val="18"/>
              </w:rPr>
            </w:pPr>
            <w:r w:rsidRPr="006420C0">
              <w:rPr>
                <w:sz w:val="21"/>
                <w:szCs w:val="18"/>
              </w:rPr>
              <w:t>XX-XXXXX-XXXXX</w:t>
            </w:r>
          </w:p>
        </w:tc>
      </w:tr>
    </w:tbl>
    <w:p w14:paraId="72A3C599" w14:textId="1CED1B9B" w:rsidR="008A3964" w:rsidRPr="006420C0" w:rsidRDefault="008A3964" w:rsidP="006420C0">
      <w:pPr>
        <w:pStyle w:val="kwbody"/>
        <w:widowControl w:val="0"/>
        <w:spacing w:after="0"/>
        <w:rPr>
          <w:sz w:val="21"/>
          <w:szCs w:val="18"/>
          <w:lang w:eastAsia="zh-TW"/>
        </w:rPr>
      </w:pPr>
    </w:p>
    <w:p w14:paraId="3B92B397" w14:textId="77777777" w:rsidR="00540416" w:rsidRPr="006420C0" w:rsidRDefault="00540416" w:rsidP="00156CC3">
      <w:pPr>
        <w:pStyle w:val="kwcontents"/>
        <w:pageBreakBefore/>
        <w:spacing w:before="0" w:afterLines="0" w:after="0"/>
        <w:ind w:left="603" w:hanging="425"/>
        <w:rPr>
          <w:rFonts w:ascii="Times New Roman" w:eastAsia="ＭＳ 明朝" w:hAnsi="Times New Roman"/>
        </w:rPr>
      </w:pPr>
      <w:r w:rsidRPr="006420C0">
        <w:rPr>
          <w:rFonts w:ascii="Times New Roman" w:eastAsia="ＭＳ 明朝" w:hAnsi="Times New Roman"/>
        </w:rPr>
        <w:lastRenderedPageBreak/>
        <w:t>目　次</w:t>
      </w:r>
    </w:p>
    <w:bookmarkStart w:id="10" w:name="_Toc85103497"/>
    <w:bookmarkStart w:id="11" w:name="_Toc85103498"/>
    <w:bookmarkStart w:id="12" w:name="_Toc85103499"/>
    <w:bookmarkStart w:id="13" w:name="_Toc85103500"/>
    <w:bookmarkStart w:id="14" w:name="_Toc85103501"/>
    <w:bookmarkStart w:id="15" w:name="_Toc85103502"/>
    <w:bookmarkStart w:id="16" w:name="_Toc85103503"/>
    <w:bookmarkEnd w:id="10"/>
    <w:bookmarkEnd w:id="11"/>
    <w:bookmarkEnd w:id="12"/>
    <w:bookmarkEnd w:id="13"/>
    <w:bookmarkEnd w:id="14"/>
    <w:bookmarkEnd w:id="15"/>
    <w:bookmarkEnd w:id="16"/>
    <w:p w14:paraId="4162AEDA" w14:textId="36DE5E42" w:rsidR="00C77593" w:rsidRPr="006420C0" w:rsidRDefault="00FA7F1C">
      <w:pPr>
        <w:pStyle w:val="10"/>
        <w:tabs>
          <w:tab w:val="left" w:pos="1039"/>
        </w:tabs>
        <w:ind w:left="617" w:hanging="407"/>
        <w:rPr>
          <w:rFonts w:eastAsia="ＭＳ 明朝"/>
          <w:b w:val="0"/>
          <w:noProof/>
          <w:kern w:val="2"/>
          <w:sz w:val="21"/>
          <w:szCs w:val="22"/>
        </w:rPr>
      </w:pPr>
      <w:r w:rsidRPr="006420C0">
        <w:rPr>
          <w:rFonts w:eastAsia="ＭＳ 明朝"/>
          <w:noProof/>
          <w:kern w:val="2"/>
          <w:sz w:val="21"/>
          <w:szCs w:val="24"/>
        </w:rPr>
        <w:fldChar w:fldCharType="begin"/>
      </w:r>
      <w:r w:rsidRPr="006420C0">
        <w:rPr>
          <w:rFonts w:eastAsia="ＭＳ 明朝"/>
          <w:noProof/>
          <w:kern w:val="2"/>
          <w:sz w:val="21"/>
          <w:szCs w:val="24"/>
        </w:rPr>
        <w:instrText xml:space="preserve"> TOC \o "1-1" \h \z \u </w:instrText>
      </w:r>
      <w:r w:rsidRPr="006420C0">
        <w:rPr>
          <w:rFonts w:eastAsia="ＭＳ 明朝"/>
          <w:noProof/>
          <w:kern w:val="2"/>
          <w:sz w:val="21"/>
          <w:szCs w:val="24"/>
        </w:rPr>
        <w:fldChar w:fldCharType="separate"/>
      </w:r>
      <w:hyperlink w:anchor="_Toc88074846" w:history="1">
        <w:r w:rsidR="00C77593" w:rsidRPr="006420C0">
          <w:rPr>
            <w:rStyle w:val="a9"/>
            <w:rFonts w:eastAsia="ＭＳ 明朝"/>
            <w:noProof/>
          </w:rPr>
          <w:t>1.</w:t>
        </w:r>
        <w:r w:rsidR="00C77593" w:rsidRPr="006420C0">
          <w:rPr>
            <w:rFonts w:eastAsia="ＭＳ 明朝"/>
            <w:b w:val="0"/>
            <w:noProof/>
            <w:kern w:val="2"/>
            <w:sz w:val="21"/>
            <w:szCs w:val="22"/>
          </w:rPr>
          <w:tab/>
        </w:r>
        <w:r w:rsidR="00C77593" w:rsidRPr="006420C0">
          <w:rPr>
            <w:rStyle w:val="a9"/>
            <w:rFonts w:eastAsia="ＭＳ 明朝"/>
            <w:noProof/>
          </w:rPr>
          <w:t>目的</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_Toc88074846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5</w:t>
        </w:r>
        <w:r w:rsidR="00C77593" w:rsidRPr="006420C0">
          <w:rPr>
            <w:rFonts w:eastAsia="ＭＳ 明朝"/>
            <w:noProof/>
            <w:webHidden/>
          </w:rPr>
          <w:fldChar w:fldCharType="end"/>
        </w:r>
      </w:hyperlink>
    </w:p>
    <w:p w14:paraId="01DAC7ED" w14:textId="1D288526" w:rsidR="00C77593" w:rsidRPr="006420C0" w:rsidRDefault="00A22043">
      <w:pPr>
        <w:pStyle w:val="10"/>
        <w:tabs>
          <w:tab w:val="left" w:pos="1039"/>
        </w:tabs>
        <w:ind w:left="636" w:hanging="426"/>
        <w:rPr>
          <w:rFonts w:eastAsia="ＭＳ 明朝"/>
          <w:b w:val="0"/>
          <w:noProof/>
          <w:kern w:val="2"/>
          <w:sz w:val="21"/>
          <w:szCs w:val="22"/>
        </w:rPr>
      </w:pPr>
      <w:hyperlink w:anchor="_Toc88074847" w:history="1">
        <w:r w:rsidR="00C77593" w:rsidRPr="006420C0">
          <w:rPr>
            <w:rStyle w:val="a9"/>
            <w:rFonts w:eastAsia="ＭＳ 明朝"/>
            <w:noProof/>
          </w:rPr>
          <w:t>2.</w:t>
        </w:r>
        <w:r w:rsidR="00C77593" w:rsidRPr="006420C0">
          <w:rPr>
            <w:rFonts w:eastAsia="ＭＳ 明朝"/>
            <w:b w:val="0"/>
            <w:noProof/>
            <w:kern w:val="2"/>
            <w:sz w:val="21"/>
            <w:szCs w:val="22"/>
          </w:rPr>
          <w:tab/>
        </w:r>
        <w:r w:rsidR="00C77593" w:rsidRPr="006420C0">
          <w:rPr>
            <w:rStyle w:val="a9"/>
            <w:rFonts w:eastAsia="ＭＳ 明朝"/>
            <w:noProof/>
          </w:rPr>
          <w:t>DMP</w:t>
        </w:r>
        <w:r w:rsidR="00C77593" w:rsidRPr="006420C0">
          <w:rPr>
            <w:rStyle w:val="a9"/>
            <w:rFonts w:eastAsia="ＭＳ 明朝"/>
            <w:noProof/>
          </w:rPr>
          <w:t>の適用範囲の決定</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_Toc88074847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5</w:t>
        </w:r>
        <w:r w:rsidR="00C77593" w:rsidRPr="006420C0">
          <w:rPr>
            <w:rFonts w:eastAsia="ＭＳ 明朝"/>
            <w:noProof/>
            <w:webHidden/>
          </w:rPr>
          <w:fldChar w:fldCharType="end"/>
        </w:r>
      </w:hyperlink>
    </w:p>
    <w:p w14:paraId="413483B3" w14:textId="2D8B0189" w:rsidR="00C77593" w:rsidRPr="006420C0" w:rsidRDefault="00A22043">
      <w:pPr>
        <w:pStyle w:val="10"/>
        <w:tabs>
          <w:tab w:val="left" w:pos="1039"/>
        </w:tabs>
        <w:ind w:left="636" w:hanging="426"/>
        <w:rPr>
          <w:rFonts w:eastAsia="ＭＳ 明朝"/>
          <w:b w:val="0"/>
          <w:noProof/>
          <w:kern w:val="2"/>
          <w:sz w:val="21"/>
          <w:szCs w:val="22"/>
        </w:rPr>
      </w:pPr>
      <w:hyperlink w:anchor="_Toc88074848" w:history="1">
        <w:r w:rsidR="00C77593" w:rsidRPr="006420C0">
          <w:rPr>
            <w:rStyle w:val="a9"/>
            <w:rFonts w:eastAsia="ＭＳ 明朝"/>
            <w:noProof/>
          </w:rPr>
          <w:t>3.</w:t>
        </w:r>
        <w:r w:rsidR="00C77593" w:rsidRPr="006420C0">
          <w:rPr>
            <w:rFonts w:eastAsia="ＭＳ 明朝"/>
            <w:b w:val="0"/>
            <w:noProof/>
            <w:kern w:val="2"/>
            <w:sz w:val="21"/>
            <w:szCs w:val="22"/>
          </w:rPr>
          <w:tab/>
        </w:r>
        <w:r w:rsidR="00C77593" w:rsidRPr="006420C0">
          <w:rPr>
            <w:rStyle w:val="a9"/>
            <w:rFonts w:eastAsia="ＭＳ 明朝"/>
            <w:noProof/>
          </w:rPr>
          <w:t>業務担当者と業務分担</w:t>
        </w:r>
        <w:r w:rsidR="00AD5520">
          <w:rPr>
            <w:rStyle w:val="a9"/>
            <w:rFonts w:eastAsia="ＭＳ 明朝" w:hint="eastAsia"/>
            <w:noProof/>
          </w:rPr>
          <w:t>の決定</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_Toc88074848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6</w:t>
        </w:r>
        <w:r w:rsidR="00C77593" w:rsidRPr="006420C0">
          <w:rPr>
            <w:rFonts w:eastAsia="ＭＳ 明朝"/>
            <w:noProof/>
            <w:webHidden/>
          </w:rPr>
          <w:fldChar w:fldCharType="end"/>
        </w:r>
      </w:hyperlink>
    </w:p>
    <w:p w14:paraId="16AD3124" w14:textId="6360629A" w:rsidR="00C77593" w:rsidRPr="006420C0" w:rsidRDefault="00A22043">
      <w:pPr>
        <w:pStyle w:val="10"/>
        <w:tabs>
          <w:tab w:val="left" w:pos="1039"/>
        </w:tabs>
        <w:ind w:left="636" w:hanging="426"/>
        <w:rPr>
          <w:rFonts w:eastAsia="ＭＳ 明朝"/>
          <w:b w:val="0"/>
          <w:noProof/>
          <w:kern w:val="2"/>
          <w:sz w:val="21"/>
          <w:szCs w:val="22"/>
        </w:rPr>
      </w:pPr>
      <w:hyperlink w:anchor="_Toc88074849" w:history="1">
        <w:r w:rsidR="00C77593" w:rsidRPr="006420C0">
          <w:rPr>
            <w:rStyle w:val="a9"/>
            <w:rFonts w:eastAsia="ＭＳ 明朝"/>
            <w:noProof/>
          </w:rPr>
          <w:t>4.</w:t>
        </w:r>
        <w:r w:rsidR="00C77593" w:rsidRPr="006420C0">
          <w:rPr>
            <w:rFonts w:eastAsia="ＭＳ 明朝"/>
            <w:b w:val="0"/>
            <w:noProof/>
            <w:kern w:val="2"/>
            <w:sz w:val="21"/>
            <w:szCs w:val="22"/>
          </w:rPr>
          <w:tab/>
        </w:r>
        <w:r w:rsidR="00C77593" w:rsidRPr="006420C0">
          <w:rPr>
            <w:rStyle w:val="a9"/>
            <w:rFonts w:eastAsia="ＭＳ 明朝"/>
            <w:noProof/>
          </w:rPr>
          <w:t>DMP</w:t>
        </w:r>
        <w:r w:rsidR="00C77593" w:rsidRPr="006420C0">
          <w:rPr>
            <w:rStyle w:val="a9"/>
            <w:rFonts w:eastAsia="ＭＳ 明朝"/>
            <w:noProof/>
          </w:rPr>
          <w:t>の作成・改訂</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_Toc88074849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10</w:t>
        </w:r>
        <w:r w:rsidR="00C77593" w:rsidRPr="006420C0">
          <w:rPr>
            <w:rFonts w:eastAsia="ＭＳ 明朝"/>
            <w:noProof/>
            <w:webHidden/>
          </w:rPr>
          <w:fldChar w:fldCharType="end"/>
        </w:r>
      </w:hyperlink>
    </w:p>
    <w:p w14:paraId="0D42E4A8" w14:textId="194A7D3F" w:rsidR="00C77593" w:rsidRPr="006420C0" w:rsidRDefault="00A22043">
      <w:pPr>
        <w:pStyle w:val="10"/>
        <w:tabs>
          <w:tab w:val="left" w:pos="1039"/>
        </w:tabs>
        <w:ind w:left="636" w:hanging="426"/>
        <w:rPr>
          <w:rFonts w:eastAsia="ＭＳ 明朝"/>
          <w:b w:val="0"/>
          <w:noProof/>
          <w:kern w:val="2"/>
          <w:sz w:val="21"/>
          <w:szCs w:val="22"/>
        </w:rPr>
      </w:pPr>
      <w:hyperlink w:anchor="_Toc88074850" w:history="1">
        <w:r w:rsidR="00C77593" w:rsidRPr="006420C0">
          <w:rPr>
            <w:rStyle w:val="a9"/>
            <w:rFonts w:eastAsia="ＭＳ 明朝"/>
            <w:noProof/>
          </w:rPr>
          <w:t>5.</w:t>
        </w:r>
        <w:r w:rsidR="00C77593" w:rsidRPr="006420C0">
          <w:rPr>
            <w:rFonts w:eastAsia="ＭＳ 明朝"/>
            <w:b w:val="0"/>
            <w:noProof/>
            <w:kern w:val="2"/>
            <w:sz w:val="21"/>
            <w:szCs w:val="22"/>
          </w:rPr>
          <w:tab/>
        </w:r>
        <w:r w:rsidR="00C77593" w:rsidRPr="006420C0">
          <w:rPr>
            <w:rStyle w:val="a9"/>
            <w:rFonts w:eastAsia="ＭＳ 明朝"/>
            <w:noProof/>
          </w:rPr>
          <w:t>データの完全性のための品質マネジメントとリスクの特定</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_Toc88074850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10</w:t>
        </w:r>
        <w:r w:rsidR="00C77593" w:rsidRPr="006420C0">
          <w:rPr>
            <w:rFonts w:eastAsia="ＭＳ 明朝"/>
            <w:noProof/>
            <w:webHidden/>
          </w:rPr>
          <w:fldChar w:fldCharType="end"/>
        </w:r>
      </w:hyperlink>
    </w:p>
    <w:p w14:paraId="5A4ACBCF" w14:textId="0C4E7C55" w:rsidR="00C77593" w:rsidRPr="006420C0" w:rsidRDefault="00A22043">
      <w:pPr>
        <w:pStyle w:val="10"/>
        <w:tabs>
          <w:tab w:val="left" w:pos="1039"/>
        </w:tabs>
        <w:ind w:left="636" w:hanging="426"/>
        <w:rPr>
          <w:rFonts w:eastAsia="ＭＳ 明朝"/>
          <w:b w:val="0"/>
          <w:noProof/>
          <w:kern w:val="2"/>
          <w:sz w:val="21"/>
          <w:szCs w:val="22"/>
        </w:rPr>
      </w:pPr>
      <w:hyperlink w:anchor="_Toc88074851" w:history="1">
        <w:r w:rsidR="00C77593" w:rsidRPr="006420C0">
          <w:rPr>
            <w:rStyle w:val="a9"/>
            <w:rFonts w:eastAsia="ＭＳ 明朝"/>
            <w:noProof/>
            <w:lang w:eastAsia="zh-TW"/>
          </w:rPr>
          <w:t>6.</w:t>
        </w:r>
        <w:r w:rsidR="00C77593" w:rsidRPr="006420C0">
          <w:rPr>
            <w:rFonts w:eastAsia="ＭＳ 明朝"/>
            <w:b w:val="0"/>
            <w:noProof/>
            <w:kern w:val="2"/>
            <w:sz w:val="21"/>
            <w:szCs w:val="22"/>
          </w:rPr>
          <w:tab/>
        </w:r>
        <w:r w:rsidR="00C77593" w:rsidRPr="006420C0">
          <w:rPr>
            <w:rStyle w:val="a9"/>
            <w:rFonts w:eastAsia="ＭＳ 明朝"/>
            <w:noProof/>
            <w:lang w:eastAsia="zh-TW"/>
          </w:rPr>
          <w:t>実施手順</w:t>
        </w:r>
        <w:r w:rsidR="006B6584">
          <w:rPr>
            <w:rStyle w:val="a9"/>
            <w:rFonts w:eastAsia="ＭＳ 明朝" w:hint="eastAsia"/>
            <w:noProof/>
          </w:rPr>
          <w:t>の策定</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_Toc88074851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10</w:t>
        </w:r>
        <w:r w:rsidR="00C77593" w:rsidRPr="006420C0">
          <w:rPr>
            <w:rFonts w:eastAsia="ＭＳ 明朝"/>
            <w:noProof/>
            <w:webHidden/>
          </w:rPr>
          <w:fldChar w:fldCharType="end"/>
        </w:r>
      </w:hyperlink>
    </w:p>
    <w:p w14:paraId="0279A8AF" w14:textId="641B046D" w:rsidR="00C77593" w:rsidRPr="006420C0" w:rsidRDefault="00A22043">
      <w:pPr>
        <w:pStyle w:val="10"/>
        <w:tabs>
          <w:tab w:val="left" w:pos="1039"/>
        </w:tabs>
        <w:ind w:left="636" w:hanging="426"/>
        <w:rPr>
          <w:rFonts w:eastAsia="ＭＳ 明朝"/>
          <w:b w:val="0"/>
          <w:noProof/>
          <w:kern w:val="2"/>
          <w:sz w:val="21"/>
          <w:szCs w:val="22"/>
        </w:rPr>
      </w:pPr>
      <w:hyperlink w:anchor="_Toc88074852" w:history="1">
        <w:r w:rsidR="00C77593" w:rsidRPr="006420C0">
          <w:rPr>
            <w:rStyle w:val="a9"/>
            <w:rFonts w:eastAsia="ＭＳ 明朝"/>
            <w:noProof/>
          </w:rPr>
          <w:t>7.</w:t>
        </w:r>
        <w:r w:rsidR="00C77593" w:rsidRPr="006420C0">
          <w:rPr>
            <w:rFonts w:eastAsia="ＭＳ 明朝"/>
            <w:b w:val="0"/>
            <w:noProof/>
            <w:kern w:val="2"/>
            <w:sz w:val="21"/>
            <w:szCs w:val="22"/>
          </w:rPr>
          <w:tab/>
        </w:r>
        <w:r w:rsidR="00C77593" w:rsidRPr="006420C0">
          <w:rPr>
            <w:rStyle w:val="a9"/>
            <w:rFonts w:eastAsia="ＭＳ 明朝"/>
            <w:noProof/>
          </w:rPr>
          <w:t>実施スケジュール</w:t>
        </w:r>
        <w:r w:rsidR="00C77593" w:rsidRPr="006420C0">
          <w:rPr>
            <w:rStyle w:val="a9"/>
            <w:rFonts w:eastAsia="ＭＳ 明朝"/>
            <w:noProof/>
          </w:rPr>
          <w:t xml:space="preserve"> </w:t>
        </w:r>
        <w:r w:rsidR="00AE4414">
          <w:rPr>
            <w:rStyle w:val="a9"/>
            <w:rFonts w:eastAsia="ＭＳ 明朝" w:hint="eastAsia"/>
            <w:noProof/>
          </w:rPr>
          <w:t>の策定</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_Toc88074852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12</w:t>
        </w:r>
        <w:r w:rsidR="00C77593" w:rsidRPr="006420C0">
          <w:rPr>
            <w:rFonts w:eastAsia="ＭＳ 明朝"/>
            <w:noProof/>
            <w:webHidden/>
          </w:rPr>
          <w:fldChar w:fldCharType="end"/>
        </w:r>
      </w:hyperlink>
    </w:p>
    <w:p w14:paraId="1048E4F2" w14:textId="1B25FE74" w:rsidR="00C77593" w:rsidRPr="006420C0" w:rsidRDefault="00A22043">
      <w:pPr>
        <w:pStyle w:val="10"/>
        <w:tabs>
          <w:tab w:val="left" w:pos="1039"/>
        </w:tabs>
        <w:ind w:left="636" w:hanging="426"/>
        <w:rPr>
          <w:rFonts w:eastAsia="ＭＳ 明朝"/>
          <w:b w:val="0"/>
          <w:noProof/>
          <w:kern w:val="2"/>
          <w:sz w:val="21"/>
          <w:szCs w:val="22"/>
        </w:rPr>
      </w:pPr>
      <w:hyperlink w:anchor="_Toc88074853" w:history="1">
        <w:r w:rsidR="00C77593" w:rsidRPr="006420C0">
          <w:rPr>
            <w:rStyle w:val="a9"/>
            <w:rFonts w:eastAsia="ＭＳ 明朝"/>
            <w:noProof/>
          </w:rPr>
          <w:t>8.</w:t>
        </w:r>
        <w:r w:rsidR="00C77593" w:rsidRPr="006420C0">
          <w:rPr>
            <w:rFonts w:eastAsia="ＭＳ 明朝"/>
            <w:b w:val="0"/>
            <w:noProof/>
            <w:kern w:val="2"/>
            <w:sz w:val="21"/>
            <w:szCs w:val="22"/>
          </w:rPr>
          <w:tab/>
        </w:r>
        <w:r w:rsidR="00C77593" w:rsidRPr="006420C0">
          <w:rPr>
            <w:rStyle w:val="a9"/>
            <w:rFonts w:eastAsia="ＭＳ 明朝"/>
            <w:noProof/>
          </w:rPr>
          <w:t>EDC</w:t>
        </w:r>
        <w:r w:rsidR="00C77593" w:rsidRPr="006420C0">
          <w:rPr>
            <w:rStyle w:val="a9"/>
            <w:rFonts w:eastAsia="ＭＳ 明朝"/>
            <w:noProof/>
          </w:rPr>
          <w:t>システム</w:t>
        </w:r>
        <w:r w:rsidR="0057505F" w:rsidRPr="0057505F">
          <w:rPr>
            <w:rStyle w:val="a9"/>
            <w:rFonts w:eastAsia="ＭＳ 明朝"/>
            <w:noProof/>
          </w:rPr>
          <w:t>の選定・概要・適用範囲・症例報告書の作成・変更・バリデーション方法の決定と実施</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_Toc88074853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12</w:t>
        </w:r>
        <w:r w:rsidR="00C77593" w:rsidRPr="006420C0">
          <w:rPr>
            <w:rFonts w:eastAsia="ＭＳ 明朝"/>
            <w:noProof/>
            <w:webHidden/>
          </w:rPr>
          <w:fldChar w:fldCharType="end"/>
        </w:r>
      </w:hyperlink>
    </w:p>
    <w:p w14:paraId="5783C133" w14:textId="547C641D" w:rsidR="00C77593" w:rsidRPr="006420C0" w:rsidRDefault="00A22043">
      <w:pPr>
        <w:pStyle w:val="10"/>
        <w:tabs>
          <w:tab w:val="left" w:pos="1039"/>
        </w:tabs>
        <w:ind w:left="636" w:hanging="426"/>
        <w:rPr>
          <w:rFonts w:eastAsia="ＭＳ 明朝"/>
          <w:b w:val="0"/>
          <w:noProof/>
          <w:kern w:val="2"/>
          <w:sz w:val="21"/>
          <w:szCs w:val="22"/>
        </w:rPr>
      </w:pPr>
      <w:hyperlink w:anchor="_Toc88074854" w:history="1">
        <w:r w:rsidR="00C77593" w:rsidRPr="006420C0">
          <w:rPr>
            <w:rStyle w:val="a9"/>
            <w:rFonts w:eastAsia="ＭＳ 明朝"/>
            <w:noProof/>
          </w:rPr>
          <w:t>9.</w:t>
        </w:r>
        <w:r w:rsidR="00C77593" w:rsidRPr="006420C0">
          <w:rPr>
            <w:rFonts w:eastAsia="ＭＳ 明朝"/>
            <w:b w:val="0"/>
            <w:noProof/>
            <w:kern w:val="2"/>
            <w:sz w:val="21"/>
            <w:szCs w:val="22"/>
          </w:rPr>
          <w:tab/>
        </w:r>
        <w:r w:rsidR="00C77593" w:rsidRPr="006420C0">
          <w:rPr>
            <w:rStyle w:val="a9"/>
            <w:rFonts w:eastAsia="ＭＳ 明朝"/>
            <w:noProof/>
          </w:rPr>
          <w:t>EDC</w:t>
        </w:r>
        <w:r w:rsidR="00C77593" w:rsidRPr="006420C0">
          <w:rPr>
            <w:rStyle w:val="a9"/>
            <w:rFonts w:eastAsia="ＭＳ 明朝"/>
            <w:noProof/>
          </w:rPr>
          <w:t>システムのユーザーアカウント管理</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_Toc88074854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17</w:t>
        </w:r>
        <w:r w:rsidR="00C77593" w:rsidRPr="006420C0">
          <w:rPr>
            <w:rFonts w:eastAsia="ＭＳ 明朝"/>
            <w:noProof/>
            <w:webHidden/>
          </w:rPr>
          <w:fldChar w:fldCharType="end"/>
        </w:r>
      </w:hyperlink>
    </w:p>
    <w:p w14:paraId="7497B597" w14:textId="356438A4" w:rsidR="00C77593" w:rsidRPr="006420C0" w:rsidRDefault="00A22043">
      <w:pPr>
        <w:pStyle w:val="10"/>
        <w:tabs>
          <w:tab w:val="left" w:pos="1039"/>
        </w:tabs>
        <w:ind w:left="636" w:hanging="426"/>
        <w:rPr>
          <w:rFonts w:eastAsia="ＭＳ 明朝"/>
          <w:b w:val="0"/>
          <w:noProof/>
          <w:kern w:val="2"/>
          <w:sz w:val="21"/>
          <w:szCs w:val="22"/>
        </w:rPr>
      </w:pPr>
      <w:hyperlink w:anchor="_Toc88074855" w:history="1">
        <w:r w:rsidR="00C77593" w:rsidRPr="006420C0">
          <w:rPr>
            <w:rStyle w:val="a9"/>
            <w:rFonts w:eastAsia="ＭＳ 明朝"/>
            <w:noProof/>
          </w:rPr>
          <w:t>10.</w:t>
        </w:r>
        <w:r w:rsidR="00C77593" w:rsidRPr="006420C0">
          <w:rPr>
            <w:rFonts w:eastAsia="ＭＳ 明朝"/>
            <w:b w:val="0"/>
            <w:noProof/>
            <w:kern w:val="2"/>
            <w:sz w:val="21"/>
            <w:szCs w:val="22"/>
          </w:rPr>
          <w:tab/>
        </w:r>
        <w:r w:rsidR="00C77593" w:rsidRPr="006420C0">
          <w:rPr>
            <w:rStyle w:val="a9"/>
            <w:rFonts w:eastAsia="ＭＳ 明朝"/>
            <w:noProof/>
          </w:rPr>
          <w:t>外部データの取扱い</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_Toc88074855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18</w:t>
        </w:r>
        <w:r w:rsidR="00C77593" w:rsidRPr="006420C0">
          <w:rPr>
            <w:rFonts w:eastAsia="ＭＳ 明朝"/>
            <w:noProof/>
            <w:webHidden/>
          </w:rPr>
          <w:fldChar w:fldCharType="end"/>
        </w:r>
      </w:hyperlink>
    </w:p>
    <w:p w14:paraId="7B1E498E" w14:textId="6CA6F3D8" w:rsidR="00C77593" w:rsidRPr="006420C0" w:rsidRDefault="00A22043">
      <w:pPr>
        <w:pStyle w:val="10"/>
        <w:tabs>
          <w:tab w:val="left" w:pos="1039"/>
        </w:tabs>
        <w:ind w:left="636" w:hanging="426"/>
        <w:rPr>
          <w:rFonts w:eastAsia="ＭＳ 明朝"/>
          <w:b w:val="0"/>
          <w:noProof/>
          <w:kern w:val="2"/>
          <w:sz w:val="21"/>
          <w:szCs w:val="22"/>
        </w:rPr>
      </w:pPr>
      <w:hyperlink w:anchor="_Toc88074856" w:history="1">
        <w:r w:rsidR="00C77593" w:rsidRPr="006420C0">
          <w:rPr>
            <w:rStyle w:val="a9"/>
            <w:rFonts w:eastAsia="ＭＳ 明朝"/>
            <w:noProof/>
          </w:rPr>
          <w:t>11.</w:t>
        </w:r>
        <w:r w:rsidR="00C77593" w:rsidRPr="006420C0">
          <w:rPr>
            <w:rFonts w:eastAsia="ＭＳ 明朝"/>
            <w:b w:val="0"/>
            <w:noProof/>
            <w:kern w:val="2"/>
            <w:sz w:val="21"/>
            <w:szCs w:val="22"/>
          </w:rPr>
          <w:tab/>
        </w:r>
        <w:r w:rsidR="00C77593" w:rsidRPr="006420C0">
          <w:rPr>
            <w:rStyle w:val="a9"/>
            <w:rFonts w:eastAsia="ＭＳ 明朝"/>
            <w:noProof/>
          </w:rPr>
          <w:t>被験者登録</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_Toc88074856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20</w:t>
        </w:r>
        <w:r w:rsidR="00C77593" w:rsidRPr="006420C0">
          <w:rPr>
            <w:rFonts w:eastAsia="ＭＳ 明朝"/>
            <w:noProof/>
            <w:webHidden/>
          </w:rPr>
          <w:fldChar w:fldCharType="end"/>
        </w:r>
      </w:hyperlink>
    </w:p>
    <w:p w14:paraId="53F8B569" w14:textId="0EF883F3" w:rsidR="00C77593" w:rsidRPr="006420C0" w:rsidRDefault="00A22043">
      <w:pPr>
        <w:pStyle w:val="10"/>
        <w:tabs>
          <w:tab w:val="left" w:pos="1039"/>
        </w:tabs>
        <w:ind w:left="636" w:hanging="426"/>
        <w:rPr>
          <w:rFonts w:eastAsia="ＭＳ 明朝"/>
          <w:b w:val="0"/>
          <w:noProof/>
          <w:kern w:val="2"/>
          <w:sz w:val="21"/>
          <w:szCs w:val="22"/>
        </w:rPr>
      </w:pPr>
      <w:hyperlink w:anchor="_Toc88074857" w:history="1">
        <w:r w:rsidR="00C77593" w:rsidRPr="006420C0">
          <w:rPr>
            <w:rStyle w:val="a9"/>
            <w:rFonts w:eastAsia="ＭＳ 明朝"/>
            <w:noProof/>
            <w:bdr w:val="none" w:sz="0" w:space="0" w:color="auto" w:frame="1"/>
          </w:rPr>
          <w:t>12.</w:t>
        </w:r>
        <w:r w:rsidR="00C77593" w:rsidRPr="006420C0">
          <w:rPr>
            <w:rFonts w:eastAsia="ＭＳ 明朝"/>
            <w:b w:val="0"/>
            <w:noProof/>
            <w:kern w:val="2"/>
            <w:sz w:val="21"/>
            <w:szCs w:val="22"/>
          </w:rPr>
          <w:tab/>
        </w:r>
        <w:r w:rsidR="00C77593" w:rsidRPr="006420C0">
          <w:rPr>
            <w:rStyle w:val="a9"/>
            <w:rFonts w:eastAsia="ＭＳ 明朝"/>
            <w:noProof/>
          </w:rPr>
          <w:t>被験者</w:t>
        </w:r>
        <w:r w:rsidR="00C77593" w:rsidRPr="006420C0">
          <w:rPr>
            <w:rStyle w:val="a9"/>
            <w:rFonts w:eastAsia="ＭＳ 明朝"/>
            <w:noProof/>
            <w:bdr w:val="none" w:sz="0" w:space="0" w:color="auto" w:frame="1"/>
          </w:rPr>
          <w:t>割付（ランダム化）</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_Toc88074857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20</w:t>
        </w:r>
        <w:r w:rsidR="00C77593" w:rsidRPr="006420C0">
          <w:rPr>
            <w:rFonts w:eastAsia="ＭＳ 明朝"/>
            <w:noProof/>
            <w:webHidden/>
          </w:rPr>
          <w:fldChar w:fldCharType="end"/>
        </w:r>
      </w:hyperlink>
    </w:p>
    <w:p w14:paraId="07545B7C" w14:textId="13FAD834" w:rsidR="00C77593" w:rsidRPr="006420C0" w:rsidRDefault="00A22043">
      <w:pPr>
        <w:pStyle w:val="10"/>
        <w:tabs>
          <w:tab w:val="left" w:pos="1039"/>
        </w:tabs>
        <w:ind w:left="636" w:hanging="426"/>
        <w:rPr>
          <w:rFonts w:eastAsia="ＭＳ 明朝"/>
          <w:b w:val="0"/>
          <w:noProof/>
          <w:kern w:val="2"/>
          <w:sz w:val="21"/>
          <w:szCs w:val="22"/>
        </w:rPr>
      </w:pPr>
      <w:hyperlink w:anchor="_Toc88074858" w:history="1">
        <w:r w:rsidR="00C77593" w:rsidRPr="006420C0">
          <w:rPr>
            <w:rStyle w:val="a9"/>
            <w:rFonts w:eastAsia="ＭＳ 明朝"/>
            <w:noProof/>
          </w:rPr>
          <w:t>13.</w:t>
        </w:r>
        <w:r w:rsidR="00C77593" w:rsidRPr="006420C0">
          <w:rPr>
            <w:rFonts w:eastAsia="ＭＳ 明朝"/>
            <w:b w:val="0"/>
            <w:noProof/>
            <w:kern w:val="2"/>
            <w:sz w:val="21"/>
            <w:szCs w:val="22"/>
          </w:rPr>
          <w:tab/>
        </w:r>
        <w:r w:rsidR="00C77593" w:rsidRPr="006420C0">
          <w:rPr>
            <w:rStyle w:val="a9"/>
            <w:rFonts w:eastAsia="ＭＳ 明朝"/>
            <w:noProof/>
          </w:rPr>
          <w:t>データの入力</w:t>
        </w:r>
        <w:r w:rsidR="00592654">
          <w:rPr>
            <w:rStyle w:val="a9"/>
            <w:rFonts w:eastAsia="ＭＳ 明朝" w:hint="eastAsia"/>
            <w:noProof/>
          </w:rPr>
          <w:t>と</w:t>
        </w:r>
        <w:r w:rsidR="00C77593" w:rsidRPr="006420C0">
          <w:rPr>
            <w:rStyle w:val="a9"/>
            <w:rFonts w:eastAsia="ＭＳ 明朝"/>
            <w:noProof/>
          </w:rPr>
          <w:t>修正</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_Toc88074858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20</w:t>
        </w:r>
        <w:r w:rsidR="00C77593" w:rsidRPr="006420C0">
          <w:rPr>
            <w:rFonts w:eastAsia="ＭＳ 明朝"/>
            <w:noProof/>
            <w:webHidden/>
          </w:rPr>
          <w:fldChar w:fldCharType="end"/>
        </w:r>
      </w:hyperlink>
    </w:p>
    <w:p w14:paraId="4A464B75" w14:textId="7ED1B4F3" w:rsidR="00C77593" w:rsidRPr="006420C0" w:rsidRDefault="00A22043">
      <w:pPr>
        <w:pStyle w:val="10"/>
        <w:tabs>
          <w:tab w:val="left" w:pos="1039"/>
        </w:tabs>
        <w:ind w:left="636" w:hanging="426"/>
        <w:rPr>
          <w:rFonts w:eastAsia="ＭＳ 明朝"/>
          <w:b w:val="0"/>
          <w:noProof/>
          <w:kern w:val="2"/>
          <w:sz w:val="21"/>
          <w:szCs w:val="22"/>
        </w:rPr>
      </w:pPr>
      <w:hyperlink w:anchor="_Toc88074859" w:history="1">
        <w:r w:rsidR="00C77593" w:rsidRPr="006420C0">
          <w:rPr>
            <w:rStyle w:val="a9"/>
            <w:rFonts w:eastAsia="ＭＳ 明朝"/>
            <w:noProof/>
          </w:rPr>
          <w:t>14.</w:t>
        </w:r>
        <w:r w:rsidR="00C77593" w:rsidRPr="006420C0">
          <w:rPr>
            <w:rFonts w:eastAsia="ＭＳ 明朝"/>
            <w:b w:val="0"/>
            <w:noProof/>
            <w:kern w:val="2"/>
            <w:sz w:val="21"/>
            <w:szCs w:val="22"/>
          </w:rPr>
          <w:tab/>
        </w:r>
        <w:r w:rsidR="00C77593" w:rsidRPr="006420C0">
          <w:rPr>
            <w:rStyle w:val="a9"/>
            <w:rFonts w:eastAsia="ＭＳ 明朝"/>
            <w:noProof/>
          </w:rPr>
          <w:t>中央データモニタリング</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_Toc88074859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20</w:t>
        </w:r>
        <w:r w:rsidR="00C77593" w:rsidRPr="006420C0">
          <w:rPr>
            <w:rFonts w:eastAsia="ＭＳ 明朝"/>
            <w:noProof/>
            <w:webHidden/>
          </w:rPr>
          <w:fldChar w:fldCharType="end"/>
        </w:r>
      </w:hyperlink>
    </w:p>
    <w:p w14:paraId="05C9B62D" w14:textId="0480FD9B" w:rsidR="00C77593" w:rsidRPr="006420C0" w:rsidRDefault="00A22043">
      <w:pPr>
        <w:pStyle w:val="10"/>
        <w:tabs>
          <w:tab w:val="left" w:pos="1039"/>
        </w:tabs>
        <w:ind w:left="636" w:hanging="426"/>
        <w:rPr>
          <w:rFonts w:eastAsia="ＭＳ 明朝"/>
          <w:b w:val="0"/>
          <w:noProof/>
          <w:kern w:val="2"/>
          <w:sz w:val="21"/>
          <w:szCs w:val="22"/>
        </w:rPr>
      </w:pPr>
      <w:hyperlink w:anchor="_Toc88074860" w:history="1">
        <w:r w:rsidR="00C77593" w:rsidRPr="006420C0">
          <w:rPr>
            <w:rStyle w:val="a9"/>
            <w:rFonts w:eastAsia="ＭＳ 明朝"/>
            <w:noProof/>
          </w:rPr>
          <w:t>15.</w:t>
        </w:r>
        <w:r w:rsidR="00C77593" w:rsidRPr="006420C0">
          <w:rPr>
            <w:rFonts w:eastAsia="ＭＳ 明朝"/>
            <w:b w:val="0"/>
            <w:noProof/>
            <w:kern w:val="2"/>
            <w:sz w:val="21"/>
            <w:szCs w:val="22"/>
          </w:rPr>
          <w:tab/>
        </w:r>
        <w:r w:rsidR="00C77593" w:rsidRPr="006420C0">
          <w:rPr>
            <w:rStyle w:val="a9"/>
            <w:rFonts w:eastAsia="ＭＳ 明朝"/>
            <w:noProof/>
          </w:rPr>
          <w:t>データレビュー</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_Toc88074860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21</w:t>
        </w:r>
        <w:r w:rsidR="00C77593" w:rsidRPr="006420C0">
          <w:rPr>
            <w:rFonts w:eastAsia="ＭＳ 明朝"/>
            <w:noProof/>
            <w:webHidden/>
          </w:rPr>
          <w:fldChar w:fldCharType="end"/>
        </w:r>
      </w:hyperlink>
    </w:p>
    <w:p w14:paraId="265E9AB1" w14:textId="50D7ECD3" w:rsidR="00C77593" w:rsidRPr="006420C0" w:rsidRDefault="00A22043">
      <w:pPr>
        <w:pStyle w:val="10"/>
        <w:tabs>
          <w:tab w:val="left" w:pos="1039"/>
        </w:tabs>
        <w:ind w:left="636" w:hanging="426"/>
        <w:rPr>
          <w:rFonts w:eastAsia="ＭＳ 明朝"/>
          <w:b w:val="0"/>
          <w:noProof/>
          <w:kern w:val="2"/>
          <w:sz w:val="21"/>
          <w:szCs w:val="22"/>
        </w:rPr>
      </w:pPr>
      <w:hyperlink w:anchor="_Toc88074861" w:history="1">
        <w:r w:rsidR="00C77593" w:rsidRPr="006420C0">
          <w:rPr>
            <w:rStyle w:val="a9"/>
            <w:rFonts w:eastAsia="ＭＳ 明朝"/>
            <w:noProof/>
          </w:rPr>
          <w:t>16.</w:t>
        </w:r>
        <w:r w:rsidR="00C77593" w:rsidRPr="006420C0">
          <w:rPr>
            <w:rFonts w:eastAsia="ＭＳ 明朝"/>
            <w:b w:val="0"/>
            <w:noProof/>
            <w:kern w:val="2"/>
            <w:sz w:val="21"/>
            <w:szCs w:val="22"/>
          </w:rPr>
          <w:tab/>
        </w:r>
        <w:r w:rsidR="00C77593" w:rsidRPr="006420C0">
          <w:rPr>
            <w:rStyle w:val="a9"/>
            <w:rFonts w:eastAsia="ＭＳ 明朝"/>
            <w:noProof/>
          </w:rPr>
          <w:t>重篤有害事象データと報告書の整合性確認</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_Toc88074861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24</w:t>
        </w:r>
        <w:r w:rsidR="00C77593" w:rsidRPr="006420C0">
          <w:rPr>
            <w:rFonts w:eastAsia="ＭＳ 明朝"/>
            <w:noProof/>
            <w:webHidden/>
          </w:rPr>
          <w:fldChar w:fldCharType="end"/>
        </w:r>
      </w:hyperlink>
    </w:p>
    <w:p w14:paraId="16613093" w14:textId="0AF57649" w:rsidR="00C77593" w:rsidRPr="006420C0" w:rsidRDefault="00A22043">
      <w:pPr>
        <w:pStyle w:val="10"/>
        <w:tabs>
          <w:tab w:val="left" w:pos="1039"/>
        </w:tabs>
        <w:ind w:left="636" w:hanging="426"/>
        <w:rPr>
          <w:rFonts w:eastAsia="ＭＳ 明朝"/>
          <w:b w:val="0"/>
          <w:noProof/>
          <w:kern w:val="2"/>
          <w:sz w:val="21"/>
          <w:szCs w:val="22"/>
        </w:rPr>
      </w:pPr>
      <w:hyperlink w:anchor="_Toc88074862" w:history="1">
        <w:r w:rsidR="00C77593" w:rsidRPr="006420C0">
          <w:rPr>
            <w:rStyle w:val="a9"/>
            <w:rFonts w:eastAsia="ＭＳ 明朝"/>
            <w:noProof/>
          </w:rPr>
          <w:t>17.</w:t>
        </w:r>
        <w:r w:rsidR="00C77593" w:rsidRPr="006420C0">
          <w:rPr>
            <w:rFonts w:eastAsia="ＭＳ 明朝"/>
            <w:b w:val="0"/>
            <w:noProof/>
            <w:kern w:val="2"/>
            <w:sz w:val="21"/>
            <w:szCs w:val="22"/>
          </w:rPr>
          <w:tab/>
        </w:r>
        <w:r w:rsidR="00C77593" w:rsidRPr="006420C0">
          <w:rPr>
            <w:rStyle w:val="a9"/>
            <w:rFonts w:eastAsia="ＭＳ 明朝"/>
            <w:noProof/>
          </w:rPr>
          <w:t>コーディング</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_Toc88074862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24</w:t>
        </w:r>
        <w:r w:rsidR="00C77593" w:rsidRPr="006420C0">
          <w:rPr>
            <w:rFonts w:eastAsia="ＭＳ 明朝"/>
            <w:noProof/>
            <w:webHidden/>
          </w:rPr>
          <w:fldChar w:fldCharType="end"/>
        </w:r>
      </w:hyperlink>
    </w:p>
    <w:p w14:paraId="29913AB1" w14:textId="51F283E3" w:rsidR="00C77593" w:rsidRPr="006420C0" w:rsidRDefault="00A22043">
      <w:pPr>
        <w:pStyle w:val="10"/>
        <w:tabs>
          <w:tab w:val="left" w:pos="1039"/>
        </w:tabs>
        <w:ind w:left="636" w:hanging="426"/>
        <w:rPr>
          <w:rFonts w:eastAsia="ＭＳ 明朝"/>
          <w:b w:val="0"/>
          <w:noProof/>
          <w:kern w:val="2"/>
          <w:sz w:val="21"/>
          <w:szCs w:val="22"/>
        </w:rPr>
      </w:pPr>
      <w:hyperlink w:anchor="_Toc88074863" w:history="1">
        <w:r w:rsidR="00C77593" w:rsidRPr="006420C0">
          <w:rPr>
            <w:rStyle w:val="a9"/>
            <w:rFonts w:eastAsia="ＭＳ 明朝"/>
            <w:noProof/>
          </w:rPr>
          <w:t>18.</w:t>
        </w:r>
        <w:r w:rsidR="00C77593" w:rsidRPr="006420C0">
          <w:rPr>
            <w:rFonts w:eastAsia="ＭＳ 明朝"/>
            <w:b w:val="0"/>
            <w:noProof/>
            <w:kern w:val="2"/>
            <w:sz w:val="21"/>
            <w:szCs w:val="22"/>
          </w:rPr>
          <w:tab/>
        </w:r>
        <w:r w:rsidR="00E62BD3">
          <w:rPr>
            <w:rStyle w:val="a9"/>
            <w:rFonts w:eastAsia="ＭＳ 明朝" w:hint="eastAsia"/>
            <w:noProof/>
          </w:rPr>
          <w:t>研究責任医師</w:t>
        </w:r>
        <w:r w:rsidR="00C77593" w:rsidRPr="006420C0">
          <w:rPr>
            <w:rStyle w:val="a9"/>
            <w:rFonts w:eastAsia="ＭＳ 明朝"/>
            <w:noProof/>
          </w:rPr>
          <w:t>による電子署名</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_Toc88074863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25</w:t>
        </w:r>
        <w:r w:rsidR="00C77593" w:rsidRPr="006420C0">
          <w:rPr>
            <w:rFonts w:eastAsia="ＭＳ 明朝"/>
            <w:noProof/>
            <w:webHidden/>
          </w:rPr>
          <w:fldChar w:fldCharType="end"/>
        </w:r>
      </w:hyperlink>
    </w:p>
    <w:p w14:paraId="4385501F" w14:textId="0E166FD0" w:rsidR="00C77593" w:rsidRPr="006420C0" w:rsidRDefault="00A22043">
      <w:pPr>
        <w:pStyle w:val="10"/>
        <w:tabs>
          <w:tab w:val="left" w:pos="1039"/>
        </w:tabs>
        <w:ind w:left="636" w:hanging="426"/>
        <w:rPr>
          <w:rFonts w:eastAsia="ＭＳ 明朝"/>
          <w:b w:val="0"/>
          <w:noProof/>
          <w:kern w:val="2"/>
          <w:sz w:val="21"/>
          <w:szCs w:val="22"/>
        </w:rPr>
      </w:pPr>
      <w:hyperlink w:anchor="_Toc88074864" w:history="1">
        <w:r w:rsidR="00C77593" w:rsidRPr="006420C0">
          <w:rPr>
            <w:rStyle w:val="a9"/>
            <w:rFonts w:eastAsia="ＭＳ 明朝"/>
            <w:noProof/>
          </w:rPr>
          <w:t>19.</w:t>
        </w:r>
        <w:r w:rsidR="00C77593" w:rsidRPr="006420C0">
          <w:rPr>
            <w:rFonts w:eastAsia="ＭＳ 明朝"/>
            <w:b w:val="0"/>
            <w:noProof/>
            <w:kern w:val="2"/>
            <w:sz w:val="21"/>
            <w:szCs w:val="22"/>
          </w:rPr>
          <w:tab/>
        </w:r>
        <w:r w:rsidR="00C77593" w:rsidRPr="006420C0">
          <w:rPr>
            <w:rStyle w:val="a9"/>
            <w:rFonts w:eastAsia="ＭＳ 明朝"/>
            <w:noProof/>
          </w:rPr>
          <w:t>独立データモニタリング委員会の対応</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_Toc88074864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26</w:t>
        </w:r>
        <w:r w:rsidR="00C77593" w:rsidRPr="006420C0">
          <w:rPr>
            <w:rFonts w:eastAsia="ＭＳ 明朝"/>
            <w:noProof/>
            <w:webHidden/>
          </w:rPr>
          <w:fldChar w:fldCharType="end"/>
        </w:r>
      </w:hyperlink>
    </w:p>
    <w:p w14:paraId="6C5F9B76" w14:textId="209F8091" w:rsidR="00C77593" w:rsidRPr="006420C0" w:rsidRDefault="00A22043">
      <w:pPr>
        <w:pStyle w:val="10"/>
        <w:tabs>
          <w:tab w:val="left" w:pos="1039"/>
        </w:tabs>
        <w:ind w:left="636" w:hanging="426"/>
        <w:rPr>
          <w:rFonts w:eastAsia="ＭＳ 明朝"/>
          <w:b w:val="0"/>
          <w:noProof/>
          <w:kern w:val="2"/>
          <w:sz w:val="21"/>
          <w:szCs w:val="22"/>
        </w:rPr>
      </w:pPr>
      <w:hyperlink w:anchor="_Toc88074865" w:history="1">
        <w:r w:rsidR="00C77593" w:rsidRPr="006420C0">
          <w:rPr>
            <w:rStyle w:val="a9"/>
            <w:rFonts w:eastAsia="ＭＳ 明朝"/>
            <w:noProof/>
          </w:rPr>
          <w:t>20.</w:t>
        </w:r>
        <w:r w:rsidR="00C77593" w:rsidRPr="006420C0">
          <w:rPr>
            <w:rFonts w:eastAsia="ＭＳ 明朝"/>
            <w:b w:val="0"/>
            <w:noProof/>
            <w:kern w:val="2"/>
            <w:sz w:val="21"/>
            <w:szCs w:val="22"/>
          </w:rPr>
          <w:tab/>
        </w:r>
        <w:r w:rsidR="00C77593" w:rsidRPr="006420C0">
          <w:rPr>
            <w:rStyle w:val="a9"/>
            <w:rFonts w:eastAsia="ＭＳ 明朝"/>
            <w:noProof/>
          </w:rPr>
          <w:t>症例及びデータ</w:t>
        </w:r>
        <w:r w:rsidR="001E3894">
          <w:rPr>
            <w:rStyle w:val="a9"/>
            <w:rFonts w:eastAsia="ＭＳ 明朝" w:hint="eastAsia"/>
            <w:noProof/>
          </w:rPr>
          <w:t>の</w:t>
        </w:r>
        <w:r w:rsidR="00C77593" w:rsidRPr="006420C0">
          <w:rPr>
            <w:rStyle w:val="a9"/>
            <w:rFonts w:eastAsia="ＭＳ 明朝"/>
            <w:noProof/>
          </w:rPr>
          <w:t>取扱いの</w:t>
        </w:r>
        <w:r w:rsidR="001E3894">
          <w:rPr>
            <w:rStyle w:val="a9"/>
            <w:rFonts w:eastAsia="ＭＳ 明朝" w:hint="eastAsia"/>
            <w:noProof/>
          </w:rPr>
          <w:t>検討</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_Toc88074865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26</w:t>
        </w:r>
        <w:r w:rsidR="00C77593" w:rsidRPr="006420C0">
          <w:rPr>
            <w:rFonts w:eastAsia="ＭＳ 明朝"/>
            <w:noProof/>
            <w:webHidden/>
          </w:rPr>
          <w:fldChar w:fldCharType="end"/>
        </w:r>
      </w:hyperlink>
    </w:p>
    <w:p w14:paraId="2ADBF4C8" w14:textId="7497F67A" w:rsidR="00C77593" w:rsidRPr="006420C0" w:rsidRDefault="00A22043">
      <w:pPr>
        <w:pStyle w:val="10"/>
        <w:tabs>
          <w:tab w:val="left" w:pos="1039"/>
        </w:tabs>
        <w:ind w:left="636" w:hanging="426"/>
        <w:rPr>
          <w:rFonts w:eastAsia="ＭＳ 明朝"/>
          <w:b w:val="0"/>
          <w:noProof/>
          <w:kern w:val="2"/>
          <w:sz w:val="21"/>
          <w:szCs w:val="22"/>
        </w:rPr>
      </w:pPr>
      <w:hyperlink w:anchor="_Toc88074866" w:history="1">
        <w:r w:rsidR="00C77593" w:rsidRPr="006420C0">
          <w:rPr>
            <w:rStyle w:val="a9"/>
            <w:rFonts w:eastAsia="ＭＳ 明朝"/>
            <w:noProof/>
          </w:rPr>
          <w:t>21.</w:t>
        </w:r>
        <w:r w:rsidR="00C77593" w:rsidRPr="006420C0">
          <w:rPr>
            <w:rFonts w:eastAsia="ＭＳ 明朝"/>
            <w:b w:val="0"/>
            <w:noProof/>
            <w:kern w:val="2"/>
            <w:sz w:val="21"/>
            <w:szCs w:val="22"/>
          </w:rPr>
          <w:tab/>
        </w:r>
        <w:r w:rsidR="00C77593" w:rsidRPr="006420C0">
          <w:rPr>
            <w:rStyle w:val="a9"/>
            <w:rFonts w:eastAsia="ＭＳ 明朝"/>
            <w:noProof/>
          </w:rPr>
          <w:t>データベース固定</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_Toc88074866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28</w:t>
        </w:r>
        <w:r w:rsidR="00C77593" w:rsidRPr="006420C0">
          <w:rPr>
            <w:rFonts w:eastAsia="ＭＳ 明朝"/>
            <w:noProof/>
            <w:webHidden/>
          </w:rPr>
          <w:fldChar w:fldCharType="end"/>
        </w:r>
      </w:hyperlink>
    </w:p>
    <w:p w14:paraId="534A5A52" w14:textId="332E630E" w:rsidR="00C77593" w:rsidRPr="006420C0" w:rsidRDefault="00A22043">
      <w:pPr>
        <w:pStyle w:val="10"/>
        <w:tabs>
          <w:tab w:val="left" w:pos="1039"/>
        </w:tabs>
        <w:ind w:left="636" w:hanging="426"/>
        <w:rPr>
          <w:rFonts w:eastAsia="ＭＳ 明朝"/>
          <w:b w:val="0"/>
          <w:noProof/>
          <w:kern w:val="2"/>
          <w:sz w:val="21"/>
          <w:szCs w:val="22"/>
        </w:rPr>
      </w:pPr>
      <w:hyperlink w:anchor="_Toc88074867" w:history="1">
        <w:r w:rsidR="00C77593" w:rsidRPr="006420C0">
          <w:rPr>
            <w:rStyle w:val="a9"/>
            <w:rFonts w:eastAsia="ＭＳ 明朝"/>
            <w:noProof/>
          </w:rPr>
          <w:t>22.</w:t>
        </w:r>
        <w:r w:rsidR="00C77593" w:rsidRPr="006420C0">
          <w:rPr>
            <w:rFonts w:eastAsia="ＭＳ 明朝"/>
            <w:b w:val="0"/>
            <w:noProof/>
            <w:kern w:val="2"/>
            <w:sz w:val="21"/>
            <w:szCs w:val="22"/>
          </w:rPr>
          <w:tab/>
        </w:r>
        <w:r w:rsidR="00C77593" w:rsidRPr="006420C0">
          <w:rPr>
            <w:rStyle w:val="a9"/>
            <w:rFonts w:eastAsia="ＭＳ 明朝"/>
            <w:noProof/>
          </w:rPr>
          <w:t>キーオープン</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_Toc88074867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29</w:t>
        </w:r>
        <w:r w:rsidR="00C77593" w:rsidRPr="006420C0">
          <w:rPr>
            <w:rFonts w:eastAsia="ＭＳ 明朝"/>
            <w:noProof/>
            <w:webHidden/>
          </w:rPr>
          <w:fldChar w:fldCharType="end"/>
        </w:r>
      </w:hyperlink>
    </w:p>
    <w:p w14:paraId="6677E86F" w14:textId="159AECC6" w:rsidR="00C77593" w:rsidRPr="006420C0" w:rsidRDefault="00A22043">
      <w:pPr>
        <w:pStyle w:val="10"/>
        <w:tabs>
          <w:tab w:val="left" w:pos="1039"/>
        </w:tabs>
        <w:ind w:left="636" w:hanging="426"/>
        <w:rPr>
          <w:rFonts w:eastAsia="ＭＳ 明朝"/>
          <w:b w:val="0"/>
          <w:noProof/>
          <w:kern w:val="2"/>
          <w:sz w:val="21"/>
          <w:szCs w:val="22"/>
        </w:rPr>
      </w:pPr>
      <w:hyperlink w:anchor="_Toc88074868" w:history="1">
        <w:r w:rsidR="00C77593" w:rsidRPr="006420C0">
          <w:rPr>
            <w:rStyle w:val="a9"/>
            <w:rFonts w:eastAsia="ＭＳ 明朝"/>
            <w:noProof/>
          </w:rPr>
          <w:t>23.</w:t>
        </w:r>
        <w:r w:rsidR="00C77593" w:rsidRPr="006420C0">
          <w:rPr>
            <w:rFonts w:eastAsia="ＭＳ 明朝"/>
            <w:b w:val="0"/>
            <w:noProof/>
            <w:kern w:val="2"/>
            <w:sz w:val="21"/>
            <w:szCs w:val="22"/>
          </w:rPr>
          <w:tab/>
        </w:r>
        <w:r w:rsidR="0057505F" w:rsidRPr="0057505F">
          <w:rPr>
            <w:rFonts w:eastAsia="ＭＳ 明朝" w:hint="eastAsia"/>
            <w:bCs/>
            <w:noProof/>
            <w:kern w:val="2"/>
            <w:szCs w:val="24"/>
          </w:rPr>
          <w:t>統計解析責任者</w:t>
        </w:r>
        <w:r w:rsidR="006C1403">
          <w:rPr>
            <w:rFonts w:eastAsia="ＭＳ 明朝" w:hint="eastAsia"/>
            <w:bCs/>
            <w:noProof/>
            <w:kern w:val="2"/>
            <w:szCs w:val="24"/>
          </w:rPr>
          <w:t>等</w:t>
        </w:r>
        <w:r w:rsidR="0057505F" w:rsidRPr="0057505F">
          <w:rPr>
            <w:rFonts w:eastAsia="ＭＳ 明朝" w:hint="eastAsia"/>
            <w:bCs/>
            <w:noProof/>
            <w:kern w:val="2"/>
            <w:szCs w:val="24"/>
          </w:rPr>
          <w:t>への</w:t>
        </w:r>
        <w:r w:rsidR="00C77593" w:rsidRPr="006420C0">
          <w:rPr>
            <w:rStyle w:val="a9"/>
            <w:rFonts w:eastAsia="ＭＳ 明朝"/>
            <w:noProof/>
          </w:rPr>
          <w:t>データ移管</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_Toc88074868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29</w:t>
        </w:r>
        <w:r w:rsidR="00C77593" w:rsidRPr="006420C0">
          <w:rPr>
            <w:rFonts w:eastAsia="ＭＳ 明朝"/>
            <w:noProof/>
            <w:webHidden/>
          </w:rPr>
          <w:fldChar w:fldCharType="end"/>
        </w:r>
      </w:hyperlink>
    </w:p>
    <w:p w14:paraId="211CD2B4" w14:textId="4C9C2DF4" w:rsidR="00C77593" w:rsidRPr="006420C0" w:rsidRDefault="00A22043">
      <w:pPr>
        <w:pStyle w:val="10"/>
        <w:tabs>
          <w:tab w:val="left" w:pos="1039"/>
        </w:tabs>
        <w:ind w:left="636" w:hanging="426"/>
        <w:rPr>
          <w:rFonts w:eastAsia="ＭＳ 明朝"/>
          <w:b w:val="0"/>
          <w:noProof/>
          <w:kern w:val="2"/>
          <w:sz w:val="21"/>
          <w:szCs w:val="22"/>
        </w:rPr>
      </w:pPr>
      <w:hyperlink w:anchor="_Toc88074880" w:history="1">
        <w:r w:rsidR="00C77593" w:rsidRPr="006420C0">
          <w:rPr>
            <w:rStyle w:val="a9"/>
            <w:rFonts w:eastAsia="ＭＳ 明朝"/>
            <w:noProof/>
          </w:rPr>
          <w:t>24.</w:t>
        </w:r>
        <w:r w:rsidR="00C77593" w:rsidRPr="006420C0">
          <w:rPr>
            <w:rFonts w:eastAsia="ＭＳ 明朝"/>
            <w:b w:val="0"/>
            <w:noProof/>
            <w:kern w:val="2"/>
            <w:sz w:val="21"/>
            <w:szCs w:val="22"/>
          </w:rPr>
          <w:tab/>
        </w:r>
        <w:r w:rsidR="00C77593" w:rsidRPr="006420C0">
          <w:rPr>
            <w:rStyle w:val="a9"/>
            <w:rFonts w:eastAsia="ＭＳ 明朝"/>
            <w:noProof/>
          </w:rPr>
          <w:t>EDC</w:t>
        </w:r>
        <w:r w:rsidR="00C77593" w:rsidRPr="006420C0">
          <w:rPr>
            <w:rStyle w:val="a9"/>
            <w:rFonts w:eastAsia="ＭＳ 明朝"/>
            <w:noProof/>
          </w:rPr>
          <w:t>システムの廃棄</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_Toc88074880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30</w:t>
        </w:r>
        <w:r w:rsidR="00C77593" w:rsidRPr="006420C0">
          <w:rPr>
            <w:rFonts w:eastAsia="ＭＳ 明朝"/>
            <w:noProof/>
            <w:webHidden/>
          </w:rPr>
          <w:fldChar w:fldCharType="end"/>
        </w:r>
      </w:hyperlink>
    </w:p>
    <w:p w14:paraId="69CBF7D7" w14:textId="6BEE769B" w:rsidR="00C77593" w:rsidRPr="006420C0" w:rsidRDefault="00A22043">
      <w:pPr>
        <w:pStyle w:val="10"/>
        <w:tabs>
          <w:tab w:val="left" w:pos="1039"/>
        </w:tabs>
        <w:ind w:left="636" w:hanging="426"/>
        <w:rPr>
          <w:rFonts w:eastAsia="ＭＳ 明朝"/>
          <w:b w:val="0"/>
          <w:noProof/>
          <w:kern w:val="2"/>
          <w:sz w:val="21"/>
          <w:szCs w:val="22"/>
        </w:rPr>
      </w:pPr>
      <w:hyperlink w:anchor="_Toc88074881" w:history="1">
        <w:r w:rsidR="00C77593" w:rsidRPr="006420C0">
          <w:rPr>
            <w:rStyle w:val="a9"/>
            <w:rFonts w:eastAsia="ＭＳ 明朝"/>
            <w:noProof/>
          </w:rPr>
          <w:t>25.</w:t>
        </w:r>
        <w:r w:rsidR="00C77593" w:rsidRPr="006420C0">
          <w:rPr>
            <w:rFonts w:eastAsia="ＭＳ 明朝"/>
            <w:b w:val="0"/>
            <w:noProof/>
            <w:kern w:val="2"/>
            <w:sz w:val="21"/>
            <w:szCs w:val="22"/>
          </w:rPr>
          <w:tab/>
        </w:r>
        <w:r w:rsidR="00C77593" w:rsidRPr="006420C0">
          <w:rPr>
            <w:rStyle w:val="a9"/>
            <w:rFonts w:eastAsia="ＭＳ 明朝"/>
            <w:noProof/>
          </w:rPr>
          <w:t>データマネジメント報告書の作成</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_Toc88074881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30</w:t>
        </w:r>
        <w:r w:rsidR="00C77593" w:rsidRPr="006420C0">
          <w:rPr>
            <w:rFonts w:eastAsia="ＭＳ 明朝"/>
            <w:noProof/>
            <w:webHidden/>
          </w:rPr>
          <w:fldChar w:fldCharType="end"/>
        </w:r>
      </w:hyperlink>
    </w:p>
    <w:p w14:paraId="50EFD2A3" w14:textId="044CE33E" w:rsidR="00C77593" w:rsidRPr="006420C0" w:rsidRDefault="00A22043">
      <w:pPr>
        <w:pStyle w:val="10"/>
        <w:tabs>
          <w:tab w:val="left" w:pos="1039"/>
        </w:tabs>
        <w:ind w:left="636" w:hanging="426"/>
        <w:rPr>
          <w:rFonts w:eastAsia="ＭＳ 明朝"/>
          <w:b w:val="0"/>
          <w:noProof/>
          <w:kern w:val="2"/>
          <w:sz w:val="21"/>
          <w:szCs w:val="22"/>
        </w:rPr>
      </w:pPr>
      <w:hyperlink w:anchor="_Toc88074882" w:history="1">
        <w:r w:rsidR="00C77593" w:rsidRPr="006420C0">
          <w:rPr>
            <w:rStyle w:val="a9"/>
            <w:rFonts w:eastAsia="ＭＳ 明朝"/>
            <w:noProof/>
          </w:rPr>
          <w:t>26.</w:t>
        </w:r>
        <w:r w:rsidR="00C77593" w:rsidRPr="006420C0">
          <w:rPr>
            <w:rFonts w:eastAsia="ＭＳ 明朝"/>
            <w:b w:val="0"/>
            <w:noProof/>
            <w:kern w:val="2"/>
            <w:sz w:val="21"/>
            <w:szCs w:val="22"/>
          </w:rPr>
          <w:tab/>
        </w:r>
        <w:r w:rsidR="00C77593" w:rsidRPr="006420C0">
          <w:rPr>
            <w:rStyle w:val="a9"/>
            <w:rFonts w:eastAsia="ＭＳ 明朝"/>
            <w:noProof/>
          </w:rPr>
          <w:t>資料の保管</w:t>
        </w:r>
        <w:r w:rsidR="00255B70">
          <w:rPr>
            <w:rStyle w:val="a9"/>
            <w:rFonts w:eastAsia="ＭＳ 明朝" w:hint="eastAsia"/>
            <w:noProof/>
          </w:rPr>
          <w:t>と</w:t>
        </w:r>
        <w:r w:rsidR="00C77593" w:rsidRPr="006420C0">
          <w:rPr>
            <w:rStyle w:val="a9"/>
            <w:rFonts w:eastAsia="ＭＳ 明朝"/>
            <w:noProof/>
          </w:rPr>
          <w:t>廃棄</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_Toc88074882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31</w:t>
        </w:r>
        <w:r w:rsidR="00C77593" w:rsidRPr="006420C0">
          <w:rPr>
            <w:rFonts w:eastAsia="ＭＳ 明朝"/>
            <w:noProof/>
            <w:webHidden/>
          </w:rPr>
          <w:fldChar w:fldCharType="end"/>
        </w:r>
      </w:hyperlink>
    </w:p>
    <w:p w14:paraId="1B70A7C2" w14:textId="3B985E6F" w:rsidR="00C77593" w:rsidRPr="006420C0" w:rsidRDefault="00A22043">
      <w:pPr>
        <w:pStyle w:val="10"/>
        <w:tabs>
          <w:tab w:val="left" w:pos="1039"/>
        </w:tabs>
        <w:ind w:left="636" w:hanging="426"/>
        <w:rPr>
          <w:rFonts w:eastAsia="ＭＳ 明朝"/>
          <w:noProof/>
        </w:rPr>
      </w:pPr>
      <w:hyperlink w:anchor="_Toc88074883" w:history="1">
        <w:r w:rsidR="00C77593" w:rsidRPr="006420C0">
          <w:rPr>
            <w:rStyle w:val="a9"/>
            <w:rFonts w:eastAsia="ＭＳ 明朝"/>
            <w:noProof/>
          </w:rPr>
          <w:t>27.</w:t>
        </w:r>
        <w:r w:rsidR="00C77593" w:rsidRPr="006420C0">
          <w:rPr>
            <w:rFonts w:eastAsia="ＭＳ 明朝"/>
            <w:b w:val="0"/>
            <w:noProof/>
            <w:kern w:val="2"/>
            <w:sz w:val="21"/>
            <w:szCs w:val="22"/>
          </w:rPr>
          <w:tab/>
        </w:r>
        <w:r w:rsidR="00C77593" w:rsidRPr="006420C0">
          <w:rPr>
            <w:rStyle w:val="a9"/>
            <w:rFonts w:eastAsia="ＭＳ 明朝"/>
            <w:noProof/>
          </w:rPr>
          <w:t>保管資料</w:t>
        </w:r>
        <w:r w:rsidR="00C77593" w:rsidRPr="006420C0">
          <w:rPr>
            <w:rFonts w:eastAsia="ＭＳ 明朝"/>
            <w:noProof/>
            <w:webHidden/>
          </w:rPr>
          <w:tab/>
        </w:r>
        <w:r w:rsidR="00C77593" w:rsidRPr="006420C0">
          <w:rPr>
            <w:rFonts w:eastAsia="ＭＳ 明朝"/>
            <w:noProof/>
            <w:webHidden/>
          </w:rPr>
          <w:fldChar w:fldCharType="begin"/>
        </w:r>
        <w:r w:rsidR="00C77593" w:rsidRPr="006420C0">
          <w:rPr>
            <w:rFonts w:eastAsia="ＭＳ 明朝"/>
            <w:noProof/>
            <w:webHidden/>
          </w:rPr>
          <w:instrText xml:space="preserve"> PAGEREF _Toc88074883 \h </w:instrText>
        </w:r>
        <w:r w:rsidR="00C77593" w:rsidRPr="006420C0">
          <w:rPr>
            <w:rFonts w:eastAsia="ＭＳ 明朝"/>
            <w:noProof/>
            <w:webHidden/>
          </w:rPr>
        </w:r>
        <w:r w:rsidR="00C77593" w:rsidRPr="006420C0">
          <w:rPr>
            <w:rFonts w:eastAsia="ＭＳ 明朝"/>
            <w:noProof/>
            <w:webHidden/>
          </w:rPr>
          <w:fldChar w:fldCharType="separate"/>
        </w:r>
        <w:r w:rsidR="008F60CB">
          <w:rPr>
            <w:rFonts w:eastAsia="ＭＳ 明朝"/>
            <w:noProof/>
            <w:webHidden/>
          </w:rPr>
          <w:t>32</w:t>
        </w:r>
        <w:r w:rsidR="00C77593" w:rsidRPr="006420C0">
          <w:rPr>
            <w:rFonts w:eastAsia="ＭＳ 明朝"/>
            <w:noProof/>
            <w:webHidden/>
          </w:rPr>
          <w:fldChar w:fldCharType="end"/>
        </w:r>
      </w:hyperlink>
    </w:p>
    <w:p w14:paraId="7934BCE4" w14:textId="773F7F6B" w:rsidR="008A4A38" w:rsidRPr="006420C0" w:rsidRDefault="008A4A38" w:rsidP="008A4A38">
      <w:pPr>
        <w:pStyle w:val="kwbody"/>
      </w:pPr>
    </w:p>
    <w:p w14:paraId="5A08312B" w14:textId="07531DDC" w:rsidR="008A4A38" w:rsidRPr="006420C0" w:rsidRDefault="008A4A38" w:rsidP="008A4A38">
      <w:pPr>
        <w:pStyle w:val="kwbody"/>
      </w:pPr>
    </w:p>
    <w:p w14:paraId="74A2201B" w14:textId="4BE09092" w:rsidR="00072020" w:rsidRPr="008A4A38" w:rsidRDefault="00FA7F1C" w:rsidP="006420C0">
      <w:pPr>
        <w:pStyle w:val="1"/>
        <w:tabs>
          <w:tab w:val="clear" w:pos="644"/>
          <w:tab w:val="num" w:pos="426"/>
        </w:tabs>
        <w:spacing w:after="0"/>
        <w:ind w:hanging="624"/>
        <w:rPr>
          <w:rFonts w:ascii="Times New Roman" w:eastAsia="ＭＳ 明朝" w:hAnsi="Times New Roman"/>
        </w:rPr>
      </w:pPr>
      <w:r w:rsidRPr="006420C0">
        <w:rPr>
          <w:rFonts w:ascii="Times New Roman" w:eastAsia="ＭＳ 明朝" w:hAnsi="Times New Roman"/>
          <w:noProof/>
          <w:sz w:val="22"/>
        </w:rPr>
        <w:fldChar w:fldCharType="end"/>
      </w:r>
      <w:bookmarkStart w:id="17" w:name="_Toc86765483"/>
      <w:bookmarkStart w:id="18" w:name="_Toc85103505"/>
      <w:bookmarkStart w:id="19" w:name="_Toc86765484"/>
      <w:bookmarkStart w:id="20" w:name="_Toc86765567"/>
      <w:bookmarkStart w:id="21" w:name="_Toc88074846"/>
      <w:bookmarkEnd w:id="17"/>
      <w:bookmarkEnd w:id="18"/>
      <w:bookmarkEnd w:id="19"/>
      <w:bookmarkEnd w:id="20"/>
      <w:r w:rsidR="00A3232B" w:rsidRPr="008A4A38">
        <w:rPr>
          <w:rFonts w:ascii="Times New Roman" w:eastAsia="ＭＳ 明朝" w:hAnsi="Times New Roman"/>
        </w:rPr>
        <w:t>目的</w:t>
      </w:r>
      <w:bookmarkEnd w:id="21"/>
    </w:p>
    <w:p w14:paraId="0AB690F7" w14:textId="4E2DE9C6" w:rsidR="00AF744F" w:rsidRPr="008A4A38" w:rsidRDefault="00834547" w:rsidP="006420C0">
      <w:pPr>
        <w:ind w:firstLineChars="100" w:firstLine="210"/>
      </w:pPr>
      <w:r w:rsidRPr="008A4A38">
        <w:t>本</w:t>
      </w:r>
      <w:r w:rsidR="002346E6" w:rsidRPr="008A4A38">
        <w:t>データマネジメント計画書（以下、</w:t>
      </w:r>
      <w:r w:rsidR="00414E96">
        <w:rPr>
          <w:rFonts w:hint="eastAsia"/>
        </w:rPr>
        <w:t>「</w:t>
      </w:r>
      <w:r w:rsidR="00F0415F" w:rsidRPr="008A4A38">
        <w:t>DMP</w:t>
      </w:r>
      <w:r w:rsidR="00414E96">
        <w:rPr>
          <w:rFonts w:hint="eastAsia"/>
        </w:rPr>
        <w:t>」</w:t>
      </w:r>
      <w:r w:rsidR="002346E6" w:rsidRPr="008A4A38">
        <w:t>とする）は</w:t>
      </w:r>
      <w:r w:rsidR="002346E6" w:rsidRPr="008A4A38">
        <w:rPr>
          <w:color w:val="000000" w:themeColor="text1"/>
        </w:rPr>
        <w:t>、</w:t>
      </w:r>
      <w:commentRangeStart w:id="22"/>
      <w:r w:rsidR="00F642B1" w:rsidRPr="00A51CE5">
        <w:rPr>
          <w:rFonts w:ascii="ＭＳ 明朝" w:hAnsi="ＭＳ 明朝"/>
          <w:color w:val="000000" w:themeColor="text1"/>
        </w:rPr>
        <w:t>●●●●●●●</w:t>
      </w:r>
      <w:commentRangeEnd w:id="22"/>
      <w:r w:rsidRPr="00A51CE5">
        <w:rPr>
          <w:rStyle w:val="ae"/>
          <w:rFonts w:ascii="ＭＳ 明朝" w:hAnsi="ＭＳ 明朝"/>
        </w:rPr>
        <w:commentReference w:id="22"/>
      </w:r>
      <w:r w:rsidR="00692245" w:rsidRPr="008A4A38">
        <w:rPr>
          <w:color w:val="000000" w:themeColor="text1"/>
        </w:rPr>
        <w:t>（</w:t>
      </w:r>
      <w:r w:rsidR="00AF744F" w:rsidRPr="008A4A38">
        <w:rPr>
          <w:color w:val="000000" w:themeColor="text1"/>
        </w:rPr>
        <w:t>以下、</w:t>
      </w:r>
      <w:r w:rsidR="00F642B1" w:rsidRPr="00A51CE5">
        <w:rPr>
          <w:rFonts w:ascii="ＭＳ 明朝" w:hAnsi="ＭＳ 明朝"/>
          <w:color w:val="000000" w:themeColor="text1"/>
        </w:rPr>
        <w:t>●●●●</w:t>
      </w:r>
      <w:r w:rsidR="00AF744F" w:rsidRPr="008A4A38">
        <w:rPr>
          <w:color w:val="000000" w:themeColor="text1"/>
        </w:rPr>
        <w:t>とする</w:t>
      </w:r>
      <w:r w:rsidR="00692245" w:rsidRPr="008A4A38">
        <w:rPr>
          <w:color w:val="000000" w:themeColor="text1"/>
        </w:rPr>
        <w:t>）</w:t>
      </w:r>
      <w:r w:rsidR="00AF744F" w:rsidRPr="008A4A38">
        <w:rPr>
          <w:color w:val="000000" w:themeColor="text1"/>
        </w:rPr>
        <w:t>が実施する「</w:t>
      </w:r>
      <w:r w:rsidR="00F642B1" w:rsidRPr="00A51CE5">
        <w:rPr>
          <w:rFonts w:ascii="ＭＳ 明朝" w:hAnsi="ＭＳ 明朝"/>
          <w:color w:val="000000" w:themeColor="text1"/>
        </w:rPr>
        <w:t>●●●●●●●</w:t>
      </w:r>
      <w:r w:rsidR="00530B95" w:rsidRPr="00A51CE5">
        <w:rPr>
          <w:rFonts w:ascii="ＭＳ 明朝" w:hAnsi="ＭＳ 明朝"/>
          <w:color w:val="000000" w:themeColor="text1"/>
        </w:rPr>
        <w:t xml:space="preserve"> </w:t>
      </w:r>
      <w:r w:rsidR="0058405E" w:rsidRPr="008A4A38">
        <w:rPr>
          <w:color w:val="000000" w:themeColor="text1"/>
        </w:rPr>
        <w:t>Code</w:t>
      </w:r>
      <w:r w:rsidR="0058405E" w:rsidRPr="008A4A38">
        <w:rPr>
          <w:color w:val="000000" w:themeColor="text1"/>
        </w:rPr>
        <w:t>：</w:t>
      </w:r>
      <w:r w:rsidR="00F642B1" w:rsidRPr="00A51CE5">
        <w:rPr>
          <w:rFonts w:ascii="ＭＳ 明朝" w:hAnsi="ＭＳ 明朝"/>
          <w:color w:val="000000" w:themeColor="text1"/>
        </w:rPr>
        <w:t>●●●●●●●</w:t>
      </w:r>
      <w:r w:rsidR="0058405E" w:rsidRPr="008A4A38">
        <w:rPr>
          <w:color w:val="000000" w:themeColor="text1"/>
        </w:rPr>
        <w:t>）</w:t>
      </w:r>
      <w:r w:rsidR="0067069B" w:rsidRPr="008A4A38">
        <w:rPr>
          <w:color w:val="000000" w:themeColor="text1"/>
        </w:rPr>
        <w:t>」（以下、本</w:t>
      </w:r>
      <w:r w:rsidR="00FD0855" w:rsidRPr="008A4A38">
        <w:rPr>
          <w:color w:val="000000" w:themeColor="text1"/>
        </w:rPr>
        <w:t>研究</w:t>
      </w:r>
      <w:r w:rsidR="00AF744F" w:rsidRPr="008A4A38">
        <w:rPr>
          <w:color w:val="000000" w:themeColor="text1"/>
        </w:rPr>
        <w:t>とする）</w:t>
      </w:r>
      <w:r w:rsidR="00AF744F" w:rsidRPr="008A4A38">
        <w:t>のデータマネジメント</w:t>
      </w:r>
      <w:r w:rsidR="00692245" w:rsidRPr="008A4A38">
        <w:t>（</w:t>
      </w:r>
      <w:r w:rsidR="00AF744F" w:rsidRPr="008A4A38">
        <w:t>以下、</w:t>
      </w:r>
      <w:r w:rsidR="00166CDB" w:rsidRPr="008A4A38">
        <w:t>C</w:t>
      </w:r>
      <w:r w:rsidR="00AF744F" w:rsidRPr="008A4A38">
        <w:t>DM</w:t>
      </w:r>
      <w:r w:rsidR="00AF744F" w:rsidRPr="008A4A38">
        <w:t>とする</w:t>
      </w:r>
      <w:r w:rsidR="00692245" w:rsidRPr="008A4A38">
        <w:t>）</w:t>
      </w:r>
      <w:r w:rsidR="00AF744F" w:rsidRPr="008A4A38">
        <w:t>業務を適正に実施する目的で</w:t>
      </w:r>
      <w:r w:rsidR="002346E6" w:rsidRPr="008A4A38">
        <w:t>、その</w:t>
      </w:r>
      <w:r w:rsidR="00AF744F" w:rsidRPr="008A4A38">
        <w:t>内容・方法・スケジュール</w:t>
      </w:r>
      <w:r w:rsidR="002346E6" w:rsidRPr="008A4A38">
        <w:t>を具体的に記述するものである</w:t>
      </w:r>
      <w:r w:rsidR="00AF744F" w:rsidRPr="008A4A38">
        <w:t>。</w:t>
      </w:r>
    </w:p>
    <w:p w14:paraId="0D06C43A" w14:textId="70565F9E" w:rsidR="00507CF7" w:rsidRPr="008A4A38" w:rsidRDefault="00507CF7" w:rsidP="006420C0"/>
    <w:p w14:paraId="417F987D" w14:textId="7455D950" w:rsidR="00A2324A" w:rsidRPr="008A4A38" w:rsidRDefault="00A2324A" w:rsidP="006420C0">
      <w:pPr>
        <w:pStyle w:val="1"/>
        <w:keepNext w:val="0"/>
        <w:tabs>
          <w:tab w:val="clear" w:pos="644"/>
          <w:tab w:val="num" w:pos="426"/>
        </w:tabs>
        <w:spacing w:after="0"/>
        <w:ind w:hanging="624"/>
        <w:rPr>
          <w:rFonts w:ascii="Times New Roman" w:eastAsia="ＭＳ 明朝" w:hAnsi="Times New Roman"/>
        </w:rPr>
      </w:pPr>
      <w:bookmarkStart w:id="23" w:name="_Toc85103590"/>
      <w:bookmarkStart w:id="24" w:name="_Toc86765569"/>
      <w:bookmarkStart w:id="25" w:name="_Toc85103591"/>
      <w:bookmarkStart w:id="26" w:name="_Toc86765570"/>
      <w:bookmarkStart w:id="27" w:name="_Toc85103592"/>
      <w:bookmarkStart w:id="28" w:name="_Toc86765571"/>
      <w:bookmarkStart w:id="29" w:name="_Toc85103593"/>
      <w:bookmarkStart w:id="30" w:name="_Toc86765572"/>
      <w:bookmarkStart w:id="31" w:name="_Toc85103594"/>
      <w:bookmarkStart w:id="32" w:name="_Toc86765573"/>
      <w:bookmarkStart w:id="33" w:name="_Toc85103595"/>
      <w:bookmarkStart w:id="34" w:name="_Toc86765574"/>
      <w:bookmarkStart w:id="35" w:name="_Toc85103596"/>
      <w:bookmarkStart w:id="36" w:name="_Toc86765575"/>
      <w:bookmarkStart w:id="37" w:name="_Toc85103597"/>
      <w:bookmarkStart w:id="38" w:name="_Toc86765576"/>
      <w:bookmarkStart w:id="39" w:name="_Toc85103598"/>
      <w:bookmarkStart w:id="40" w:name="_Toc86765577"/>
      <w:bookmarkStart w:id="41" w:name="_Toc85103599"/>
      <w:bookmarkStart w:id="42" w:name="_Toc86765578"/>
      <w:bookmarkStart w:id="43" w:name="_Toc85103600"/>
      <w:bookmarkStart w:id="44" w:name="_Toc86765579"/>
      <w:bookmarkStart w:id="45" w:name="_Toc85103601"/>
      <w:bookmarkStart w:id="46" w:name="_Toc86765580"/>
      <w:bookmarkStart w:id="47" w:name="_Toc85103602"/>
      <w:bookmarkStart w:id="48" w:name="_Toc86765581"/>
      <w:bookmarkStart w:id="49" w:name="_Toc85103603"/>
      <w:bookmarkStart w:id="50" w:name="_Toc86765582"/>
      <w:bookmarkStart w:id="51" w:name="_Toc8807484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8A4A38">
        <w:rPr>
          <w:rFonts w:ascii="Times New Roman" w:eastAsia="ＭＳ 明朝" w:hAnsi="Times New Roman"/>
        </w:rPr>
        <w:t>DMP</w:t>
      </w:r>
      <w:r w:rsidRPr="008A4A38">
        <w:rPr>
          <w:rFonts w:ascii="Times New Roman" w:eastAsia="ＭＳ 明朝" w:hAnsi="Times New Roman"/>
        </w:rPr>
        <w:t>の適用範囲</w:t>
      </w:r>
      <w:r w:rsidR="000A226B" w:rsidRPr="008A4A38">
        <w:rPr>
          <w:rFonts w:ascii="Times New Roman" w:eastAsia="ＭＳ 明朝" w:hAnsi="Times New Roman"/>
        </w:rPr>
        <w:t>の決定</w:t>
      </w:r>
      <w:bookmarkEnd w:id="51"/>
    </w:p>
    <w:p w14:paraId="5709C2E8" w14:textId="3BB0E046" w:rsidR="00A2324A" w:rsidRDefault="000A226B" w:rsidP="006420C0">
      <w:pPr>
        <w:pStyle w:val="kwbody1"/>
        <w:tabs>
          <w:tab w:val="left" w:pos="142"/>
        </w:tabs>
        <w:spacing w:after="0"/>
        <w:ind w:left="0" w:firstLineChars="100" w:firstLine="210"/>
        <w:rPr>
          <w:sz w:val="21"/>
        </w:rPr>
      </w:pPr>
      <w:r w:rsidRPr="008A4A38">
        <w:rPr>
          <w:sz w:val="21"/>
        </w:rPr>
        <w:t>本</w:t>
      </w:r>
      <w:r w:rsidR="00A2324A" w:rsidRPr="008A4A38">
        <w:rPr>
          <w:sz w:val="21"/>
        </w:rPr>
        <w:t>DMP</w:t>
      </w:r>
      <w:r w:rsidRPr="008A4A38">
        <w:rPr>
          <w:sz w:val="21"/>
        </w:rPr>
        <w:t>で</w:t>
      </w:r>
      <w:r w:rsidR="00A2324A" w:rsidRPr="008A4A38">
        <w:rPr>
          <w:sz w:val="21"/>
        </w:rPr>
        <w:t>は、下記の</w:t>
      </w:r>
      <w:r w:rsidR="00166CDB" w:rsidRPr="008A4A38">
        <w:rPr>
          <w:sz w:val="21"/>
        </w:rPr>
        <w:t>C</w:t>
      </w:r>
      <w:r w:rsidRPr="008A4A38">
        <w:rPr>
          <w:sz w:val="21"/>
        </w:rPr>
        <w:t>DM</w:t>
      </w:r>
      <w:r w:rsidR="00A2324A" w:rsidRPr="008A4A38">
        <w:rPr>
          <w:sz w:val="21"/>
        </w:rPr>
        <w:t>業務</w:t>
      </w:r>
      <w:r w:rsidRPr="008A4A38">
        <w:rPr>
          <w:sz w:val="21"/>
        </w:rPr>
        <w:t>工程</w:t>
      </w:r>
      <w:r w:rsidR="00A2324A" w:rsidRPr="008A4A38">
        <w:rPr>
          <w:sz w:val="21"/>
        </w:rPr>
        <w:t>を</w:t>
      </w:r>
      <w:r w:rsidR="00511448" w:rsidRPr="008A4A38">
        <w:rPr>
          <w:sz w:val="21"/>
        </w:rPr>
        <w:t>DMP</w:t>
      </w:r>
      <w:r w:rsidR="00511448" w:rsidRPr="008A4A38">
        <w:rPr>
          <w:sz w:val="21"/>
        </w:rPr>
        <w:t>の適用範囲</w:t>
      </w:r>
      <w:r w:rsidR="00A2324A" w:rsidRPr="008A4A38">
        <w:rPr>
          <w:sz w:val="21"/>
        </w:rPr>
        <w:t>とする。</w:t>
      </w:r>
    </w:p>
    <w:p w14:paraId="0B98B27A" w14:textId="77777777" w:rsidR="00C42976" w:rsidRPr="008A4A38" w:rsidRDefault="00C42976" w:rsidP="00C42976">
      <w:pPr>
        <w:pStyle w:val="kwbody1"/>
        <w:tabs>
          <w:tab w:val="left" w:pos="142"/>
        </w:tabs>
        <w:spacing w:after="0"/>
        <w:ind w:left="0"/>
        <w:rPr>
          <w:sz w:val="21"/>
        </w:rPr>
      </w:pPr>
    </w:p>
    <w:p w14:paraId="245B5136" w14:textId="33EAEA0C" w:rsidR="00511448" w:rsidRPr="008A4A38" w:rsidRDefault="00A2324A" w:rsidP="006420C0">
      <w:pPr>
        <w:pStyle w:val="20"/>
        <w:spacing w:before="0" w:after="0"/>
        <w:rPr>
          <w:rFonts w:ascii="Times New Roman" w:eastAsia="ＭＳ 明朝" w:hAnsi="Times New Roman"/>
        </w:rPr>
      </w:pPr>
      <w:r w:rsidRPr="008A4A38">
        <w:rPr>
          <w:rFonts w:ascii="Times New Roman" w:eastAsia="ＭＳ 明朝" w:hAnsi="Times New Roman"/>
        </w:rPr>
        <w:t>業務内容</w:t>
      </w:r>
      <w:r w:rsidRPr="008A4A38">
        <w:rPr>
          <w:rFonts w:ascii="Times New Roman" w:eastAsia="ＭＳ 明朝" w:hAnsi="Times New Roman"/>
        </w:rPr>
        <w:t xml:space="preserve"> </w:t>
      </w:r>
    </w:p>
    <w:p w14:paraId="59D9DF36" w14:textId="6560F03D" w:rsidR="00A2324A" w:rsidRPr="008A4A38" w:rsidRDefault="00A2324A" w:rsidP="00B23108">
      <w:pPr>
        <w:pStyle w:val="af7"/>
        <w:numPr>
          <w:ilvl w:val="0"/>
          <w:numId w:val="74"/>
        </w:numPr>
        <w:ind w:left="567"/>
        <w:contextualSpacing w:val="0"/>
        <w:rPr>
          <w:rFonts w:ascii="Times New Roman" w:eastAsia="ＭＳ 明朝" w:hAnsi="Times New Roman"/>
          <w:szCs w:val="21"/>
        </w:rPr>
      </w:pPr>
      <w:bookmarkStart w:id="52" w:name="_Hlk86766671"/>
      <w:r w:rsidRPr="008A4A38">
        <w:rPr>
          <w:rFonts w:ascii="Times New Roman" w:eastAsia="ＭＳ 明朝" w:hAnsi="Times New Roman"/>
          <w:szCs w:val="21"/>
        </w:rPr>
        <w:t>業務担当者と業務分担</w:t>
      </w:r>
      <w:r w:rsidR="003D027E" w:rsidRPr="008A4A38">
        <w:rPr>
          <w:rFonts w:ascii="Times New Roman" w:eastAsia="ＭＳ 明朝" w:hAnsi="Times New Roman"/>
          <w:szCs w:val="21"/>
        </w:rPr>
        <w:t>の決定</w:t>
      </w:r>
    </w:p>
    <w:p w14:paraId="165501DF" w14:textId="2A43CBE6" w:rsidR="00A2324A" w:rsidRPr="008A4A38" w:rsidRDefault="00A2324A" w:rsidP="00B23108">
      <w:pPr>
        <w:pStyle w:val="af7"/>
        <w:numPr>
          <w:ilvl w:val="0"/>
          <w:numId w:val="74"/>
        </w:numPr>
        <w:ind w:left="567"/>
        <w:contextualSpacing w:val="0"/>
        <w:rPr>
          <w:rFonts w:ascii="Times New Roman" w:eastAsia="ＭＳ 明朝" w:hAnsi="Times New Roman"/>
          <w:szCs w:val="21"/>
        </w:rPr>
      </w:pPr>
      <w:r w:rsidRPr="008A4A38">
        <w:rPr>
          <w:rFonts w:ascii="Times New Roman" w:eastAsia="ＭＳ 明朝" w:hAnsi="Times New Roman"/>
          <w:szCs w:val="21"/>
        </w:rPr>
        <w:t>DMP</w:t>
      </w:r>
      <w:r w:rsidRPr="008A4A38">
        <w:rPr>
          <w:rFonts w:ascii="Times New Roman" w:eastAsia="ＭＳ 明朝" w:hAnsi="Times New Roman"/>
          <w:szCs w:val="21"/>
        </w:rPr>
        <w:t>の作成・改訂</w:t>
      </w:r>
    </w:p>
    <w:p w14:paraId="56358706" w14:textId="2176C975" w:rsidR="00A2324A" w:rsidRPr="008A4A38" w:rsidRDefault="000728FA" w:rsidP="00B23108">
      <w:pPr>
        <w:pStyle w:val="af7"/>
        <w:numPr>
          <w:ilvl w:val="0"/>
          <w:numId w:val="74"/>
        </w:numPr>
        <w:ind w:left="567"/>
        <w:contextualSpacing w:val="0"/>
        <w:rPr>
          <w:rFonts w:ascii="Times New Roman" w:eastAsia="ＭＳ 明朝" w:hAnsi="Times New Roman"/>
          <w:szCs w:val="21"/>
        </w:rPr>
      </w:pPr>
      <w:r w:rsidRPr="008A4A38">
        <w:rPr>
          <w:rFonts w:ascii="Times New Roman" w:eastAsia="ＭＳ 明朝" w:hAnsi="Times New Roman"/>
          <w:szCs w:val="21"/>
        </w:rPr>
        <w:t>データの完全性のための品質マネジメントとリスクの特定</w:t>
      </w:r>
    </w:p>
    <w:p w14:paraId="5E89E82A" w14:textId="0E95C14F" w:rsidR="00A2324A" w:rsidRPr="008A4A38" w:rsidRDefault="00A2324A" w:rsidP="00B23108">
      <w:pPr>
        <w:pStyle w:val="af7"/>
        <w:numPr>
          <w:ilvl w:val="0"/>
          <w:numId w:val="74"/>
        </w:numPr>
        <w:ind w:left="567"/>
        <w:contextualSpacing w:val="0"/>
        <w:rPr>
          <w:rFonts w:ascii="Times New Roman" w:eastAsia="ＭＳ 明朝" w:hAnsi="Times New Roman"/>
          <w:szCs w:val="21"/>
        </w:rPr>
      </w:pPr>
      <w:r w:rsidRPr="008A4A38">
        <w:rPr>
          <w:rFonts w:ascii="Times New Roman" w:eastAsia="ＭＳ 明朝" w:hAnsi="Times New Roman"/>
          <w:szCs w:val="21"/>
        </w:rPr>
        <w:t>実施手順</w:t>
      </w:r>
      <w:r w:rsidR="003D027E" w:rsidRPr="008A4A38">
        <w:rPr>
          <w:rFonts w:ascii="Times New Roman" w:eastAsia="ＭＳ 明朝" w:hAnsi="Times New Roman"/>
          <w:szCs w:val="21"/>
        </w:rPr>
        <w:t>の策定</w:t>
      </w:r>
    </w:p>
    <w:p w14:paraId="6B9C7E2E" w14:textId="3EB32B4B" w:rsidR="00A2324A" w:rsidRPr="008A4A38" w:rsidRDefault="00A2324A" w:rsidP="00B23108">
      <w:pPr>
        <w:pStyle w:val="af7"/>
        <w:numPr>
          <w:ilvl w:val="0"/>
          <w:numId w:val="74"/>
        </w:numPr>
        <w:ind w:left="567"/>
        <w:contextualSpacing w:val="0"/>
        <w:rPr>
          <w:rFonts w:ascii="Times New Roman" w:eastAsia="ＭＳ 明朝" w:hAnsi="Times New Roman"/>
          <w:szCs w:val="21"/>
        </w:rPr>
      </w:pPr>
      <w:r w:rsidRPr="008A4A38">
        <w:rPr>
          <w:rFonts w:ascii="Times New Roman" w:eastAsia="ＭＳ 明朝" w:hAnsi="Times New Roman"/>
          <w:szCs w:val="21"/>
        </w:rPr>
        <w:t>実施スケジュール</w:t>
      </w:r>
      <w:r w:rsidR="003D027E" w:rsidRPr="008A4A38">
        <w:rPr>
          <w:rFonts w:ascii="Times New Roman" w:eastAsia="ＭＳ 明朝" w:hAnsi="Times New Roman"/>
          <w:szCs w:val="21"/>
        </w:rPr>
        <w:t>の策定</w:t>
      </w:r>
    </w:p>
    <w:p w14:paraId="6DA18C44" w14:textId="403C936A" w:rsidR="00A2324A" w:rsidRPr="008A4A38" w:rsidRDefault="00A2324A" w:rsidP="00B23108">
      <w:pPr>
        <w:pStyle w:val="af7"/>
        <w:numPr>
          <w:ilvl w:val="0"/>
          <w:numId w:val="74"/>
        </w:numPr>
        <w:ind w:left="567"/>
        <w:contextualSpacing w:val="0"/>
        <w:rPr>
          <w:rFonts w:ascii="Times New Roman" w:eastAsia="ＭＳ 明朝" w:hAnsi="Times New Roman"/>
          <w:szCs w:val="21"/>
        </w:rPr>
      </w:pPr>
      <w:r w:rsidRPr="008A4A38">
        <w:rPr>
          <w:rFonts w:ascii="Times New Roman" w:eastAsia="ＭＳ 明朝" w:hAnsi="Times New Roman"/>
          <w:szCs w:val="21"/>
        </w:rPr>
        <w:t>EDC</w:t>
      </w:r>
      <w:r w:rsidRPr="008A4A38">
        <w:rPr>
          <w:rFonts w:ascii="Times New Roman" w:eastAsia="ＭＳ 明朝" w:hAnsi="Times New Roman"/>
          <w:szCs w:val="21"/>
        </w:rPr>
        <w:t>システムの選定・概要・適用範囲・症例報告書の作成・変更・バリデーション方法の決定と実施</w:t>
      </w:r>
    </w:p>
    <w:p w14:paraId="698EF9B9" w14:textId="59CA6361" w:rsidR="00A2324A" w:rsidRPr="008A4A38" w:rsidRDefault="00A2324A" w:rsidP="00B23108">
      <w:pPr>
        <w:pStyle w:val="af7"/>
        <w:numPr>
          <w:ilvl w:val="0"/>
          <w:numId w:val="74"/>
        </w:numPr>
        <w:ind w:left="567"/>
        <w:contextualSpacing w:val="0"/>
        <w:rPr>
          <w:rFonts w:ascii="Times New Roman" w:eastAsia="ＭＳ 明朝" w:hAnsi="Times New Roman"/>
          <w:szCs w:val="21"/>
        </w:rPr>
      </w:pPr>
      <w:r w:rsidRPr="008A4A38">
        <w:rPr>
          <w:rFonts w:ascii="Times New Roman" w:eastAsia="ＭＳ 明朝" w:hAnsi="Times New Roman"/>
          <w:szCs w:val="21"/>
        </w:rPr>
        <w:t>EDC</w:t>
      </w:r>
      <w:r w:rsidRPr="008A4A38">
        <w:rPr>
          <w:rFonts w:ascii="Times New Roman" w:eastAsia="ＭＳ 明朝" w:hAnsi="Times New Roman"/>
          <w:szCs w:val="21"/>
        </w:rPr>
        <w:t>システムのユーザーアカウント管理</w:t>
      </w:r>
    </w:p>
    <w:p w14:paraId="365DF2E4" w14:textId="60DDB9A7" w:rsidR="00A2324A" w:rsidRPr="008A4A38" w:rsidRDefault="00A2324A" w:rsidP="00B23108">
      <w:pPr>
        <w:pStyle w:val="af7"/>
        <w:numPr>
          <w:ilvl w:val="0"/>
          <w:numId w:val="74"/>
        </w:numPr>
        <w:ind w:left="567"/>
        <w:contextualSpacing w:val="0"/>
        <w:rPr>
          <w:rFonts w:ascii="Times New Roman" w:eastAsia="ＭＳ 明朝" w:hAnsi="Times New Roman"/>
          <w:szCs w:val="21"/>
        </w:rPr>
      </w:pPr>
      <w:r w:rsidRPr="008A4A38">
        <w:rPr>
          <w:rFonts w:ascii="Times New Roman" w:eastAsia="ＭＳ 明朝" w:hAnsi="Times New Roman"/>
          <w:szCs w:val="21"/>
        </w:rPr>
        <w:t>外部データの取扱い</w:t>
      </w:r>
    </w:p>
    <w:p w14:paraId="4D3BF21D" w14:textId="2CCC5E34" w:rsidR="00A2324A" w:rsidRPr="008A4A38" w:rsidRDefault="007F35F7" w:rsidP="00B23108">
      <w:pPr>
        <w:pStyle w:val="af7"/>
        <w:numPr>
          <w:ilvl w:val="0"/>
          <w:numId w:val="74"/>
        </w:numPr>
        <w:ind w:left="567"/>
        <w:contextualSpacing w:val="0"/>
        <w:rPr>
          <w:rFonts w:ascii="Times New Roman" w:eastAsia="ＭＳ 明朝" w:hAnsi="Times New Roman"/>
          <w:szCs w:val="21"/>
        </w:rPr>
      </w:pPr>
      <w:r w:rsidRPr="008A4A38">
        <w:rPr>
          <w:rFonts w:ascii="Times New Roman" w:eastAsia="ＭＳ 明朝" w:hAnsi="Times New Roman"/>
          <w:szCs w:val="21"/>
        </w:rPr>
        <w:t>被験者</w:t>
      </w:r>
      <w:r w:rsidR="00A2324A" w:rsidRPr="008A4A38">
        <w:rPr>
          <w:rFonts w:ascii="Times New Roman" w:eastAsia="ＭＳ 明朝" w:hAnsi="Times New Roman"/>
          <w:szCs w:val="21"/>
        </w:rPr>
        <w:t>登録</w:t>
      </w:r>
    </w:p>
    <w:p w14:paraId="0FC421D9" w14:textId="4491DA8F" w:rsidR="00A2324A" w:rsidRPr="008A4A38" w:rsidRDefault="007F35F7" w:rsidP="00B23108">
      <w:pPr>
        <w:pStyle w:val="af7"/>
        <w:numPr>
          <w:ilvl w:val="0"/>
          <w:numId w:val="74"/>
        </w:numPr>
        <w:ind w:left="567"/>
        <w:contextualSpacing w:val="0"/>
        <w:rPr>
          <w:rFonts w:ascii="Times New Roman" w:eastAsia="ＭＳ 明朝" w:hAnsi="Times New Roman"/>
          <w:szCs w:val="21"/>
        </w:rPr>
      </w:pPr>
      <w:r w:rsidRPr="008A4A38">
        <w:rPr>
          <w:rFonts w:ascii="Times New Roman" w:eastAsia="ＭＳ 明朝" w:hAnsi="Times New Roman"/>
          <w:szCs w:val="21"/>
        </w:rPr>
        <w:t>被験者</w:t>
      </w:r>
      <w:r w:rsidR="00A2324A" w:rsidRPr="008A4A38">
        <w:rPr>
          <w:rFonts w:ascii="Times New Roman" w:eastAsia="ＭＳ 明朝" w:hAnsi="Times New Roman"/>
          <w:szCs w:val="21"/>
        </w:rPr>
        <w:t>割付</w:t>
      </w:r>
      <w:r w:rsidRPr="008A4A38">
        <w:rPr>
          <w:rFonts w:ascii="Times New Roman" w:eastAsia="ＭＳ 明朝" w:hAnsi="Times New Roman"/>
          <w:szCs w:val="21"/>
        </w:rPr>
        <w:t>（ランダム化）</w:t>
      </w:r>
    </w:p>
    <w:p w14:paraId="19CE6640" w14:textId="01D5C5DA" w:rsidR="003D027E" w:rsidRPr="008A4A38" w:rsidRDefault="003D027E" w:rsidP="00B23108">
      <w:pPr>
        <w:pStyle w:val="af7"/>
        <w:numPr>
          <w:ilvl w:val="0"/>
          <w:numId w:val="74"/>
        </w:numPr>
        <w:ind w:left="567"/>
        <w:contextualSpacing w:val="0"/>
        <w:rPr>
          <w:rFonts w:ascii="Times New Roman" w:eastAsia="ＭＳ 明朝" w:hAnsi="Times New Roman"/>
          <w:szCs w:val="21"/>
        </w:rPr>
      </w:pPr>
      <w:r w:rsidRPr="008A4A38">
        <w:rPr>
          <w:rFonts w:ascii="Times New Roman" w:eastAsia="ＭＳ 明朝" w:hAnsi="Times New Roman"/>
          <w:szCs w:val="21"/>
        </w:rPr>
        <w:t>データ</w:t>
      </w:r>
      <w:r w:rsidR="008307FF">
        <w:rPr>
          <w:rFonts w:ascii="Times New Roman" w:eastAsia="ＭＳ 明朝" w:hAnsi="Times New Roman" w:hint="eastAsia"/>
          <w:szCs w:val="21"/>
        </w:rPr>
        <w:t>の</w:t>
      </w:r>
      <w:r w:rsidRPr="008A4A38">
        <w:rPr>
          <w:rFonts w:ascii="Times New Roman" w:eastAsia="ＭＳ 明朝" w:hAnsi="Times New Roman"/>
          <w:szCs w:val="21"/>
        </w:rPr>
        <w:t>入力と修正</w:t>
      </w:r>
    </w:p>
    <w:p w14:paraId="5ABBBAFB" w14:textId="230224E6" w:rsidR="007F35F7" w:rsidRPr="008A4A38" w:rsidRDefault="007F35F7" w:rsidP="00B23108">
      <w:pPr>
        <w:pStyle w:val="af7"/>
        <w:numPr>
          <w:ilvl w:val="0"/>
          <w:numId w:val="74"/>
        </w:numPr>
        <w:ind w:left="567"/>
        <w:contextualSpacing w:val="0"/>
        <w:rPr>
          <w:rFonts w:ascii="Times New Roman" w:eastAsia="ＭＳ 明朝" w:hAnsi="Times New Roman"/>
          <w:szCs w:val="21"/>
        </w:rPr>
      </w:pPr>
      <w:r w:rsidRPr="008A4A38">
        <w:rPr>
          <w:rFonts w:ascii="Times New Roman" w:eastAsia="ＭＳ 明朝" w:hAnsi="Times New Roman"/>
          <w:szCs w:val="21"/>
        </w:rPr>
        <w:t>中央</w:t>
      </w:r>
      <w:r w:rsidR="00CC776E" w:rsidRPr="008A4A38">
        <w:rPr>
          <w:rFonts w:ascii="Times New Roman" w:eastAsia="ＭＳ 明朝" w:hAnsi="Times New Roman"/>
          <w:szCs w:val="21"/>
        </w:rPr>
        <w:t>データ</w:t>
      </w:r>
      <w:r w:rsidRPr="008A4A38">
        <w:rPr>
          <w:rFonts w:ascii="Times New Roman" w:eastAsia="ＭＳ 明朝" w:hAnsi="Times New Roman"/>
          <w:szCs w:val="21"/>
        </w:rPr>
        <w:t>モニタリング</w:t>
      </w:r>
    </w:p>
    <w:p w14:paraId="2F0FA86E" w14:textId="0D604BAD" w:rsidR="00A2324A" w:rsidRPr="008A4A38" w:rsidRDefault="00A2324A" w:rsidP="00B23108">
      <w:pPr>
        <w:pStyle w:val="af7"/>
        <w:numPr>
          <w:ilvl w:val="0"/>
          <w:numId w:val="74"/>
        </w:numPr>
        <w:ind w:left="567"/>
        <w:contextualSpacing w:val="0"/>
        <w:rPr>
          <w:rFonts w:ascii="Times New Roman" w:eastAsia="ＭＳ 明朝" w:hAnsi="Times New Roman"/>
          <w:szCs w:val="21"/>
        </w:rPr>
      </w:pPr>
      <w:r w:rsidRPr="008A4A38">
        <w:rPr>
          <w:rFonts w:ascii="Times New Roman" w:eastAsia="ＭＳ 明朝" w:hAnsi="Times New Roman"/>
          <w:szCs w:val="21"/>
        </w:rPr>
        <w:t>データレビュー</w:t>
      </w:r>
    </w:p>
    <w:p w14:paraId="06BD42D4" w14:textId="5C49D9EF" w:rsidR="00A2324A" w:rsidRPr="008A4A38" w:rsidRDefault="007F35F7" w:rsidP="00B23108">
      <w:pPr>
        <w:pStyle w:val="af7"/>
        <w:numPr>
          <w:ilvl w:val="0"/>
          <w:numId w:val="74"/>
        </w:numPr>
        <w:ind w:left="567"/>
        <w:contextualSpacing w:val="0"/>
        <w:rPr>
          <w:rFonts w:ascii="Times New Roman" w:eastAsia="ＭＳ 明朝" w:hAnsi="Times New Roman"/>
          <w:szCs w:val="21"/>
        </w:rPr>
      </w:pPr>
      <w:r w:rsidRPr="008A4A38">
        <w:rPr>
          <w:rFonts w:ascii="Times New Roman" w:eastAsia="ＭＳ 明朝" w:hAnsi="Times New Roman"/>
          <w:szCs w:val="21"/>
        </w:rPr>
        <w:t>重篤有害事象</w:t>
      </w:r>
      <w:r w:rsidR="002206F5">
        <w:rPr>
          <w:rFonts w:ascii="Times New Roman" w:eastAsia="ＭＳ 明朝" w:hAnsi="Times New Roman" w:hint="eastAsia"/>
          <w:szCs w:val="21"/>
        </w:rPr>
        <w:t>データと</w:t>
      </w:r>
      <w:r w:rsidRPr="008A4A38">
        <w:rPr>
          <w:rFonts w:ascii="Times New Roman" w:eastAsia="ＭＳ 明朝" w:hAnsi="Times New Roman"/>
          <w:szCs w:val="21"/>
        </w:rPr>
        <w:t>報告</w:t>
      </w:r>
      <w:r w:rsidR="002206F5">
        <w:rPr>
          <w:rFonts w:ascii="Times New Roman" w:eastAsia="ＭＳ 明朝" w:hAnsi="Times New Roman" w:hint="eastAsia"/>
          <w:szCs w:val="21"/>
        </w:rPr>
        <w:t>書</w:t>
      </w:r>
      <w:r w:rsidRPr="008A4A38">
        <w:rPr>
          <w:rFonts w:ascii="Times New Roman" w:eastAsia="ＭＳ 明朝" w:hAnsi="Times New Roman"/>
          <w:szCs w:val="21"/>
        </w:rPr>
        <w:t>の整合性確認</w:t>
      </w:r>
    </w:p>
    <w:p w14:paraId="25B981B4" w14:textId="4D2606C7" w:rsidR="00A2324A" w:rsidRDefault="00A2324A" w:rsidP="00B23108">
      <w:pPr>
        <w:pStyle w:val="af7"/>
        <w:numPr>
          <w:ilvl w:val="0"/>
          <w:numId w:val="74"/>
        </w:numPr>
        <w:ind w:left="567"/>
        <w:contextualSpacing w:val="0"/>
        <w:rPr>
          <w:rFonts w:ascii="Times New Roman" w:eastAsia="ＭＳ 明朝" w:hAnsi="Times New Roman"/>
          <w:szCs w:val="21"/>
        </w:rPr>
      </w:pPr>
      <w:r w:rsidRPr="008A4A38">
        <w:rPr>
          <w:rFonts w:ascii="Times New Roman" w:eastAsia="ＭＳ 明朝" w:hAnsi="Times New Roman"/>
          <w:szCs w:val="21"/>
        </w:rPr>
        <w:t>コーディング</w:t>
      </w:r>
    </w:p>
    <w:p w14:paraId="46DEF050" w14:textId="65F97AE8" w:rsidR="006A73FB" w:rsidRPr="008A4A38" w:rsidRDefault="006A73FB" w:rsidP="00B23108">
      <w:pPr>
        <w:pStyle w:val="af7"/>
        <w:numPr>
          <w:ilvl w:val="0"/>
          <w:numId w:val="74"/>
        </w:numPr>
        <w:ind w:left="567"/>
        <w:contextualSpacing w:val="0"/>
        <w:rPr>
          <w:rFonts w:ascii="Times New Roman" w:eastAsia="ＭＳ 明朝" w:hAnsi="Times New Roman"/>
          <w:szCs w:val="21"/>
        </w:rPr>
      </w:pPr>
      <w:r>
        <w:rPr>
          <w:rFonts w:ascii="Times New Roman" w:eastAsia="ＭＳ 明朝" w:hAnsi="Times New Roman" w:hint="eastAsia"/>
          <w:szCs w:val="21"/>
        </w:rPr>
        <w:t>研究責任医師による電子署名</w:t>
      </w:r>
    </w:p>
    <w:p w14:paraId="6D43227E" w14:textId="6DD214E3" w:rsidR="007F35F7" w:rsidRPr="008A4A38" w:rsidRDefault="00311D4B" w:rsidP="00B23108">
      <w:pPr>
        <w:pStyle w:val="af7"/>
        <w:numPr>
          <w:ilvl w:val="0"/>
          <w:numId w:val="74"/>
        </w:numPr>
        <w:ind w:left="567"/>
        <w:contextualSpacing w:val="0"/>
        <w:rPr>
          <w:rFonts w:ascii="Times New Roman" w:eastAsia="ＭＳ 明朝" w:hAnsi="Times New Roman"/>
          <w:szCs w:val="21"/>
        </w:rPr>
      </w:pPr>
      <w:r w:rsidRPr="008A4A38">
        <w:rPr>
          <w:rFonts w:ascii="Times New Roman" w:eastAsia="ＭＳ 明朝" w:hAnsi="Times New Roman"/>
          <w:szCs w:val="21"/>
        </w:rPr>
        <w:t>独立データモニタリング委員会の対応</w:t>
      </w:r>
    </w:p>
    <w:p w14:paraId="579C8139" w14:textId="2F4B4F60" w:rsidR="00A2324A" w:rsidRPr="008A4A38" w:rsidRDefault="00A2324A" w:rsidP="00B23108">
      <w:pPr>
        <w:pStyle w:val="af7"/>
        <w:numPr>
          <w:ilvl w:val="0"/>
          <w:numId w:val="74"/>
        </w:numPr>
        <w:ind w:left="567"/>
        <w:contextualSpacing w:val="0"/>
        <w:rPr>
          <w:rFonts w:ascii="Times New Roman" w:eastAsia="ＭＳ 明朝" w:hAnsi="Times New Roman"/>
          <w:szCs w:val="21"/>
        </w:rPr>
      </w:pPr>
      <w:r w:rsidRPr="008A4A38">
        <w:rPr>
          <w:rFonts w:ascii="Times New Roman" w:eastAsia="ＭＳ 明朝" w:hAnsi="Times New Roman"/>
          <w:szCs w:val="21"/>
        </w:rPr>
        <w:t>症例及びデータ</w:t>
      </w:r>
      <w:r w:rsidR="001E3894">
        <w:rPr>
          <w:rFonts w:ascii="Times New Roman" w:eastAsia="ＭＳ 明朝" w:hAnsi="Times New Roman" w:hint="eastAsia"/>
          <w:szCs w:val="21"/>
        </w:rPr>
        <w:t>の</w:t>
      </w:r>
      <w:r w:rsidRPr="008A4A38">
        <w:rPr>
          <w:rFonts w:ascii="Times New Roman" w:eastAsia="ＭＳ 明朝" w:hAnsi="Times New Roman"/>
          <w:szCs w:val="21"/>
        </w:rPr>
        <w:t>取扱いの検討</w:t>
      </w:r>
    </w:p>
    <w:p w14:paraId="780C6C52" w14:textId="448B9060" w:rsidR="00511448" w:rsidRPr="008A4A38" w:rsidRDefault="00A2324A" w:rsidP="00B23108">
      <w:pPr>
        <w:pStyle w:val="af7"/>
        <w:numPr>
          <w:ilvl w:val="0"/>
          <w:numId w:val="74"/>
        </w:numPr>
        <w:ind w:left="567"/>
        <w:contextualSpacing w:val="0"/>
        <w:rPr>
          <w:rFonts w:ascii="Times New Roman" w:eastAsia="ＭＳ 明朝" w:hAnsi="Times New Roman"/>
          <w:szCs w:val="21"/>
        </w:rPr>
      </w:pPr>
      <w:r w:rsidRPr="008A4A38">
        <w:rPr>
          <w:rFonts w:ascii="Times New Roman" w:eastAsia="ＭＳ 明朝" w:hAnsi="Times New Roman"/>
          <w:szCs w:val="21"/>
        </w:rPr>
        <w:t>データ</w:t>
      </w:r>
      <w:r w:rsidR="003D027E" w:rsidRPr="008A4A38">
        <w:rPr>
          <w:rFonts w:ascii="Times New Roman" w:eastAsia="ＭＳ 明朝" w:hAnsi="Times New Roman"/>
          <w:szCs w:val="21"/>
        </w:rPr>
        <w:t>ベース</w:t>
      </w:r>
      <w:r w:rsidRPr="008A4A38">
        <w:rPr>
          <w:rFonts w:ascii="Times New Roman" w:eastAsia="ＭＳ 明朝" w:hAnsi="Times New Roman"/>
          <w:szCs w:val="21"/>
        </w:rPr>
        <w:t>固定</w:t>
      </w:r>
    </w:p>
    <w:p w14:paraId="30AD95FF" w14:textId="044B5649" w:rsidR="00511448" w:rsidRPr="008A4A38" w:rsidRDefault="00A2324A" w:rsidP="00B23108">
      <w:pPr>
        <w:pStyle w:val="af7"/>
        <w:numPr>
          <w:ilvl w:val="0"/>
          <w:numId w:val="74"/>
        </w:numPr>
        <w:ind w:left="567"/>
        <w:contextualSpacing w:val="0"/>
        <w:rPr>
          <w:rFonts w:ascii="Times New Roman" w:eastAsia="ＭＳ 明朝" w:hAnsi="Times New Roman"/>
          <w:szCs w:val="21"/>
        </w:rPr>
      </w:pPr>
      <w:r w:rsidRPr="008A4A38">
        <w:rPr>
          <w:rFonts w:ascii="Times New Roman" w:eastAsia="ＭＳ 明朝" w:hAnsi="Times New Roman"/>
          <w:szCs w:val="21"/>
        </w:rPr>
        <w:t>キーオープン</w:t>
      </w:r>
    </w:p>
    <w:p w14:paraId="14BE482C" w14:textId="14B68377" w:rsidR="00511448" w:rsidRPr="008A4A38" w:rsidRDefault="007F35F7" w:rsidP="00B23108">
      <w:pPr>
        <w:pStyle w:val="af7"/>
        <w:numPr>
          <w:ilvl w:val="0"/>
          <w:numId w:val="74"/>
        </w:numPr>
        <w:ind w:left="567"/>
        <w:contextualSpacing w:val="0"/>
        <w:rPr>
          <w:rFonts w:ascii="Times New Roman" w:eastAsia="ＭＳ 明朝" w:hAnsi="Times New Roman"/>
          <w:szCs w:val="21"/>
        </w:rPr>
      </w:pPr>
      <w:r w:rsidRPr="008A4A38">
        <w:rPr>
          <w:rFonts w:ascii="Times New Roman" w:eastAsia="ＭＳ 明朝" w:hAnsi="Times New Roman"/>
          <w:szCs w:val="21"/>
        </w:rPr>
        <w:t>統計解析責任者</w:t>
      </w:r>
      <w:r w:rsidR="00932F19">
        <w:rPr>
          <w:rFonts w:ascii="Times New Roman" w:eastAsia="ＭＳ 明朝" w:hAnsi="Times New Roman" w:hint="eastAsia"/>
          <w:szCs w:val="21"/>
        </w:rPr>
        <w:t>等</w:t>
      </w:r>
      <w:r w:rsidRPr="008A4A38">
        <w:rPr>
          <w:rFonts w:ascii="Times New Roman" w:eastAsia="ＭＳ 明朝" w:hAnsi="Times New Roman"/>
          <w:szCs w:val="21"/>
        </w:rPr>
        <w:t>への</w:t>
      </w:r>
      <w:r w:rsidR="00511448" w:rsidRPr="008A4A38">
        <w:rPr>
          <w:rFonts w:ascii="Times New Roman" w:eastAsia="ＭＳ 明朝" w:hAnsi="Times New Roman"/>
          <w:szCs w:val="21"/>
        </w:rPr>
        <w:t>データ移管</w:t>
      </w:r>
    </w:p>
    <w:p w14:paraId="0905D4BF" w14:textId="38DE19B6" w:rsidR="00511448" w:rsidRPr="008A4A38" w:rsidRDefault="00511448" w:rsidP="00B23108">
      <w:pPr>
        <w:pStyle w:val="af7"/>
        <w:numPr>
          <w:ilvl w:val="0"/>
          <w:numId w:val="74"/>
        </w:numPr>
        <w:ind w:left="567"/>
        <w:contextualSpacing w:val="0"/>
        <w:rPr>
          <w:rFonts w:ascii="Times New Roman" w:eastAsia="ＭＳ 明朝" w:hAnsi="Times New Roman"/>
          <w:szCs w:val="21"/>
        </w:rPr>
      </w:pPr>
      <w:r w:rsidRPr="008A4A38">
        <w:rPr>
          <w:rFonts w:ascii="Times New Roman" w:eastAsia="ＭＳ 明朝" w:hAnsi="Times New Roman"/>
          <w:szCs w:val="21"/>
        </w:rPr>
        <w:t>EDC</w:t>
      </w:r>
      <w:r w:rsidRPr="008A4A38">
        <w:rPr>
          <w:rFonts w:ascii="Times New Roman" w:eastAsia="ＭＳ 明朝" w:hAnsi="Times New Roman"/>
          <w:szCs w:val="21"/>
        </w:rPr>
        <w:t>システム</w:t>
      </w:r>
      <w:r w:rsidR="003D027E" w:rsidRPr="008A4A38">
        <w:rPr>
          <w:rFonts w:ascii="Times New Roman" w:eastAsia="ＭＳ 明朝" w:hAnsi="Times New Roman"/>
          <w:szCs w:val="21"/>
        </w:rPr>
        <w:t>の</w:t>
      </w:r>
      <w:r w:rsidR="003020DB">
        <w:rPr>
          <w:rFonts w:ascii="Times New Roman" w:eastAsia="ＭＳ 明朝" w:hAnsi="Times New Roman" w:hint="eastAsia"/>
          <w:szCs w:val="21"/>
        </w:rPr>
        <w:t>廃棄</w:t>
      </w:r>
    </w:p>
    <w:p w14:paraId="5218D34F" w14:textId="453F8BAF" w:rsidR="00511448" w:rsidRPr="008A4A38" w:rsidRDefault="00511448" w:rsidP="00B23108">
      <w:pPr>
        <w:pStyle w:val="af7"/>
        <w:numPr>
          <w:ilvl w:val="0"/>
          <w:numId w:val="74"/>
        </w:numPr>
        <w:ind w:left="567"/>
        <w:contextualSpacing w:val="0"/>
        <w:rPr>
          <w:rFonts w:ascii="Times New Roman" w:eastAsia="ＭＳ 明朝" w:hAnsi="Times New Roman"/>
          <w:szCs w:val="21"/>
        </w:rPr>
      </w:pPr>
      <w:r w:rsidRPr="008A4A38">
        <w:rPr>
          <w:rFonts w:ascii="Times New Roman" w:eastAsia="ＭＳ 明朝" w:hAnsi="Times New Roman"/>
          <w:szCs w:val="21"/>
        </w:rPr>
        <w:t>データマネジメント報告書の作成</w:t>
      </w:r>
    </w:p>
    <w:p w14:paraId="12EE2C0C" w14:textId="616EB21A" w:rsidR="00A2324A" w:rsidRDefault="00511448" w:rsidP="00B23108">
      <w:pPr>
        <w:pStyle w:val="af7"/>
        <w:numPr>
          <w:ilvl w:val="0"/>
          <w:numId w:val="74"/>
        </w:numPr>
        <w:ind w:left="567"/>
        <w:contextualSpacing w:val="0"/>
        <w:rPr>
          <w:rFonts w:ascii="Times New Roman" w:eastAsia="ＭＳ 明朝" w:hAnsi="Times New Roman"/>
          <w:szCs w:val="21"/>
        </w:rPr>
      </w:pPr>
      <w:r w:rsidRPr="008A4A38">
        <w:rPr>
          <w:rFonts w:ascii="Times New Roman" w:eastAsia="ＭＳ 明朝" w:hAnsi="Times New Roman"/>
          <w:szCs w:val="21"/>
        </w:rPr>
        <w:t>資料の保管</w:t>
      </w:r>
      <w:bookmarkEnd w:id="52"/>
      <w:r w:rsidR="0017240A">
        <w:rPr>
          <w:rFonts w:ascii="Times New Roman" w:eastAsia="ＭＳ 明朝" w:hAnsi="Times New Roman" w:hint="eastAsia"/>
          <w:szCs w:val="21"/>
        </w:rPr>
        <w:t>と廃棄</w:t>
      </w:r>
    </w:p>
    <w:p w14:paraId="41CCD1C6" w14:textId="77777777" w:rsidR="00C42976" w:rsidRPr="00C42976" w:rsidRDefault="00C42976" w:rsidP="00C42976">
      <w:pPr>
        <w:ind w:left="6"/>
        <w:rPr>
          <w:szCs w:val="21"/>
        </w:rPr>
      </w:pPr>
    </w:p>
    <w:p w14:paraId="11FBA435" w14:textId="07696709" w:rsidR="00507CF7" w:rsidRPr="008A4A38" w:rsidRDefault="00507CF7" w:rsidP="006420C0">
      <w:pPr>
        <w:pStyle w:val="1"/>
        <w:tabs>
          <w:tab w:val="clear" w:pos="644"/>
          <w:tab w:val="num" w:pos="426"/>
        </w:tabs>
        <w:spacing w:after="0"/>
        <w:ind w:hanging="624"/>
        <w:rPr>
          <w:rFonts w:ascii="Times New Roman" w:eastAsia="ＭＳ 明朝" w:hAnsi="Times New Roman"/>
        </w:rPr>
      </w:pPr>
      <w:bookmarkStart w:id="53" w:name="_Toc86765584"/>
      <w:bookmarkStart w:id="54" w:name="_Toc86765585"/>
      <w:bookmarkStart w:id="55" w:name="_Toc86765586"/>
      <w:bookmarkStart w:id="56" w:name="_Toc86765587"/>
      <w:bookmarkStart w:id="57" w:name="_Toc86765588"/>
      <w:bookmarkStart w:id="58" w:name="_Toc86765589"/>
      <w:bookmarkStart w:id="59" w:name="_Toc86765590"/>
      <w:bookmarkStart w:id="60" w:name="_Toc86765591"/>
      <w:bookmarkStart w:id="61" w:name="_Toc86765592"/>
      <w:bookmarkStart w:id="62" w:name="_Toc86765593"/>
      <w:bookmarkStart w:id="63" w:name="_Toc86765594"/>
      <w:bookmarkStart w:id="64" w:name="_Toc86765595"/>
      <w:bookmarkStart w:id="65" w:name="_Toc86765596"/>
      <w:bookmarkStart w:id="66" w:name="_Toc86765597"/>
      <w:bookmarkStart w:id="67" w:name="_Toc86765598"/>
      <w:bookmarkStart w:id="68" w:name="_Toc86765599"/>
      <w:bookmarkStart w:id="69" w:name="_Toc86765600"/>
      <w:bookmarkStart w:id="70" w:name="_Toc86765601"/>
      <w:bookmarkStart w:id="71" w:name="_Toc86765602"/>
      <w:bookmarkStart w:id="72" w:name="_Toc86765603"/>
      <w:bookmarkStart w:id="73" w:name="_Toc86765604"/>
      <w:bookmarkStart w:id="74" w:name="_Toc86765605"/>
      <w:bookmarkStart w:id="75" w:name="_Toc86765606"/>
      <w:bookmarkStart w:id="76" w:name="_Toc86765607"/>
      <w:bookmarkStart w:id="77" w:name="_Toc86765608"/>
      <w:bookmarkStart w:id="78" w:name="_Toc86765609"/>
      <w:bookmarkStart w:id="79" w:name="_Toc88074848"/>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8A4A38">
        <w:rPr>
          <w:rFonts w:ascii="Times New Roman" w:eastAsia="ＭＳ 明朝" w:hAnsi="Times New Roman"/>
        </w:rPr>
        <w:t>業務担当者と業務分担</w:t>
      </w:r>
      <w:bookmarkEnd w:id="79"/>
      <w:r w:rsidR="006B6584">
        <w:rPr>
          <w:rFonts w:ascii="Times New Roman" w:eastAsia="ＭＳ 明朝" w:hAnsi="Times New Roman" w:hint="eastAsia"/>
        </w:rPr>
        <w:t>の決定</w:t>
      </w:r>
    </w:p>
    <w:p w14:paraId="7DD751C1" w14:textId="77777777" w:rsidR="00507CF7" w:rsidRPr="008A4A38" w:rsidRDefault="00507CF7" w:rsidP="006420C0">
      <w:pPr>
        <w:pStyle w:val="20"/>
        <w:spacing w:before="0" w:after="0"/>
        <w:rPr>
          <w:rFonts w:ascii="Times New Roman" w:eastAsia="ＭＳ 明朝" w:hAnsi="Times New Roman"/>
        </w:rPr>
      </w:pPr>
      <w:r w:rsidRPr="008A4A38">
        <w:rPr>
          <w:rFonts w:ascii="Times New Roman" w:eastAsia="ＭＳ 明朝" w:hAnsi="Times New Roman"/>
        </w:rPr>
        <w:t>業務担当者の定義</w:t>
      </w:r>
    </w:p>
    <w:p w14:paraId="48684469" w14:textId="5F4B63EC" w:rsidR="00507CF7" w:rsidRPr="008A4A38" w:rsidRDefault="00E36878" w:rsidP="006420C0">
      <w:pPr>
        <w:pStyle w:val="41"/>
        <w:numPr>
          <w:ilvl w:val="0"/>
          <w:numId w:val="22"/>
        </w:numPr>
        <w:rPr>
          <w:rFonts w:ascii="Times New Roman" w:hAnsi="Times New Roman" w:cs="Times New Roman"/>
          <w:lang w:eastAsia="zh-CN"/>
        </w:rPr>
      </w:pPr>
      <w:r w:rsidRPr="008A4A38">
        <w:rPr>
          <w:rFonts w:ascii="Times New Roman" w:hAnsi="Times New Roman" w:cs="Times New Roman"/>
        </w:rPr>
        <w:t>C</w:t>
      </w:r>
      <w:r w:rsidR="00507CF7" w:rsidRPr="008A4A38">
        <w:rPr>
          <w:rFonts w:ascii="Times New Roman" w:hAnsi="Times New Roman" w:cs="Times New Roman"/>
          <w:lang w:eastAsia="zh-CN"/>
        </w:rPr>
        <w:t>DM</w:t>
      </w:r>
      <w:r w:rsidR="00507CF7" w:rsidRPr="008A4A38">
        <w:rPr>
          <w:rFonts w:ascii="Times New Roman" w:hAnsi="Times New Roman" w:cs="Times New Roman"/>
          <w:lang w:eastAsia="zh-CN"/>
        </w:rPr>
        <w:t>責任者</w:t>
      </w:r>
    </w:p>
    <w:p w14:paraId="63154E2D" w14:textId="5529C50A" w:rsidR="00507CF7" w:rsidRPr="008A4A38" w:rsidRDefault="00507CF7" w:rsidP="006420C0">
      <w:pPr>
        <w:ind w:left="420"/>
        <w:rPr>
          <w:szCs w:val="21"/>
        </w:rPr>
      </w:pPr>
      <w:r w:rsidRPr="008A4A38">
        <w:rPr>
          <w:szCs w:val="21"/>
        </w:rPr>
        <w:t>データマネジメント業務の責任者</w:t>
      </w:r>
      <w:r w:rsidR="000A226B" w:rsidRPr="008A4A38">
        <w:rPr>
          <w:szCs w:val="21"/>
        </w:rPr>
        <w:t>。</w:t>
      </w:r>
      <w:r w:rsidR="00A119D2" w:rsidRPr="008A4A38">
        <w:rPr>
          <w:szCs w:val="21"/>
        </w:rPr>
        <w:t>「</w:t>
      </w:r>
      <w:r w:rsidR="00A119D2" w:rsidRPr="008A4A38">
        <w:rPr>
          <w:szCs w:val="21"/>
        </w:rPr>
        <w:t xml:space="preserve">3.2.2. </w:t>
      </w:r>
      <w:r w:rsidR="00A119D2" w:rsidRPr="008A4A38">
        <w:rPr>
          <w:szCs w:val="21"/>
        </w:rPr>
        <w:t>業務内容分担表（</w:t>
      </w:r>
      <w:r w:rsidR="00A119D2" w:rsidRPr="008A4A38">
        <w:rPr>
          <w:szCs w:val="21"/>
        </w:rPr>
        <w:t>RACI</w:t>
      </w:r>
      <w:r w:rsidR="00A119D2" w:rsidRPr="008A4A38">
        <w:rPr>
          <w:szCs w:val="21"/>
        </w:rPr>
        <w:t>）」に記載された各</w:t>
      </w:r>
      <w:r w:rsidR="00166CDB" w:rsidRPr="008A4A38">
        <w:rPr>
          <w:szCs w:val="21"/>
        </w:rPr>
        <w:t>C</w:t>
      </w:r>
      <w:r w:rsidR="00A119D2" w:rsidRPr="008A4A38">
        <w:rPr>
          <w:szCs w:val="21"/>
        </w:rPr>
        <w:t>DM</w:t>
      </w:r>
      <w:r w:rsidR="00A119D2" w:rsidRPr="008A4A38">
        <w:rPr>
          <w:szCs w:val="21"/>
        </w:rPr>
        <w:t>工程において、説明責任</w:t>
      </w:r>
      <w:r w:rsidR="00834547" w:rsidRPr="008A4A38">
        <w:rPr>
          <w:szCs w:val="21"/>
        </w:rPr>
        <w:t>（</w:t>
      </w:r>
      <w:r w:rsidR="00834547" w:rsidRPr="008A4A38">
        <w:rPr>
          <w:szCs w:val="21"/>
        </w:rPr>
        <w:t>Accountable</w:t>
      </w:r>
      <w:r w:rsidR="00A119D2" w:rsidRPr="008A4A38">
        <w:rPr>
          <w:szCs w:val="21"/>
        </w:rPr>
        <w:t>）を果たす。</w:t>
      </w:r>
    </w:p>
    <w:p w14:paraId="075A8ED6" w14:textId="4564E22A" w:rsidR="007F35F7" w:rsidRPr="008A4A38" w:rsidRDefault="00E36878" w:rsidP="006420C0">
      <w:pPr>
        <w:pStyle w:val="41"/>
        <w:numPr>
          <w:ilvl w:val="0"/>
          <w:numId w:val="22"/>
        </w:numPr>
        <w:rPr>
          <w:rFonts w:ascii="Times New Roman" w:hAnsi="Times New Roman" w:cs="Times New Roman"/>
          <w:lang w:eastAsia="zh-CN"/>
        </w:rPr>
      </w:pPr>
      <w:r w:rsidRPr="008A4A38">
        <w:rPr>
          <w:rFonts w:ascii="Times New Roman" w:hAnsi="Times New Roman" w:cs="Times New Roman"/>
        </w:rPr>
        <w:t>C</w:t>
      </w:r>
      <w:r w:rsidR="00507CF7" w:rsidRPr="008A4A38">
        <w:rPr>
          <w:rFonts w:ascii="Times New Roman" w:hAnsi="Times New Roman" w:cs="Times New Roman"/>
          <w:lang w:eastAsia="zh-CN"/>
        </w:rPr>
        <w:t>DM</w:t>
      </w:r>
      <w:r w:rsidR="00507CF7" w:rsidRPr="008A4A38">
        <w:rPr>
          <w:rFonts w:ascii="Times New Roman" w:hAnsi="Times New Roman" w:cs="Times New Roman"/>
          <w:lang w:eastAsia="zh-CN"/>
        </w:rPr>
        <w:t>担当者</w:t>
      </w:r>
    </w:p>
    <w:p w14:paraId="1795D99D" w14:textId="783A769B" w:rsidR="00507CF7" w:rsidRPr="008A4A38" w:rsidRDefault="00507CF7" w:rsidP="006420C0">
      <w:pPr>
        <w:pStyle w:val="41"/>
        <w:tabs>
          <w:tab w:val="clear" w:pos="425"/>
        </w:tabs>
        <w:ind w:left="420" w:firstLine="0"/>
        <w:rPr>
          <w:rFonts w:ascii="Times New Roman" w:hAnsi="Times New Roman" w:cs="Times New Roman"/>
        </w:rPr>
      </w:pPr>
      <w:r w:rsidRPr="008A4A38">
        <w:rPr>
          <w:rFonts w:ascii="Times New Roman" w:hAnsi="Times New Roman" w:cs="Times New Roman"/>
        </w:rPr>
        <w:t>データマネジメント担当者</w:t>
      </w:r>
      <w:r w:rsidR="000A226B" w:rsidRPr="008A4A38">
        <w:rPr>
          <w:rFonts w:ascii="Times New Roman" w:hAnsi="Times New Roman" w:cs="Times New Roman"/>
        </w:rPr>
        <w:t>。</w:t>
      </w:r>
      <w:r w:rsidR="00A119D2" w:rsidRPr="008A4A38">
        <w:rPr>
          <w:rFonts w:ascii="Times New Roman" w:hAnsi="Times New Roman" w:cs="Times New Roman"/>
        </w:rPr>
        <w:t>「</w:t>
      </w:r>
      <w:r w:rsidR="00A119D2" w:rsidRPr="008A4A38">
        <w:rPr>
          <w:rFonts w:ascii="Times New Roman" w:hAnsi="Times New Roman" w:cs="Times New Roman"/>
        </w:rPr>
        <w:t xml:space="preserve">3.2.2. </w:t>
      </w:r>
      <w:r w:rsidR="00A119D2" w:rsidRPr="008A4A38">
        <w:rPr>
          <w:rFonts w:ascii="Times New Roman" w:hAnsi="Times New Roman" w:cs="Times New Roman"/>
        </w:rPr>
        <w:t>業務内容分担表（</w:t>
      </w:r>
      <w:r w:rsidR="00A119D2" w:rsidRPr="008A4A38">
        <w:rPr>
          <w:rFonts w:ascii="Times New Roman" w:hAnsi="Times New Roman" w:cs="Times New Roman"/>
        </w:rPr>
        <w:t>RACI</w:t>
      </w:r>
      <w:r w:rsidR="00A119D2" w:rsidRPr="008A4A38">
        <w:rPr>
          <w:rFonts w:ascii="Times New Roman" w:hAnsi="Times New Roman" w:cs="Times New Roman"/>
        </w:rPr>
        <w:t>）」に記載された各</w:t>
      </w:r>
      <w:r w:rsidR="00166CDB" w:rsidRPr="008A4A38">
        <w:rPr>
          <w:rFonts w:ascii="Times New Roman" w:hAnsi="Times New Roman" w:cs="Times New Roman"/>
        </w:rPr>
        <w:t>C</w:t>
      </w:r>
      <w:r w:rsidR="00A119D2" w:rsidRPr="008A4A38">
        <w:rPr>
          <w:rFonts w:ascii="Times New Roman" w:hAnsi="Times New Roman" w:cs="Times New Roman"/>
        </w:rPr>
        <w:t>DM</w:t>
      </w:r>
      <w:r w:rsidR="00A119D2" w:rsidRPr="008A4A38">
        <w:rPr>
          <w:rFonts w:ascii="Times New Roman" w:hAnsi="Times New Roman" w:cs="Times New Roman"/>
        </w:rPr>
        <w:t>工程において、実施主体</w:t>
      </w:r>
      <w:r w:rsidR="00834547" w:rsidRPr="008A4A38">
        <w:rPr>
          <w:rFonts w:ascii="Times New Roman" w:hAnsi="Times New Roman" w:cs="Times New Roman"/>
        </w:rPr>
        <w:t>（</w:t>
      </w:r>
      <w:r w:rsidR="00834547" w:rsidRPr="008A4A38">
        <w:rPr>
          <w:rFonts w:ascii="Times New Roman" w:hAnsi="Times New Roman" w:cs="Times New Roman"/>
        </w:rPr>
        <w:t>Responsible</w:t>
      </w:r>
      <w:r w:rsidR="00A119D2" w:rsidRPr="008A4A38">
        <w:rPr>
          <w:rFonts w:ascii="Times New Roman" w:hAnsi="Times New Roman" w:cs="Times New Roman"/>
        </w:rPr>
        <w:t>）となる。</w:t>
      </w:r>
    </w:p>
    <w:p w14:paraId="560D2623" w14:textId="7F63551C" w:rsidR="00507CF7" w:rsidRPr="008A4A38" w:rsidRDefault="00507CF7" w:rsidP="006420C0">
      <w:pPr>
        <w:pStyle w:val="41"/>
        <w:numPr>
          <w:ilvl w:val="0"/>
          <w:numId w:val="22"/>
        </w:numPr>
        <w:rPr>
          <w:rFonts w:ascii="Times New Roman" w:hAnsi="Times New Roman" w:cs="Times New Roman"/>
        </w:rPr>
      </w:pPr>
      <w:commentRangeStart w:id="80"/>
      <w:r w:rsidRPr="008A4A38">
        <w:rPr>
          <w:rFonts w:ascii="Times New Roman" w:hAnsi="Times New Roman" w:cs="Times New Roman"/>
        </w:rPr>
        <w:t>システム</w:t>
      </w:r>
      <w:r w:rsidR="00DF5828" w:rsidRPr="008A4A38">
        <w:rPr>
          <w:rFonts w:ascii="Times New Roman" w:hAnsi="Times New Roman" w:cs="Times New Roman"/>
        </w:rPr>
        <w:t>（ベンダー）</w:t>
      </w:r>
      <w:r w:rsidRPr="008A4A38">
        <w:rPr>
          <w:rFonts w:ascii="Times New Roman" w:hAnsi="Times New Roman" w:cs="Times New Roman"/>
        </w:rPr>
        <w:t>担当者</w:t>
      </w:r>
      <w:commentRangeEnd w:id="80"/>
      <w:r w:rsidR="00511448" w:rsidRPr="008A4A38">
        <w:rPr>
          <w:rStyle w:val="ae"/>
          <w:rFonts w:ascii="Times New Roman" w:hAnsi="Times New Roman" w:cs="Times New Roman"/>
          <w:color w:val="auto"/>
          <w:kern w:val="2"/>
          <w:szCs w:val="24"/>
        </w:rPr>
        <w:commentReference w:id="80"/>
      </w:r>
    </w:p>
    <w:p w14:paraId="517CEA60" w14:textId="62DDBB7B" w:rsidR="00507CF7" w:rsidRPr="008A4A38" w:rsidRDefault="00507CF7" w:rsidP="006420C0">
      <w:pPr>
        <w:ind w:left="420"/>
        <w:rPr>
          <w:color w:val="000000"/>
          <w:kern w:val="0"/>
        </w:rPr>
      </w:pPr>
      <w:r w:rsidRPr="008A4A38">
        <w:rPr>
          <w:color w:val="000000"/>
          <w:kern w:val="0"/>
        </w:rPr>
        <w:t>EDC</w:t>
      </w:r>
      <w:r w:rsidRPr="008A4A38">
        <w:rPr>
          <w:color w:val="000000"/>
          <w:kern w:val="0"/>
        </w:rPr>
        <w:t>システム</w:t>
      </w:r>
      <w:r w:rsidR="00DF5828" w:rsidRPr="008A4A38">
        <w:rPr>
          <w:color w:val="000000"/>
          <w:kern w:val="0"/>
        </w:rPr>
        <w:t>（ベンダー）</w:t>
      </w:r>
      <w:r w:rsidRPr="008A4A38">
        <w:rPr>
          <w:color w:val="000000"/>
          <w:kern w:val="0"/>
        </w:rPr>
        <w:t>の開発担当者</w:t>
      </w:r>
      <w:r w:rsidR="00A119D2" w:rsidRPr="008A4A38">
        <w:rPr>
          <w:color w:val="000000"/>
          <w:kern w:val="0"/>
        </w:rPr>
        <w:t>。</w:t>
      </w:r>
      <w:r w:rsidR="00A119D2" w:rsidRPr="008A4A38">
        <w:rPr>
          <w:color w:val="000000"/>
          <w:kern w:val="0"/>
        </w:rPr>
        <w:t>EDC</w:t>
      </w:r>
      <w:r w:rsidR="00A119D2" w:rsidRPr="008A4A38">
        <w:rPr>
          <w:color w:val="000000"/>
          <w:kern w:val="0"/>
        </w:rPr>
        <w:t>システムの開発</w:t>
      </w:r>
      <w:r w:rsidR="00FD499E">
        <w:rPr>
          <w:color w:val="000000"/>
          <w:kern w:val="0"/>
        </w:rPr>
        <w:t>及び</w:t>
      </w:r>
      <w:r w:rsidR="00A119D2" w:rsidRPr="008A4A38">
        <w:rPr>
          <w:color w:val="000000"/>
          <w:kern w:val="0"/>
        </w:rPr>
        <w:t>、個別研究での構築</w:t>
      </w:r>
      <w:r w:rsidR="00A119D2" w:rsidRPr="008A4A38">
        <w:rPr>
          <w:color w:val="000000"/>
          <w:kern w:val="0"/>
        </w:rPr>
        <w:t>/</w:t>
      </w:r>
      <w:r w:rsidR="00A119D2" w:rsidRPr="008A4A38">
        <w:rPr>
          <w:color w:val="000000"/>
          <w:kern w:val="0"/>
        </w:rPr>
        <w:t>改訂支援を担当する</w:t>
      </w:r>
      <w:r w:rsidR="00834547" w:rsidRPr="008A4A38">
        <w:rPr>
          <w:color w:val="000000"/>
          <w:kern w:val="0"/>
        </w:rPr>
        <w:t>。</w:t>
      </w:r>
    </w:p>
    <w:p w14:paraId="58FAA6B7" w14:textId="77777777" w:rsidR="00507CF7" w:rsidRPr="008A4A38" w:rsidRDefault="00507CF7" w:rsidP="006420C0">
      <w:pPr>
        <w:pStyle w:val="41"/>
        <w:numPr>
          <w:ilvl w:val="0"/>
          <w:numId w:val="22"/>
        </w:numPr>
        <w:rPr>
          <w:rFonts w:ascii="Times New Roman" w:hAnsi="Times New Roman" w:cs="Times New Roman"/>
        </w:rPr>
      </w:pPr>
      <w:r w:rsidRPr="008A4A38">
        <w:rPr>
          <w:rFonts w:ascii="Times New Roman" w:hAnsi="Times New Roman" w:cs="Times New Roman"/>
          <w:color w:val="auto"/>
        </w:rPr>
        <w:t>モニター</w:t>
      </w:r>
    </w:p>
    <w:p w14:paraId="22DA9273" w14:textId="1AFFCFAD" w:rsidR="00507CF7" w:rsidRPr="008A4A38" w:rsidRDefault="00A119D2" w:rsidP="006420C0">
      <w:pPr>
        <w:ind w:left="420"/>
        <w:rPr>
          <w:szCs w:val="21"/>
        </w:rPr>
      </w:pPr>
      <w:r w:rsidRPr="008A4A38">
        <w:rPr>
          <w:szCs w:val="21"/>
        </w:rPr>
        <w:t>研究代表者</w:t>
      </w:r>
      <w:r w:rsidR="000B0695" w:rsidRPr="008A4A38">
        <w:rPr>
          <w:szCs w:val="21"/>
        </w:rPr>
        <w:t>により</w:t>
      </w:r>
      <w:r w:rsidR="00507CF7" w:rsidRPr="008A4A38">
        <w:rPr>
          <w:szCs w:val="21"/>
        </w:rPr>
        <w:t>指名</w:t>
      </w:r>
      <w:r w:rsidR="000B0695" w:rsidRPr="008A4A38">
        <w:rPr>
          <w:szCs w:val="21"/>
        </w:rPr>
        <w:t>され、モニタリング手順書</w:t>
      </w:r>
      <w:r w:rsidR="000B0695" w:rsidRPr="008A4A38">
        <w:rPr>
          <w:szCs w:val="21"/>
        </w:rPr>
        <w:t>/</w:t>
      </w:r>
      <w:r w:rsidR="000B0695" w:rsidRPr="008A4A38">
        <w:rPr>
          <w:szCs w:val="21"/>
        </w:rPr>
        <w:t>計画書の策定ならびに、</w:t>
      </w:r>
      <w:r w:rsidRPr="008A4A38">
        <w:rPr>
          <w:szCs w:val="21"/>
        </w:rPr>
        <w:t>オンサイトモニタリング</w:t>
      </w:r>
      <w:r w:rsidR="000B0695" w:rsidRPr="008A4A38">
        <w:rPr>
          <w:szCs w:val="21"/>
        </w:rPr>
        <w:t>・リモートモニタリング等での、実施医療機関における</w:t>
      </w:r>
      <w:r w:rsidR="000B0695" w:rsidRPr="008A4A38">
        <w:rPr>
          <w:szCs w:val="21"/>
        </w:rPr>
        <w:t>SDV</w:t>
      </w:r>
      <w:r w:rsidR="000B0695" w:rsidRPr="008A4A38">
        <w:rPr>
          <w:szCs w:val="21"/>
        </w:rPr>
        <w:t>・</w:t>
      </w:r>
      <w:r w:rsidR="000B0695" w:rsidRPr="008A4A38">
        <w:rPr>
          <w:szCs w:val="21"/>
        </w:rPr>
        <w:t>SDR</w:t>
      </w:r>
      <w:r w:rsidR="000B0695" w:rsidRPr="008A4A38">
        <w:rPr>
          <w:szCs w:val="21"/>
        </w:rPr>
        <w:t>等の</w:t>
      </w:r>
      <w:r w:rsidR="00507CF7" w:rsidRPr="008A4A38">
        <w:rPr>
          <w:szCs w:val="21"/>
        </w:rPr>
        <w:t>モニタリング</w:t>
      </w:r>
      <w:r w:rsidR="000B0695" w:rsidRPr="008A4A38">
        <w:rPr>
          <w:szCs w:val="21"/>
        </w:rPr>
        <w:t>業務</w:t>
      </w:r>
      <w:r w:rsidR="00507CF7" w:rsidRPr="008A4A38">
        <w:rPr>
          <w:szCs w:val="21"/>
        </w:rPr>
        <w:t>を行う者</w:t>
      </w:r>
      <w:r w:rsidR="000B0695" w:rsidRPr="008A4A38">
        <w:rPr>
          <w:szCs w:val="21"/>
        </w:rPr>
        <w:t>。</w:t>
      </w:r>
    </w:p>
    <w:p w14:paraId="363102B2" w14:textId="6F6E490E" w:rsidR="00507CF7" w:rsidRPr="008A4A38" w:rsidRDefault="00115068" w:rsidP="006420C0">
      <w:pPr>
        <w:pStyle w:val="41"/>
        <w:numPr>
          <w:ilvl w:val="0"/>
          <w:numId w:val="22"/>
        </w:numPr>
        <w:rPr>
          <w:rFonts w:ascii="Times New Roman" w:hAnsi="Times New Roman" w:cs="Times New Roman"/>
        </w:rPr>
      </w:pPr>
      <w:r w:rsidRPr="008A4A38">
        <w:rPr>
          <w:rFonts w:ascii="Times New Roman" w:hAnsi="Times New Roman" w:cs="Times New Roman"/>
        </w:rPr>
        <w:t>統計解析</w:t>
      </w:r>
      <w:r w:rsidR="00A91575">
        <w:rPr>
          <w:rFonts w:ascii="Times New Roman" w:hAnsi="Times New Roman" w:cs="Times New Roman" w:hint="eastAsia"/>
        </w:rPr>
        <w:t>責任</w:t>
      </w:r>
      <w:r w:rsidRPr="008A4A38">
        <w:rPr>
          <w:rFonts w:ascii="Times New Roman" w:hAnsi="Times New Roman" w:cs="Times New Roman"/>
        </w:rPr>
        <w:t>者</w:t>
      </w:r>
    </w:p>
    <w:p w14:paraId="114133FE" w14:textId="55FF560E" w:rsidR="00507CF7" w:rsidRPr="008A4A38" w:rsidRDefault="0050767F" w:rsidP="006420C0">
      <w:pPr>
        <w:ind w:firstLineChars="200" w:firstLine="420"/>
        <w:rPr>
          <w:szCs w:val="21"/>
        </w:rPr>
      </w:pPr>
      <w:commentRangeStart w:id="81"/>
      <w:r w:rsidRPr="008A4A38">
        <w:rPr>
          <w:szCs w:val="21"/>
        </w:rPr>
        <w:t>統計解析</w:t>
      </w:r>
      <w:r w:rsidR="00A91575">
        <w:rPr>
          <w:rFonts w:hint="eastAsia"/>
          <w:szCs w:val="21"/>
        </w:rPr>
        <w:t>業務の責任</w:t>
      </w:r>
      <w:commentRangeEnd w:id="81"/>
      <w:r w:rsidR="000B0695" w:rsidRPr="008A4A38">
        <w:rPr>
          <w:rStyle w:val="ae"/>
        </w:rPr>
        <w:commentReference w:id="81"/>
      </w:r>
      <w:r w:rsidRPr="008A4A38">
        <w:rPr>
          <w:szCs w:val="21"/>
        </w:rPr>
        <w:t>者</w:t>
      </w:r>
      <w:r w:rsidR="000B0695" w:rsidRPr="008A4A38">
        <w:rPr>
          <w:szCs w:val="21"/>
        </w:rPr>
        <w:t>。</w:t>
      </w:r>
    </w:p>
    <w:p w14:paraId="26133B1E" w14:textId="73BFD314" w:rsidR="007F35F7" w:rsidRPr="008A4A38" w:rsidRDefault="007F35F7" w:rsidP="006420C0">
      <w:pPr>
        <w:pStyle w:val="41"/>
        <w:numPr>
          <w:ilvl w:val="0"/>
          <w:numId w:val="22"/>
        </w:numPr>
        <w:rPr>
          <w:rFonts w:ascii="Times New Roman" w:hAnsi="Times New Roman" w:cs="Times New Roman"/>
        </w:rPr>
      </w:pPr>
      <w:r w:rsidRPr="008A4A38">
        <w:rPr>
          <w:rFonts w:ascii="Times New Roman" w:hAnsi="Times New Roman" w:cs="Times New Roman"/>
        </w:rPr>
        <w:t>割付</w:t>
      </w:r>
      <w:r w:rsidR="00115068" w:rsidRPr="008A4A38">
        <w:rPr>
          <w:rFonts w:ascii="Times New Roman" w:hAnsi="Times New Roman" w:cs="Times New Roman"/>
        </w:rPr>
        <w:t>担当者</w:t>
      </w:r>
      <w:r w:rsidR="00CC776E" w:rsidRPr="008A4A38">
        <w:rPr>
          <w:rFonts w:ascii="Times New Roman" w:hAnsi="Times New Roman" w:cs="Times New Roman"/>
        </w:rPr>
        <w:t>（必要時）</w:t>
      </w:r>
    </w:p>
    <w:p w14:paraId="714FA267" w14:textId="3F9548AD" w:rsidR="007F35F7" w:rsidRPr="008A4A38" w:rsidRDefault="00A91575" w:rsidP="006420C0">
      <w:pPr>
        <w:ind w:leftChars="202" w:left="424" w:firstLine="2"/>
        <w:rPr>
          <w:szCs w:val="21"/>
        </w:rPr>
      </w:pPr>
      <w:r>
        <w:rPr>
          <w:rFonts w:hint="eastAsia"/>
          <w:szCs w:val="21"/>
        </w:rPr>
        <w:t>研究</w:t>
      </w:r>
      <w:r w:rsidR="00CC776E" w:rsidRPr="008A4A38">
        <w:rPr>
          <w:szCs w:val="21"/>
        </w:rPr>
        <w:t>デザインに即した</w:t>
      </w:r>
      <w:r w:rsidR="007F35F7" w:rsidRPr="008A4A38">
        <w:rPr>
          <w:szCs w:val="21"/>
        </w:rPr>
        <w:t>ランダム化の方法の仕様を決定し、割付表の作成や</w:t>
      </w:r>
      <w:r w:rsidR="00CC776E" w:rsidRPr="008A4A38">
        <w:rPr>
          <w:szCs w:val="21"/>
        </w:rPr>
        <w:t>、割付比率等割付関連の</w:t>
      </w:r>
      <w:r w:rsidR="007F35F7" w:rsidRPr="008A4A38">
        <w:rPr>
          <w:szCs w:val="21"/>
        </w:rPr>
        <w:t>パラメーターの設定を担当する。</w:t>
      </w:r>
    </w:p>
    <w:p w14:paraId="58BC6E20" w14:textId="2829A3CD" w:rsidR="000B1452" w:rsidRPr="008A4A38" w:rsidRDefault="000B1452" w:rsidP="006420C0">
      <w:pPr>
        <w:pStyle w:val="41"/>
        <w:numPr>
          <w:ilvl w:val="0"/>
          <w:numId w:val="22"/>
        </w:numPr>
        <w:rPr>
          <w:rFonts w:ascii="Times New Roman" w:hAnsi="Times New Roman" w:cs="Times New Roman"/>
        </w:rPr>
      </w:pPr>
      <w:r w:rsidRPr="008A4A38">
        <w:rPr>
          <w:rFonts w:ascii="Times New Roman" w:hAnsi="Times New Roman" w:cs="Times New Roman"/>
        </w:rPr>
        <w:t>安全性情報管理担当者</w:t>
      </w:r>
    </w:p>
    <w:p w14:paraId="2B855E9A" w14:textId="6695EE60" w:rsidR="000B1452" w:rsidRPr="008A4A38" w:rsidRDefault="000B1452" w:rsidP="006420C0">
      <w:pPr>
        <w:ind w:firstLineChars="200" w:firstLine="420"/>
        <w:rPr>
          <w:szCs w:val="21"/>
        </w:rPr>
      </w:pPr>
      <w:r w:rsidRPr="008A4A38">
        <w:rPr>
          <w:szCs w:val="21"/>
        </w:rPr>
        <w:t>薬剤の安全性プロファイルについての情報の収集や、管理、当局報告等を担当する。</w:t>
      </w:r>
    </w:p>
    <w:p w14:paraId="0D0ECE99" w14:textId="34D94B44" w:rsidR="0050767F" w:rsidRPr="008A4A38" w:rsidRDefault="003D1E78" w:rsidP="006420C0">
      <w:pPr>
        <w:pStyle w:val="41"/>
        <w:numPr>
          <w:ilvl w:val="0"/>
          <w:numId w:val="22"/>
        </w:numPr>
        <w:rPr>
          <w:rFonts w:ascii="Times New Roman" w:hAnsi="Times New Roman" w:cs="Times New Roman"/>
        </w:rPr>
      </w:pPr>
      <w:r w:rsidRPr="008A4A38">
        <w:rPr>
          <w:rFonts w:ascii="Times New Roman" w:hAnsi="Times New Roman" w:cs="Times New Roman"/>
        </w:rPr>
        <w:t>エンド</w:t>
      </w:r>
      <w:r w:rsidR="0050767F" w:rsidRPr="008A4A38">
        <w:rPr>
          <w:rFonts w:ascii="Times New Roman" w:hAnsi="Times New Roman" w:cs="Times New Roman"/>
        </w:rPr>
        <w:t>ユーザー</w:t>
      </w:r>
    </w:p>
    <w:p w14:paraId="0C187CD5" w14:textId="3CBBDAFD" w:rsidR="0050767F" w:rsidRPr="008A4A38" w:rsidRDefault="00315C6B" w:rsidP="006420C0">
      <w:pPr>
        <w:ind w:left="420"/>
        <w:rPr>
          <w:szCs w:val="21"/>
        </w:rPr>
      </w:pPr>
      <w:r w:rsidRPr="008A4A38">
        <w:rPr>
          <w:szCs w:val="21"/>
        </w:rPr>
        <w:t>実施医療機関で</w:t>
      </w:r>
      <w:r w:rsidR="009A3616" w:rsidRPr="008A4A38">
        <w:rPr>
          <w:szCs w:val="21"/>
        </w:rPr>
        <w:t>EDC</w:t>
      </w:r>
      <w:r w:rsidR="009A3616" w:rsidRPr="008A4A38">
        <w:rPr>
          <w:szCs w:val="21"/>
        </w:rPr>
        <w:t>を介した</w:t>
      </w:r>
      <w:r w:rsidRPr="008A4A38">
        <w:rPr>
          <w:szCs w:val="21"/>
        </w:rPr>
        <w:t>データ入力・修正を行う研究者・臨床研究コーディネーター</w:t>
      </w:r>
      <w:r w:rsidR="002F2A63" w:rsidRPr="008A4A38">
        <w:rPr>
          <w:szCs w:val="21"/>
        </w:rPr>
        <w:t>等</w:t>
      </w:r>
      <w:r w:rsidRPr="008A4A38">
        <w:rPr>
          <w:szCs w:val="21"/>
        </w:rPr>
        <w:t>。</w:t>
      </w:r>
    </w:p>
    <w:p w14:paraId="2C5D0CAD" w14:textId="4AB52FCD" w:rsidR="00F3469D" w:rsidRDefault="00F3469D" w:rsidP="006420C0">
      <w:pPr>
        <w:pStyle w:val="41"/>
        <w:numPr>
          <w:ilvl w:val="0"/>
          <w:numId w:val="22"/>
        </w:numPr>
        <w:rPr>
          <w:rFonts w:ascii="Times New Roman" w:hAnsi="Times New Roman" w:cs="Times New Roman"/>
        </w:rPr>
      </w:pPr>
      <w:r>
        <w:rPr>
          <w:rFonts w:ascii="Times New Roman" w:hAnsi="Times New Roman" w:cs="Times New Roman" w:hint="eastAsia"/>
        </w:rPr>
        <w:t>プロジェクトマネジャー</w:t>
      </w:r>
    </w:p>
    <w:p w14:paraId="23F7AE61" w14:textId="7E3E0A3A" w:rsidR="00F3469D" w:rsidRDefault="00696012" w:rsidP="00F3469D">
      <w:pPr>
        <w:pStyle w:val="41"/>
        <w:tabs>
          <w:tab w:val="clear" w:pos="425"/>
        </w:tabs>
        <w:ind w:left="420" w:firstLine="0"/>
        <w:rPr>
          <w:rFonts w:ascii="Times New Roman" w:hAnsi="Times New Roman" w:cs="Times New Roman"/>
        </w:rPr>
      </w:pPr>
      <w:r>
        <w:rPr>
          <w:rFonts w:hint="eastAsia"/>
        </w:rPr>
        <w:t>研究・開発計画支援担当責任者、又は</w:t>
      </w:r>
      <w:r>
        <w:rPr>
          <w:rFonts w:hint="eastAsia"/>
        </w:rPr>
        <w:t>/</w:t>
      </w:r>
      <w:r>
        <w:rPr>
          <w:rFonts w:hint="eastAsia"/>
        </w:rPr>
        <w:t>及び調整・管理実務担当責任者。</w:t>
      </w:r>
    </w:p>
    <w:p w14:paraId="21DF0EDB" w14:textId="35FF18AB" w:rsidR="003D1E78" w:rsidRPr="008A4A38" w:rsidRDefault="003D1E78" w:rsidP="006420C0">
      <w:pPr>
        <w:pStyle w:val="41"/>
        <w:numPr>
          <w:ilvl w:val="0"/>
          <w:numId w:val="22"/>
        </w:numPr>
        <w:rPr>
          <w:rFonts w:ascii="Times New Roman" w:hAnsi="Times New Roman" w:cs="Times New Roman"/>
        </w:rPr>
      </w:pPr>
      <w:r w:rsidRPr="008A4A38">
        <w:rPr>
          <w:rFonts w:ascii="Times New Roman" w:hAnsi="Times New Roman" w:cs="Times New Roman"/>
        </w:rPr>
        <w:t>研究代表者</w:t>
      </w:r>
    </w:p>
    <w:p w14:paraId="0943E758" w14:textId="25B6D391" w:rsidR="0050767F" w:rsidRDefault="00834547" w:rsidP="006420C0">
      <w:pPr>
        <w:ind w:left="420"/>
        <w:rPr>
          <w:szCs w:val="21"/>
        </w:rPr>
      </w:pPr>
      <w:r w:rsidRPr="008A4A38">
        <w:rPr>
          <w:szCs w:val="21"/>
        </w:rPr>
        <w:t>本</w:t>
      </w:r>
      <w:r w:rsidR="003D1E78" w:rsidRPr="008A4A38">
        <w:rPr>
          <w:szCs w:val="21"/>
        </w:rPr>
        <w:t>研究の代表者。</w:t>
      </w:r>
    </w:p>
    <w:p w14:paraId="71DF3345" w14:textId="77777777" w:rsidR="00C42976" w:rsidRPr="008A4A38" w:rsidRDefault="00C42976" w:rsidP="00C42976">
      <w:pPr>
        <w:rPr>
          <w:szCs w:val="21"/>
        </w:rPr>
      </w:pPr>
    </w:p>
    <w:p w14:paraId="43FF5B6B" w14:textId="77777777" w:rsidR="00507CF7" w:rsidRPr="008A4A38" w:rsidRDefault="00507CF7" w:rsidP="006420C0">
      <w:pPr>
        <w:pStyle w:val="20"/>
        <w:spacing w:before="0" w:after="0"/>
        <w:rPr>
          <w:rFonts w:ascii="Times New Roman" w:eastAsia="ＭＳ 明朝" w:hAnsi="Times New Roman"/>
        </w:rPr>
      </w:pPr>
      <w:r w:rsidRPr="008A4A38">
        <w:rPr>
          <w:rFonts w:ascii="Times New Roman" w:eastAsia="ＭＳ 明朝" w:hAnsi="Times New Roman"/>
        </w:rPr>
        <w:t>業務内容と役割分担</w:t>
      </w:r>
    </w:p>
    <w:p w14:paraId="3662F442" w14:textId="23382433" w:rsidR="00507CF7" w:rsidRPr="008A4A38" w:rsidRDefault="00E47484" w:rsidP="006420C0">
      <w:pPr>
        <w:pStyle w:val="3"/>
        <w:spacing w:before="0" w:after="0"/>
        <w:rPr>
          <w:rFonts w:ascii="Times New Roman" w:eastAsia="ＭＳ 明朝" w:hAnsi="Times New Roman"/>
        </w:rPr>
      </w:pPr>
      <w:commentRangeStart w:id="82"/>
      <w:r w:rsidRPr="008A4A38">
        <w:rPr>
          <w:rFonts w:ascii="Times New Roman" w:eastAsia="ＭＳ 明朝" w:hAnsi="Times New Roman"/>
        </w:rPr>
        <w:t>CDM</w:t>
      </w:r>
      <w:r w:rsidR="00507CF7" w:rsidRPr="008A4A38">
        <w:rPr>
          <w:rFonts w:ascii="Times New Roman" w:eastAsia="ＭＳ 明朝" w:hAnsi="Times New Roman"/>
        </w:rPr>
        <w:t>責任者，</w:t>
      </w:r>
      <w:r w:rsidR="00E36878" w:rsidRPr="008A4A38">
        <w:rPr>
          <w:rFonts w:ascii="Times New Roman" w:eastAsia="ＭＳ 明朝" w:hAnsi="Times New Roman"/>
        </w:rPr>
        <w:t>C</w:t>
      </w:r>
      <w:r w:rsidR="00507CF7" w:rsidRPr="008A4A38">
        <w:rPr>
          <w:rFonts w:ascii="Times New Roman" w:eastAsia="ＭＳ 明朝" w:hAnsi="Times New Roman"/>
        </w:rPr>
        <w:t>DM</w:t>
      </w:r>
      <w:r w:rsidR="00507CF7" w:rsidRPr="008A4A38">
        <w:rPr>
          <w:rFonts w:ascii="Times New Roman" w:eastAsia="ＭＳ 明朝" w:hAnsi="Times New Roman"/>
        </w:rPr>
        <w:t>担当者の指名</w:t>
      </w:r>
      <w:commentRangeEnd w:id="82"/>
      <w:r w:rsidR="00AC24AF" w:rsidRPr="008A4A38">
        <w:rPr>
          <w:rStyle w:val="ae"/>
          <w:rFonts w:ascii="Times New Roman" w:eastAsia="ＭＳ 明朝" w:hAnsi="Times New Roman"/>
          <w:b w:val="0"/>
          <w:bCs w:val="0"/>
          <w:kern w:val="2"/>
          <w:szCs w:val="24"/>
        </w:rPr>
        <w:commentReference w:id="82"/>
      </w:r>
    </w:p>
    <w:p w14:paraId="597878D4" w14:textId="4EB4D726" w:rsidR="00507CF7" w:rsidRDefault="00315C6B" w:rsidP="006420C0">
      <w:pPr>
        <w:ind w:firstLineChars="100" w:firstLine="210"/>
        <w:rPr>
          <w:kern w:val="0"/>
          <w:sz w:val="22"/>
          <w:szCs w:val="20"/>
        </w:rPr>
      </w:pPr>
      <w:commentRangeStart w:id="83"/>
      <w:r w:rsidRPr="008A4A38">
        <w:t>研究代表者</w:t>
      </w:r>
      <w:commentRangeEnd w:id="83"/>
      <w:r w:rsidRPr="008A4A38">
        <w:rPr>
          <w:rStyle w:val="ae"/>
        </w:rPr>
        <w:commentReference w:id="83"/>
      </w:r>
      <w:r w:rsidR="006F0E9D" w:rsidRPr="008A4A38">
        <w:rPr>
          <w:vertAlign w:val="superscript"/>
        </w:rPr>
        <w:t>※</w:t>
      </w:r>
      <w:r w:rsidR="00507CF7" w:rsidRPr="008A4A38">
        <w:t>は、</w:t>
      </w:r>
      <w:r w:rsidR="00E36878" w:rsidRPr="008A4A38">
        <w:t>C</w:t>
      </w:r>
      <w:r w:rsidR="00507CF7" w:rsidRPr="008A4A38">
        <w:t>DM</w:t>
      </w:r>
      <w:r w:rsidR="00507CF7" w:rsidRPr="008A4A38">
        <w:t>責任者、</w:t>
      </w:r>
      <w:r w:rsidR="00E36878" w:rsidRPr="008A4A38">
        <w:t>C</w:t>
      </w:r>
      <w:r w:rsidR="00507CF7" w:rsidRPr="008A4A38">
        <w:t>DM</w:t>
      </w:r>
      <w:r w:rsidR="00507CF7" w:rsidRPr="008A4A38">
        <w:t>担当者を指名する。</w:t>
      </w:r>
      <w:r w:rsidR="00E36878" w:rsidRPr="008A4A38">
        <w:t>C</w:t>
      </w:r>
      <w:r w:rsidR="00507CF7" w:rsidRPr="008A4A38">
        <w:t>DM</w:t>
      </w:r>
      <w:r w:rsidR="00507CF7" w:rsidRPr="008A4A38">
        <w:t>業務終了までに、</w:t>
      </w:r>
      <w:r w:rsidR="00A91575">
        <w:rPr>
          <w:rFonts w:hint="eastAsia"/>
        </w:rPr>
        <w:t>CDM</w:t>
      </w:r>
      <w:r w:rsidR="00507CF7" w:rsidRPr="008A4A38">
        <w:t>責任者</w:t>
      </w:r>
      <w:r w:rsidR="006F0E9D" w:rsidRPr="008A4A38">
        <w:t>・</w:t>
      </w:r>
      <w:r w:rsidR="00A91575">
        <w:rPr>
          <w:rFonts w:hint="eastAsia"/>
        </w:rPr>
        <w:t>CDM</w:t>
      </w:r>
      <w:r w:rsidR="006F0E9D" w:rsidRPr="008A4A38">
        <w:t>担当者</w:t>
      </w:r>
      <w:r w:rsidR="00507CF7" w:rsidRPr="008A4A38">
        <w:t>に欠員が生じた場合</w:t>
      </w:r>
      <w:r w:rsidR="006F0E9D" w:rsidRPr="008A4A38">
        <w:t>は</w:t>
      </w:r>
      <w:r w:rsidR="00507CF7" w:rsidRPr="008A4A38">
        <w:t>、</w:t>
      </w:r>
      <w:commentRangeStart w:id="84"/>
      <w:r w:rsidR="006F0E9D" w:rsidRPr="008A4A38">
        <w:t>研究代表者</w:t>
      </w:r>
      <w:commentRangeStart w:id="85"/>
      <w:commentRangeEnd w:id="85"/>
      <w:r w:rsidR="006F0E9D" w:rsidRPr="008A4A38">
        <w:rPr>
          <w:rStyle w:val="ae"/>
        </w:rPr>
        <w:commentReference w:id="85"/>
      </w:r>
      <w:commentRangeEnd w:id="84"/>
      <w:r w:rsidR="006F0E9D" w:rsidRPr="008A4A38">
        <w:rPr>
          <w:rStyle w:val="ae"/>
        </w:rPr>
        <w:commentReference w:id="84"/>
      </w:r>
      <w:r w:rsidR="00507CF7" w:rsidRPr="008A4A38">
        <w:t>は、各担当業務を代行し得る能力を有する代理者を速やかに指名する。</w:t>
      </w:r>
      <w:r w:rsidR="00E36878" w:rsidRPr="008A4A38">
        <w:t>C</w:t>
      </w:r>
      <w:r w:rsidR="00507CF7" w:rsidRPr="008A4A38">
        <w:rPr>
          <w:kern w:val="0"/>
          <w:sz w:val="22"/>
          <w:szCs w:val="20"/>
        </w:rPr>
        <w:t>DM</w:t>
      </w:r>
      <w:r w:rsidR="003C6F91" w:rsidRPr="008A4A38">
        <w:rPr>
          <w:kern w:val="0"/>
          <w:sz w:val="22"/>
          <w:szCs w:val="20"/>
        </w:rPr>
        <w:t>責任者・</w:t>
      </w:r>
      <w:r w:rsidR="00A91575">
        <w:rPr>
          <w:rFonts w:hint="eastAsia"/>
          <w:kern w:val="0"/>
          <w:sz w:val="22"/>
          <w:szCs w:val="20"/>
        </w:rPr>
        <w:t>CDM</w:t>
      </w:r>
      <w:r w:rsidR="00507CF7" w:rsidRPr="008A4A38">
        <w:rPr>
          <w:kern w:val="0"/>
          <w:sz w:val="22"/>
          <w:szCs w:val="21"/>
        </w:rPr>
        <w:t>担当者</w:t>
      </w:r>
      <w:r w:rsidR="00507CF7" w:rsidRPr="008A4A38">
        <w:rPr>
          <w:kern w:val="0"/>
          <w:sz w:val="22"/>
          <w:szCs w:val="20"/>
        </w:rPr>
        <w:t>は、</w:t>
      </w:r>
      <w:r w:rsidR="00507CF7" w:rsidRPr="008A4A38">
        <w:rPr>
          <w:kern w:val="0"/>
          <w:sz w:val="22"/>
          <w:szCs w:val="20"/>
        </w:rPr>
        <w:t>ICH-GCP</w:t>
      </w:r>
      <w:r w:rsidR="00507CF7" w:rsidRPr="008A4A38">
        <w:rPr>
          <w:kern w:val="0"/>
          <w:sz w:val="22"/>
          <w:szCs w:val="20"/>
        </w:rPr>
        <w:t>や、その他、本研究の遂行</w:t>
      </w:r>
      <w:r w:rsidR="00507CF7" w:rsidRPr="008A4A38">
        <w:rPr>
          <w:kern w:val="0"/>
          <w:sz w:val="22"/>
          <w:szCs w:val="20"/>
        </w:rPr>
        <w:lastRenderedPageBreak/>
        <w:t>に必要な</w:t>
      </w:r>
      <w:r w:rsidR="003C6F91" w:rsidRPr="008A4A38">
        <w:rPr>
          <w:kern w:val="0"/>
          <w:sz w:val="22"/>
          <w:szCs w:val="20"/>
        </w:rPr>
        <w:t>法規制や、データマネジメントの技能について、</w:t>
      </w:r>
      <w:r w:rsidR="00507CF7" w:rsidRPr="008A4A38">
        <w:rPr>
          <w:kern w:val="0"/>
          <w:sz w:val="22"/>
          <w:szCs w:val="20"/>
        </w:rPr>
        <w:t>教育・トレーニングを受け、必要な知識</w:t>
      </w:r>
      <w:r w:rsidR="003C6F91" w:rsidRPr="008A4A38">
        <w:rPr>
          <w:kern w:val="0"/>
          <w:sz w:val="22"/>
          <w:szCs w:val="20"/>
        </w:rPr>
        <w:t>や技能を</w:t>
      </w:r>
      <w:r w:rsidR="00507CF7" w:rsidRPr="008A4A38">
        <w:rPr>
          <w:kern w:val="0"/>
          <w:sz w:val="22"/>
          <w:szCs w:val="20"/>
        </w:rPr>
        <w:t>獲得し、</w:t>
      </w:r>
      <w:r w:rsidR="003C6F91" w:rsidRPr="008A4A38">
        <w:rPr>
          <w:kern w:val="0"/>
          <w:sz w:val="22"/>
          <w:szCs w:val="20"/>
        </w:rPr>
        <w:t>また、</w:t>
      </w:r>
      <w:r w:rsidR="00507CF7" w:rsidRPr="008A4A38">
        <w:rPr>
          <w:kern w:val="0"/>
          <w:sz w:val="22"/>
          <w:szCs w:val="20"/>
        </w:rPr>
        <w:t>その教育</w:t>
      </w:r>
      <w:r w:rsidR="003C6F91" w:rsidRPr="008A4A38">
        <w:rPr>
          <w:kern w:val="0"/>
          <w:sz w:val="22"/>
          <w:szCs w:val="20"/>
        </w:rPr>
        <w:t>トレーニングの</w:t>
      </w:r>
      <w:r w:rsidR="00507CF7" w:rsidRPr="008A4A38">
        <w:rPr>
          <w:kern w:val="0"/>
          <w:sz w:val="22"/>
          <w:szCs w:val="20"/>
        </w:rPr>
        <w:t>記録を作成</w:t>
      </w:r>
      <w:r w:rsidR="003C6F91" w:rsidRPr="008A4A38">
        <w:rPr>
          <w:kern w:val="0"/>
          <w:sz w:val="22"/>
          <w:szCs w:val="20"/>
        </w:rPr>
        <w:t>・保管する</w:t>
      </w:r>
      <w:r w:rsidR="00507CF7" w:rsidRPr="008A4A38">
        <w:rPr>
          <w:kern w:val="0"/>
          <w:sz w:val="22"/>
          <w:szCs w:val="20"/>
        </w:rPr>
        <w:t>。</w:t>
      </w:r>
    </w:p>
    <w:p w14:paraId="289ED277" w14:textId="77777777" w:rsidR="00A51CE5" w:rsidRPr="008A4A38" w:rsidRDefault="00A51CE5" w:rsidP="00A51CE5"/>
    <w:p w14:paraId="3ABC8BE3" w14:textId="0A5CC452" w:rsidR="00A51CE5" w:rsidRDefault="00B54218" w:rsidP="00A51CE5">
      <w:pPr>
        <w:ind w:left="840" w:firstLine="11"/>
        <w:jc w:val="left"/>
        <w:rPr>
          <w:rFonts w:eastAsia="DengXian"/>
          <w:b/>
          <w:bCs/>
          <w:i/>
          <w:iCs/>
          <w:lang w:eastAsia="zh-CN"/>
        </w:rPr>
      </w:pPr>
      <w:r w:rsidRPr="008A4A38">
        <w:rPr>
          <w:b/>
          <w:bCs/>
          <w:i/>
          <w:iCs/>
          <w:lang w:eastAsia="zh-CN"/>
        </w:rPr>
        <w:t>成果物：</w:t>
      </w:r>
      <w:r w:rsidR="009737CB" w:rsidRPr="008A4A38">
        <w:rPr>
          <w:b/>
          <w:bCs/>
          <w:i/>
          <w:iCs/>
        </w:rPr>
        <w:t xml:space="preserve">　</w:t>
      </w:r>
      <w:r w:rsidR="00166CDB" w:rsidRPr="008A4A38">
        <w:rPr>
          <w:b/>
          <w:bCs/>
          <w:i/>
          <w:iCs/>
          <w:lang w:eastAsia="zh-CN"/>
        </w:rPr>
        <w:t>C</w:t>
      </w:r>
      <w:r w:rsidRPr="008A4A38">
        <w:rPr>
          <w:b/>
          <w:bCs/>
          <w:i/>
          <w:iCs/>
          <w:lang w:eastAsia="zh-CN"/>
        </w:rPr>
        <w:t>DM</w:t>
      </w:r>
      <w:r w:rsidR="00434907" w:rsidRPr="008A4A38">
        <w:rPr>
          <w:b/>
          <w:bCs/>
          <w:i/>
          <w:iCs/>
          <w:lang w:eastAsia="zh-CN"/>
        </w:rPr>
        <w:t>担当者</w:t>
      </w:r>
      <w:r w:rsidRPr="008A4A38">
        <w:rPr>
          <w:b/>
          <w:bCs/>
          <w:i/>
          <w:iCs/>
          <w:lang w:eastAsia="zh-CN"/>
        </w:rPr>
        <w:t>指名書</w:t>
      </w:r>
    </w:p>
    <w:p w14:paraId="23E42D5F" w14:textId="77777777" w:rsidR="00A51CE5" w:rsidRPr="00A51CE5" w:rsidRDefault="00A51CE5" w:rsidP="00A51CE5">
      <w:pPr>
        <w:jc w:val="left"/>
        <w:rPr>
          <w:rFonts w:eastAsia="DengXian"/>
          <w:lang w:eastAsia="zh-CN"/>
        </w:rPr>
      </w:pPr>
    </w:p>
    <w:p w14:paraId="6D54884D" w14:textId="6FFCF9AB" w:rsidR="00A51CE5" w:rsidRPr="00A51CE5" w:rsidRDefault="00A51CE5" w:rsidP="00A51CE5">
      <w:pPr>
        <w:ind w:left="840" w:firstLine="11"/>
        <w:jc w:val="left"/>
        <w:rPr>
          <w:rFonts w:eastAsia="DengXian"/>
          <w:lang w:eastAsia="zh-CN"/>
        </w:rPr>
        <w:sectPr w:rsidR="00A51CE5" w:rsidRPr="00A51CE5" w:rsidSect="00787D46">
          <w:pgSz w:w="11906" w:h="16838" w:code="9"/>
          <w:pgMar w:top="1418" w:right="1418" w:bottom="1134" w:left="1418" w:header="567" w:footer="432" w:gutter="0"/>
          <w:cols w:space="425"/>
          <w:docGrid w:type="lines" w:linePitch="360"/>
        </w:sectPr>
      </w:pPr>
    </w:p>
    <w:p w14:paraId="54300845" w14:textId="529EEBBE" w:rsidR="00507CF7" w:rsidRPr="008A4A38" w:rsidRDefault="00507CF7" w:rsidP="006420C0">
      <w:pPr>
        <w:pStyle w:val="3"/>
        <w:spacing w:before="0" w:after="0"/>
        <w:rPr>
          <w:rFonts w:ascii="Times New Roman" w:eastAsia="ＭＳ 明朝" w:hAnsi="Times New Roman"/>
        </w:rPr>
      </w:pPr>
      <w:r w:rsidRPr="008A4A38">
        <w:rPr>
          <w:rFonts w:ascii="Times New Roman" w:eastAsia="ＭＳ 明朝" w:hAnsi="Times New Roman"/>
        </w:rPr>
        <w:lastRenderedPageBreak/>
        <w:t>業務内容分担表</w:t>
      </w:r>
      <w:r w:rsidR="003D1E78" w:rsidRPr="008A4A38">
        <w:rPr>
          <w:rFonts w:ascii="Times New Roman" w:eastAsia="ＭＳ 明朝" w:hAnsi="Times New Roman"/>
        </w:rPr>
        <w:t>（</w:t>
      </w:r>
      <w:r w:rsidR="003D1E78" w:rsidRPr="008A4A38">
        <w:rPr>
          <w:rFonts w:ascii="Times New Roman" w:eastAsia="ＭＳ 明朝" w:hAnsi="Times New Roman"/>
        </w:rPr>
        <w:t>RACI</w:t>
      </w:r>
      <w:r w:rsidR="002F2A63" w:rsidRPr="008A4A38">
        <w:rPr>
          <w:rFonts w:ascii="Times New Roman" w:eastAsia="ＭＳ 明朝" w:hAnsi="Times New Roman"/>
        </w:rPr>
        <w:t xml:space="preserve">　</w:t>
      </w:r>
      <w:r w:rsidR="002F2A63" w:rsidRPr="008A4A38">
        <w:rPr>
          <w:rFonts w:ascii="Times New Roman" w:eastAsia="ＭＳ 明朝" w:hAnsi="Times New Roman"/>
        </w:rPr>
        <w:t>Chart</w:t>
      </w:r>
      <w:r w:rsidR="003D1E78" w:rsidRPr="008A4A38">
        <w:rPr>
          <w:rFonts w:ascii="Times New Roman" w:eastAsia="ＭＳ 明朝" w:hAnsi="Times New Roman"/>
        </w:rPr>
        <w:t>）</w:t>
      </w:r>
    </w:p>
    <w:p w14:paraId="6CD5BCE1" w14:textId="186F57B6" w:rsidR="00507CF7" w:rsidRPr="008A4A38" w:rsidRDefault="00E36878" w:rsidP="006420C0">
      <w:pPr>
        <w:ind w:firstLineChars="100" w:firstLine="210"/>
        <w:rPr>
          <w:szCs w:val="21"/>
        </w:rPr>
      </w:pPr>
      <w:r w:rsidRPr="008A4A38">
        <w:rPr>
          <w:szCs w:val="21"/>
        </w:rPr>
        <w:t>C</w:t>
      </w:r>
      <w:r w:rsidR="00507CF7" w:rsidRPr="008A4A38">
        <w:rPr>
          <w:szCs w:val="21"/>
        </w:rPr>
        <w:t>DM</w:t>
      </w:r>
      <w:r w:rsidR="00507CF7" w:rsidRPr="008A4A38">
        <w:rPr>
          <w:szCs w:val="21"/>
        </w:rPr>
        <w:t>業務内容及び役割分担は、下表に準じて、規定する。</w:t>
      </w:r>
    </w:p>
    <w:p w14:paraId="01012863" w14:textId="1FC5E1B3" w:rsidR="002F2A63" w:rsidRPr="008A4A38" w:rsidRDefault="002F2A63" w:rsidP="006420C0">
      <w:pPr>
        <w:rPr>
          <w:szCs w:val="21"/>
        </w:rPr>
      </w:pPr>
      <w:r w:rsidRPr="008A4A38">
        <w:rPr>
          <w:szCs w:val="21"/>
        </w:rPr>
        <w:t>RACI</w:t>
      </w:r>
      <w:r w:rsidRPr="008A4A38">
        <w:rPr>
          <w:szCs w:val="21"/>
        </w:rPr>
        <w:t>：</w:t>
      </w:r>
    </w:p>
    <w:p w14:paraId="2477053B" w14:textId="77777777" w:rsidR="002F2A63" w:rsidRPr="008A4A38" w:rsidRDefault="002F2A63" w:rsidP="006420C0">
      <w:pPr>
        <w:rPr>
          <w:szCs w:val="21"/>
        </w:rPr>
      </w:pPr>
      <w:r w:rsidRPr="008A4A38">
        <w:rPr>
          <w:szCs w:val="21"/>
        </w:rPr>
        <w:t>R/ Responsible:</w:t>
      </w:r>
      <w:r w:rsidRPr="008A4A38">
        <w:rPr>
          <w:szCs w:val="21"/>
        </w:rPr>
        <w:t xml:space="preserve">　</w:t>
      </w:r>
      <w:r w:rsidRPr="008A4A38">
        <w:rPr>
          <w:szCs w:val="21"/>
        </w:rPr>
        <w:tab/>
      </w:r>
      <w:r w:rsidRPr="008A4A38">
        <w:rPr>
          <w:szCs w:val="21"/>
        </w:rPr>
        <w:t>実務担当者：該当する</w:t>
      </w:r>
      <w:r w:rsidRPr="008A4A38">
        <w:rPr>
          <w:szCs w:val="21"/>
        </w:rPr>
        <w:t>DM</w:t>
      </w:r>
      <w:r w:rsidRPr="008A4A38">
        <w:rPr>
          <w:szCs w:val="21"/>
        </w:rPr>
        <w:t>工程を実施する者</w:t>
      </w:r>
    </w:p>
    <w:p w14:paraId="051062CF" w14:textId="77777777" w:rsidR="002F2A63" w:rsidRPr="008A4A38" w:rsidRDefault="002F2A63" w:rsidP="006420C0">
      <w:pPr>
        <w:rPr>
          <w:szCs w:val="21"/>
        </w:rPr>
      </w:pPr>
      <w:r w:rsidRPr="008A4A38">
        <w:rPr>
          <w:szCs w:val="21"/>
        </w:rPr>
        <w:t>A/ Accountable:</w:t>
      </w:r>
      <w:r w:rsidRPr="008A4A38">
        <w:rPr>
          <w:szCs w:val="21"/>
        </w:rPr>
        <w:tab/>
      </w:r>
      <w:r w:rsidRPr="008A4A38">
        <w:rPr>
          <w:szCs w:val="21"/>
        </w:rPr>
        <w:t>実務責任者：該当する</w:t>
      </w:r>
      <w:r w:rsidRPr="008A4A38">
        <w:rPr>
          <w:szCs w:val="21"/>
        </w:rPr>
        <w:t>DM</w:t>
      </w:r>
      <w:r w:rsidRPr="008A4A38">
        <w:rPr>
          <w:szCs w:val="21"/>
        </w:rPr>
        <w:t>工程の実施について、他者（監査対応含めて）に説明する責任を負う者</w:t>
      </w:r>
    </w:p>
    <w:p w14:paraId="60AB4AEB" w14:textId="2788DCC5" w:rsidR="002F2A63" w:rsidRPr="008A4A38" w:rsidRDefault="002F2A63" w:rsidP="006420C0">
      <w:pPr>
        <w:rPr>
          <w:szCs w:val="21"/>
        </w:rPr>
      </w:pPr>
      <w:r w:rsidRPr="008A4A38">
        <w:rPr>
          <w:szCs w:val="21"/>
        </w:rPr>
        <w:t xml:space="preserve">C/ Consulted: </w:t>
      </w:r>
      <w:r w:rsidRPr="008A4A38">
        <w:rPr>
          <w:szCs w:val="21"/>
        </w:rPr>
        <w:t xml:space="preserve">　</w:t>
      </w:r>
      <w:r w:rsidRPr="008A4A38">
        <w:rPr>
          <w:szCs w:val="21"/>
        </w:rPr>
        <w:tab/>
      </w:r>
      <w:r w:rsidRPr="008A4A38">
        <w:rPr>
          <w:szCs w:val="21"/>
        </w:rPr>
        <w:t>協業担当者：該当する</w:t>
      </w:r>
      <w:r w:rsidRPr="008A4A38">
        <w:rPr>
          <w:szCs w:val="21"/>
        </w:rPr>
        <w:t>DM</w:t>
      </w:r>
      <w:r w:rsidRPr="008A4A38">
        <w:rPr>
          <w:szCs w:val="21"/>
        </w:rPr>
        <w:t>工程を協業する、</w:t>
      </w:r>
      <w:r w:rsidR="00E404A8">
        <w:rPr>
          <w:rFonts w:hint="eastAsia"/>
          <w:szCs w:val="21"/>
        </w:rPr>
        <w:t>C</w:t>
      </w:r>
      <w:r w:rsidRPr="008A4A38">
        <w:rPr>
          <w:szCs w:val="21"/>
        </w:rPr>
        <w:t>DM</w:t>
      </w:r>
      <w:r w:rsidRPr="008A4A38">
        <w:rPr>
          <w:szCs w:val="21"/>
        </w:rPr>
        <w:t>以外の他職種の担当者</w:t>
      </w:r>
    </w:p>
    <w:p w14:paraId="028496EB" w14:textId="5F3E08B1" w:rsidR="002F2A63" w:rsidRPr="008A4A38" w:rsidRDefault="002F2A63" w:rsidP="006420C0">
      <w:pPr>
        <w:rPr>
          <w:szCs w:val="21"/>
        </w:rPr>
      </w:pPr>
      <w:r w:rsidRPr="008A4A38">
        <w:rPr>
          <w:szCs w:val="21"/>
        </w:rPr>
        <w:t xml:space="preserve">I/ Informed: </w:t>
      </w:r>
      <w:r w:rsidRPr="008A4A38">
        <w:rPr>
          <w:szCs w:val="21"/>
        </w:rPr>
        <w:tab/>
      </w:r>
      <w:r w:rsidRPr="008A4A38">
        <w:rPr>
          <w:szCs w:val="21"/>
        </w:rPr>
        <w:t>報告先：該当する</w:t>
      </w:r>
      <w:r w:rsidRPr="008A4A38">
        <w:rPr>
          <w:szCs w:val="21"/>
        </w:rPr>
        <w:t>DM</w:t>
      </w:r>
      <w:r w:rsidRPr="008A4A38">
        <w:rPr>
          <w:szCs w:val="21"/>
        </w:rPr>
        <w:t>工程の実施の報告を受ける</w:t>
      </w:r>
      <w:r w:rsidR="00E404A8">
        <w:rPr>
          <w:rFonts w:hint="eastAsia"/>
          <w:szCs w:val="21"/>
        </w:rPr>
        <w:t>C</w:t>
      </w:r>
      <w:r w:rsidRPr="008A4A38">
        <w:rPr>
          <w:szCs w:val="21"/>
        </w:rPr>
        <w:t>DM</w:t>
      </w:r>
      <w:r w:rsidRPr="008A4A38">
        <w:rPr>
          <w:szCs w:val="21"/>
        </w:rPr>
        <w:t>以外の他職種の担当者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343"/>
        <w:gridCol w:w="1343"/>
        <w:gridCol w:w="1343"/>
        <w:gridCol w:w="1342"/>
        <w:gridCol w:w="1342"/>
        <w:gridCol w:w="1342"/>
        <w:gridCol w:w="1351"/>
        <w:gridCol w:w="1331"/>
      </w:tblGrid>
      <w:tr w:rsidR="00D96549" w:rsidRPr="008A4A38" w14:paraId="4BC5083E" w14:textId="77777777" w:rsidTr="00311D4B">
        <w:trPr>
          <w:trHeight w:val="397"/>
          <w:tblHeader/>
        </w:trPr>
        <w:tc>
          <w:tcPr>
            <w:tcW w:w="1238" w:type="pct"/>
            <w:vAlign w:val="center"/>
          </w:tcPr>
          <w:p w14:paraId="5EBBFC99" w14:textId="77777777" w:rsidR="00136865" w:rsidRPr="008A4A38" w:rsidRDefault="00136865" w:rsidP="006420C0">
            <w:pPr>
              <w:jc w:val="center"/>
              <w:rPr>
                <w:sz w:val="18"/>
                <w:szCs w:val="18"/>
              </w:rPr>
            </w:pPr>
            <w:r w:rsidRPr="008A4A38">
              <w:rPr>
                <w:sz w:val="18"/>
                <w:szCs w:val="18"/>
              </w:rPr>
              <w:t>業務内容</w:t>
            </w:r>
          </w:p>
        </w:tc>
        <w:tc>
          <w:tcPr>
            <w:tcW w:w="470" w:type="pct"/>
            <w:vAlign w:val="center"/>
          </w:tcPr>
          <w:p w14:paraId="7539E8AE" w14:textId="58B56D33" w:rsidR="00136865" w:rsidRPr="008A4A38" w:rsidRDefault="00E36878" w:rsidP="006420C0">
            <w:pPr>
              <w:jc w:val="center"/>
              <w:rPr>
                <w:sz w:val="18"/>
                <w:szCs w:val="18"/>
              </w:rPr>
            </w:pPr>
            <w:r w:rsidRPr="008A4A38">
              <w:rPr>
                <w:sz w:val="18"/>
                <w:szCs w:val="18"/>
              </w:rPr>
              <w:t>C</w:t>
            </w:r>
            <w:r w:rsidR="00136865" w:rsidRPr="008A4A38">
              <w:rPr>
                <w:sz w:val="18"/>
                <w:szCs w:val="18"/>
              </w:rPr>
              <w:t>DM</w:t>
            </w:r>
          </w:p>
          <w:p w14:paraId="49A04D54" w14:textId="77777777" w:rsidR="00136865" w:rsidRPr="008A4A38" w:rsidRDefault="00136865" w:rsidP="006420C0">
            <w:pPr>
              <w:jc w:val="center"/>
              <w:rPr>
                <w:sz w:val="18"/>
                <w:szCs w:val="18"/>
              </w:rPr>
            </w:pPr>
            <w:r w:rsidRPr="008A4A38">
              <w:rPr>
                <w:sz w:val="18"/>
                <w:szCs w:val="18"/>
              </w:rPr>
              <w:t>責任者</w:t>
            </w:r>
          </w:p>
        </w:tc>
        <w:tc>
          <w:tcPr>
            <w:tcW w:w="470" w:type="pct"/>
            <w:vAlign w:val="center"/>
          </w:tcPr>
          <w:p w14:paraId="25C35B92" w14:textId="432B28C0" w:rsidR="00136865" w:rsidRPr="008A4A38" w:rsidRDefault="00E36878" w:rsidP="006420C0">
            <w:pPr>
              <w:jc w:val="center"/>
              <w:rPr>
                <w:sz w:val="18"/>
                <w:szCs w:val="18"/>
              </w:rPr>
            </w:pPr>
            <w:r w:rsidRPr="008A4A38">
              <w:rPr>
                <w:sz w:val="18"/>
                <w:szCs w:val="18"/>
              </w:rPr>
              <w:t>C</w:t>
            </w:r>
            <w:r w:rsidR="00136865" w:rsidRPr="008A4A38">
              <w:rPr>
                <w:sz w:val="18"/>
                <w:szCs w:val="18"/>
              </w:rPr>
              <w:t>DM</w:t>
            </w:r>
          </w:p>
          <w:p w14:paraId="529CB187" w14:textId="77777777" w:rsidR="00136865" w:rsidRPr="008A4A38" w:rsidRDefault="00136865" w:rsidP="006420C0">
            <w:pPr>
              <w:jc w:val="center"/>
              <w:rPr>
                <w:sz w:val="18"/>
                <w:szCs w:val="18"/>
              </w:rPr>
            </w:pPr>
            <w:r w:rsidRPr="008A4A38">
              <w:rPr>
                <w:sz w:val="18"/>
                <w:szCs w:val="18"/>
              </w:rPr>
              <w:t>担当者</w:t>
            </w:r>
          </w:p>
        </w:tc>
        <w:tc>
          <w:tcPr>
            <w:tcW w:w="470" w:type="pct"/>
            <w:vAlign w:val="center"/>
          </w:tcPr>
          <w:p w14:paraId="44C040C8" w14:textId="77777777" w:rsidR="00136865" w:rsidRPr="008A4A38" w:rsidRDefault="00136865" w:rsidP="006420C0">
            <w:pPr>
              <w:jc w:val="center"/>
              <w:rPr>
                <w:sz w:val="18"/>
                <w:szCs w:val="18"/>
              </w:rPr>
            </w:pPr>
            <w:r w:rsidRPr="008A4A38">
              <w:rPr>
                <w:sz w:val="18"/>
                <w:szCs w:val="18"/>
              </w:rPr>
              <w:t>システム</w:t>
            </w:r>
          </w:p>
          <w:p w14:paraId="60535870" w14:textId="6D725E97" w:rsidR="00136865" w:rsidRPr="008A4A38" w:rsidRDefault="00136865" w:rsidP="006420C0">
            <w:pPr>
              <w:jc w:val="center"/>
              <w:rPr>
                <w:sz w:val="18"/>
                <w:szCs w:val="18"/>
              </w:rPr>
            </w:pPr>
            <w:r w:rsidRPr="008A4A38">
              <w:rPr>
                <w:sz w:val="18"/>
                <w:szCs w:val="18"/>
              </w:rPr>
              <w:t>（ベンダー）</w:t>
            </w:r>
          </w:p>
          <w:p w14:paraId="7874BD11" w14:textId="77777777" w:rsidR="00136865" w:rsidRPr="008A4A38" w:rsidRDefault="00136865" w:rsidP="006420C0">
            <w:pPr>
              <w:jc w:val="center"/>
              <w:rPr>
                <w:sz w:val="18"/>
                <w:szCs w:val="18"/>
              </w:rPr>
            </w:pPr>
            <w:r w:rsidRPr="008A4A38">
              <w:rPr>
                <w:sz w:val="18"/>
                <w:szCs w:val="18"/>
              </w:rPr>
              <w:t>担当者</w:t>
            </w:r>
          </w:p>
        </w:tc>
        <w:tc>
          <w:tcPr>
            <w:tcW w:w="470" w:type="pct"/>
            <w:vAlign w:val="center"/>
          </w:tcPr>
          <w:p w14:paraId="6AE20595" w14:textId="57A3BEE4" w:rsidR="00136865" w:rsidRPr="008A4A38" w:rsidRDefault="00136865" w:rsidP="006420C0">
            <w:pPr>
              <w:jc w:val="center"/>
              <w:rPr>
                <w:sz w:val="18"/>
                <w:szCs w:val="18"/>
              </w:rPr>
            </w:pPr>
            <w:r w:rsidRPr="008A4A38">
              <w:rPr>
                <w:sz w:val="18"/>
                <w:szCs w:val="18"/>
              </w:rPr>
              <w:t>モニター</w:t>
            </w:r>
          </w:p>
        </w:tc>
        <w:tc>
          <w:tcPr>
            <w:tcW w:w="470" w:type="pct"/>
            <w:vAlign w:val="center"/>
          </w:tcPr>
          <w:p w14:paraId="7BFD06E9" w14:textId="2726A882" w:rsidR="00136865" w:rsidRPr="008A4A38" w:rsidRDefault="00136865" w:rsidP="006420C0">
            <w:pPr>
              <w:jc w:val="center"/>
              <w:rPr>
                <w:sz w:val="18"/>
                <w:szCs w:val="18"/>
              </w:rPr>
            </w:pPr>
            <w:r w:rsidRPr="008A4A38">
              <w:rPr>
                <w:sz w:val="18"/>
                <w:szCs w:val="18"/>
              </w:rPr>
              <w:t>統計</w:t>
            </w:r>
            <w:r w:rsidR="00F63BE3">
              <w:rPr>
                <w:rFonts w:hint="eastAsia"/>
                <w:sz w:val="18"/>
                <w:szCs w:val="18"/>
              </w:rPr>
              <w:t>解析責任者</w:t>
            </w:r>
          </w:p>
        </w:tc>
        <w:tc>
          <w:tcPr>
            <w:tcW w:w="470" w:type="pct"/>
            <w:vAlign w:val="center"/>
          </w:tcPr>
          <w:p w14:paraId="6090C983" w14:textId="77777777" w:rsidR="002F2A63" w:rsidRPr="008A4A38" w:rsidRDefault="00136865" w:rsidP="006420C0">
            <w:pPr>
              <w:jc w:val="center"/>
              <w:rPr>
                <w:sz w:val="18"/>
                <w:szCs w:val="18"/>
              </w:rPr>
            </w:pPr>
            <w:r w:rsidRPr="008A4A38">
              <w:rPr>
                <w:sz w:val="18"/>
                <w:szCs w:val="18"/>
              </w:rPr>
              <w:t>割付</w:t>
            </w:r>
          </w:p>
          <w:p w14:paraId="1AC4115D" w14:textId="55B6CAD9" w:rsidR="00136865" w:rsidRPr="008A4A38" w:rsidRDefault="00136865" w:rsidP="006420C0">
            <w:pPr>
              <w:jc w:val="center"/>
              <w:rPr>
                <w:sz w:val="18"/>
                <w:szCs w:val="18"/>
              </w:rPr>
            </w:pPr>
            <w:r w:rsidRPr="008A4A38">
              <w:rPr>
                <w:sz w:val="18"/>
                <w:szCs w:val="18"/>
              </w:rPr>
              <w:t>責任者</w:t>
            </w:r>
          </w:p>
        </w:tc>
        <w:tc>
          <w:tcPr>
            <w:tcW w:w="473" w:type="pct"/>
            <w:vAlign w:val="center"/>
          </w:tcPr>
          <w:p w14:paraId="6E7BDD1D" w14:textId="6A9D944F" w:rsidR="00136865" w:rsidRPr="008A4A38" w:rsidRDefault="00136865" w:rsidP="006420C0">
            <w:pPr>
              <w:jc w:val="center"/>
              <w:rPr>
                <w:sz w:val="18"/>
                <w:szCs w:val="18"/>
              </w:rPr>
            </w:pPr>
            <w:r w:rsidRPr="008A4A38">
              <w:rPr>
                <w:sz w:val="18"/>
                <w:szCs w:val="18"/>
              </w:rPr>
              <w:t>エンドユーザー</w:t>
            </w:r>
          </w:p>
        </w:tc>
        <w:tc>
          <w:tcPr>
            <w:tcW w:w="466" w:type="pct"/>
            <w:vAlign w:val="center"/>
          </w:tcPr>
          <w:p w14:paraId="34FF0B10" w14:textId="3A4F8493" w:rsidR="00136865" w:rsidRPr="008A4A38" w:rsidRDefault="00136865" w:rsidP="006420C0">
            <w:pPr>
              <w:jc w:val="center"/>
              <w:rPr>
                <w:sz w:val="18"/>
                <w:szCs w:val="18"/>
              </w:rPr>
            </w:pPr>
            <w:r w:rsidRPr="008A4A38">
              <w:rPr>
                <w:sz w:val="18"/>
                <w:szCs w:val="18"/>
              </w:rPr>
              <w:t>研究代表者</w:t>
            </w:r>
          </w:p>
        </w:tc>
      </w:tr>
      <w:tr w:rsidR="00D96549" w:rsidRPr="008A4A38" w14:paraId="26C3C955" w14:textId="77777777" w:rsidTr="00311D4B">
        <w:trPr>
          <w:trHeight w:val="397"/>
        </w:trPr>
        <w:tc>
          <w:tcPr>
            <w:tcW w:w="1238" w:type="pct"/>
            <w:vAlign w:val="center"/>
          </w:tcPr>
          <w:p w14:paraId="60DA046B" w14:textId="40D0A4D7" w:rsidR="00136865" w:rsidRPr="008A4A38" w:rsidRDefault="00E36878" w:rsidP="006420C0">
            <w:pPr>
              <w:jc w:val="center"/>
              <w:rPr>
                <w:sz w:val="18"/>
                <w:szCs w:val="18"/>
              </w:rPr>
            </w:pPr>
            <w:r w:rsidRPr="008A4A38">
              <w:rPr>
                <w:sz w:val="18"/>
                <w:szCs w:val="18"/>
              </w:rPr>
              <w:t>C</w:t>
            </w:r>
            <w:r w:rsidR="00136865" w:rsidRPr="008A4A38">
              <w:rPr>
                <w:sz w:val="18"/>
                <w:szCs w:val="18"/>
              </w:rPr>
              <w:t>DM</w:t>
            </w:r>
            <w:r w:rsidR="00136865" w:rsidRPr="008A4A38">
              <w:rPr>
                <w:sz w:val="18"/>
                <w:szCs w:val="18"/>
              </w:rPr>
              <w:t>責任者，</w:t>
            </w:r>
            <w:r w:rsidRPr="008A4A38">
              <w:rPr>
                <w:sz w:val="18"/>
                <w:szCs w:val="18"/>
              </w:rPr>
              <w:t>C</w:t>
            </w:r>
            <w:r w:rsidR="00136865" w:rsidRPr="008A4A38">
              <w:rPr>
                <w:sz w:val="18"/>
                <w:szCs w:val="18"/>
              </w:rPr>
              <w:t>DM</w:t>
            </w:r>
            <w:r w:rsidR="00136865" w:rsidRPr="008A4A38">
              <w:rPr>
                <w:sz w:val="18"/>
                <w:szCs w:val="18"/>
              </w:rPr>
              <w:t>担当者の指名</w:t>
            </w:r>
          </w:p>
        </w:tc>
        <w:tc>
          <w:tcPr>
            <w:tcW w:w="470" w:type="pct"/>
            <w:shd w:val="clear" w:color="auto" w:fill="auto"/>
            <w:vAlign w:val="center"/>
          </w:tcPr>
          <w:p w14:paraId="3D64127C" w14:textId="56059B79" w:rsidR="00136865" w:rsidRPr="008A4A38" w:rsidRDefault="00136865" w:rsidP="006420C0">
            <w:pPr>
              <w:jc w:val="center"/>
              <w:rPr>
                <w:sz w:val="18"/>
                <w:szCs w:val="18"/>
              </w:rPr>
            </w:pPr>
            <w:r w:rsidRPr="008A4A38">
              <w:rPr>
                <w:sz w:val="18"/>
                <w:szCs w:val="18"/>
              </w:rPr>
              <w:t>I</w:t>
            </w:r>
          </w:p>
        </w:tc>
        <w:tc>
          <w:tcPr>
            <w:tcW w:w="470" w:type="pct"/>
            <w:shd w:val="clear" w:color="auto" w:fill="auto"/>
            <w:vAlign w:val="center"/>
          </w:tcPr>
          <w:p w14:paraId="4325EBEC" w14:textId="302A4C12" w:rsidR="00136865" w:rsidRPr="008A4A38" w:rsidRDefault="00136865" w:rsidP="006420C0">
            <w:pPr>
              <w:jc w:val="center"/>
              <w:rPr>
                <w:sz w:val="18"/>
                <w:szCs w:val="18"/>
              </w:rPr>
            </w:pPr>
            <w:r w:rsidRPr="008A4A38">
              <w:rPr>
                <w:sz w:val="18"/>
                <w:szCs w:val="18"/>
              </w:rPr>
              <w:t>I</w:t>
            </w:r>
          </w:p>
        </w:tc>
        <w:tc>
          <w:tcPr>
            <w:tcW w:w="470" w:type="pct"/>
            <w:shd w:val="clear" w:color="auto" w:fill="auto"/>
            <w:vAlign w:val="center"/>
          </w:tcPr>
          <w:p w14:paraId="20D8A483" w14:textId="61B52395" w:rsidR="00136865" w:rsidRPr="008A4A38" w:rsidRDefault="00136865" w:rsidP="006420C0">
            <w:pPr>
              <w:jc w:val="center"/>
              <w:rPr>
                <w:sz w:val="18"/>
                <w:szCs w:val="18"/>
              </w:rPr>
            </w:pPr>
            <w:r w:rsidRPr="008A4A38">
              <w:rPr>
                <w:sz w:val="18"/>
                <w:szCs w:val="18"/>
              </w:rPr>
              <w:t>I</w:t>
            </w:r>
          </w:p>
        </w:tc>
        <w:tc>
          <w:tcPr>
            <w:tcW w:w="470" w:type="pct"/>
            <w:shd w:val="clear" w:color="auto" w:fill="auto"/>
            <w:vAlign w:val="center"/>
          </w:tcPr>
          <w:p w14:paraId="5CE33CF4" w14:textId="434EB8AA" w:rsidR="00136865" w:rsidRPr="008A4A38" w:rsidRDefault="00136865" w:rsidP="006420C0">
            <w:pPr>
              <w:jc w:val="center"/>
              <w:rPr>
                <w:sz w:val="18"/>
                <w:szCs w:val="18"/>
              </w:rPr>
            </w:pPr>
            <w:r w:rsidRPr="008A4A38">
              <w:rPr>
                <w:sz w:val="18"/>
                <w:szCs w:val="18"/>
              </w:rPr>
              <w:t>I</w:t>
            </w:r>
          </w:p>
        </w:tc>
        <w:tc>
          <w:tcPr>
            <w:tcW w:w="470" w:type="pct"/>
            <w:shd w:val="clear" w:color="auto" w:fill="auto"/>
            <w:vAlign w:val="center"/>
          </w:tcPr>
          <w:p w14:paraId="14A64A30" w14:textId="1001169D" w:rsidR="00136865" w:rsidRPr="008A4A38" w:rsidRDefault="00136865" w:rsidP="006420C0">
            <w:pPr>
              <w:jc w:val="center"/>
              <w:rPr>
                <w:sz w:val="18"/>
                <w:szCs w:val="18"/>
              </w:rPr>
            </w:pPr>
            <w:r w:rsidRPr="008A4A38">
              <w:rPr>
                <w:sz w:val="18"/>
                <w:szCs w:val="18"/>
              </w:rPr>
              <w:t>I</w:t>
            </w:r>
          </w:p>
        </w:tc>
        <w:tc>
          <w:tcPr>
            <w:tcW w:w="470" w:type="pct"/>
            <w:shd w:val="clear" w:color="auto" w:fill="auto"/>
            <w:vAlign w:val="center"/>
          </w:tcPr>
          <w:p w14:paraId="5D153942" w14:textId="77777777" w:rsidR="00136865" w:rsidRPr="008A4A38" w:rsidRDefault="00136865" w:rsidP="006420C0">
            <w:pPr>
              <w:jc w:val="center"/>
              <w:rPr>
                <w:sz w:val="18"/>
                <w:szCs w:val="18"/>
              </w:rPr>
            </w:pPr>
          </w:p>
        </w:tc>
        <w:tc>
          <w:tcPr>
            <w:tcW w:w="473" w:type="pct"/>
            <w:shd w:val="clear" w:color="auto" w:fill="auto"/>
            <w:vAlign w:val="center"/>
          </w:tcPr>
          <w:p w14:paraId="0C43CDE5" w14:textId="6EDADB1F" w:rsidR="00136865" w:rsidRPr="008A4A38" w:rsidRDefault="00136865" w:rsidP="006420C0">
            <w:pPr>
              <w:jc w:val="center"/>
              <w:rPr>
                <w:sz w:val="18"/>
                <w:szCs w:val="18"/>
              </w:rPr>
            </w:pPr>
            <w:r w:rsidRPr="008A4A38">
              <w:rPr>
                <w:sz w:val="18"/>
                <w:szCs w:val="18"/>
              </w:rPr>
              <w:t>I</w:t>
            </w:r>
          </w:p>
        </w:tc>
        <w:tc>
          <w:tcPr>
            <w:tcW w:w="466" w:type="pct"/>
            <w:vAlign w:val="center"/>
          </w:tcPr>
          <w:p w14:paraId="4A78DC58" w14:textId="47CF4EE4" w:rsidR="00136865" w:rsidRPr="008A4A38" w:rsidRDefault="00136865" w:rsidP="006420C0">
            <w:pPr>
              <w:jc w:val="center"/>
              <w:rPr>
                <w:sz w:val="18"/>
                <w:szCs w:val="18"/>
              </w:rPr>
            </w:pPr>
            <w:r w:rsidRPr="008A4A38">
              <w:rPr>
                <w:sz w:val="18"/>
                <w:szCs w:val="18"/>
              </w:rPr>
              <w:t>A</w:t>
            </w:r>
          </w:p>
        </w:tc>
      </w:tr>
      <w:tr w:rsidR="00D96549" w:rsidRPr="008A4A38" w14:paraId="7C09A50B" w14:textId="77777777" w:rsidTr="00311D4B">
        <w:trPr>
          <w:trHeight w:val="397"/>
        </w:trPr>
        <w:tc>
          <w:tcPr>
            <w:tcW w:w="1238" w:type="pct"/>
            <w:vAlign w:val="center"/>
          </w:tcPr>
          <w:p w14:paraId="4839D194" w14:textId="77777777" w:rsidR="00136865" w:rsidRPr="008A4A38" w:rsidRDefault="00136865" w:rsidP="006420C0">
            <w:pPr>
              <w:jc w:val="center"/>
              <w:rPr>
                <w:sz w:val="18"/>
                <w:szCs w:val="18"/>
              </w:rPr>
            </w:pPr>
            <w:r w:rsidRPr="008A4A38">
              <w:rPr>
                <w:sz w:val="18"/>
                <w:szCs w:val="18"/>
              </w:rPr>
              <w:t>プロジェクト別関係者一覧表の作成</w:t>
            </w:r>
          </w:p>
        </w:tc>
        <w:tc>
          <w:tcPr>
            <w:tcW w:w="470" w:type="pct"/>
            <w:shd w:val="clear" w:color="auto" w:fill="auto"/>
            <w:vAlign w:val="center"/>
          </w:tcPr>
          <w:p w14:paraId="7C4F1ED9" w14:textId="4C1D7F9E" w:rsidR="00136865" w:rsidRPr="008A4A38" w:rsidRDefault="00136865" w:rsidP="006420C0">
            <w:pPr>
              <w:jc w:val="center"/>
              <w:rPr>
                <w:sz w:val="18"/>
                <w:szCs w:val="18"/>
              </w:rPr>
            </w:pPr>
            <w:r w:rsidRPr="008A4A38">
              <w:rPr>
                <w:sz w:val="18"/>
                <w:szCs w:val="18"/>
              </w:rPr>
              <w:t>R</w:t>
            </w:r>
            <w:r w:rsidR="00607E31" w:rsidRPr="008A4A38">
              <w:rPr>
                <w:sz w:val="18"/>
                <w:szCs w:val="18"/>
              </w:rPr>
              <w:t>/A</w:t>
            </w:r>
          </w:p>
        </w:tc>
        <w:tc>
          <w:tcPr>
            <w:tcW w:w="470" w:type="pct"/>
            <w:shd w:val="clear" w:color="auto" w:fill="auto"/>
            <w:vAlign w:val="center"/>
          </w:tcPr>
          <w:p w14:paraId="025F783A" w14:textId="10D49E0A"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2393F342" w14:textId="77777777" w:rsidR="00136865" w:rsidRPr="008A4A38" w:rsidRDefault="00136865" w:rsidP="006420C0">
            <w:pPr>
              <w:jc w:val="center"/>
              <w:rPr>
                <w:sz w:val="18"/>
                <w:szCs w:val="18"/>
              </w:rPr>
            </w:pPr>
          </w:p>
        </w:tc>
        <w:tc>
          <w:tcPr>
            <w:tcW w:w="470" w:type="pct"/>
            <w:shd w:val="clear" w:color="auto" w:fill="auto"/>
            <w:vAlign w:val="center"/>
          </w:tcPr>
          <w:p w14:paraId="44D1FF5B" w14:textId="77777777" w:rsidR="00136865" w:rsidRPr="008A4A38" w:rsidRDefault="00136865" w:rsidP="006420C0">
            <w:pPr>
              <w:jc w:val="center"/>
              <w:rPr>
                <w:sz w:val="18"/>
                <w:szCs w:val="18"/>
              </w:rPr>
            </w:pPr>
          </w:p>
        </w:tc>
        <w:tc>
          <w:tcPr>
            <w:tcW w:w="470" w:type="pct"/>
            <w:shd w:val="clear" w:color="auto" w:fill="auto"/>
            <w:vAlign w:val="center"/>
          </w:tcPr>
          <w:p w14:paraId="473E297D" w14:textId="77777777" w:rsidR="00136865" w:rsidRPr="008A4A38" w:rsidRDefault="00136865" w:rsidP="006420C0">
            <w:pPr>
              <w:jc w:val="center"/>
              <w:rPr>
                <w:sz w:val="18"/>
                <w:szCs w:val="18"/>
              </w:rPr>
            </w:pPr>
          </w:p>
        </w:tc>
        <w:tc>
          <w:tcPr>
            <w:tcW w:w="470" w:type="pct"/>
            <w:shd w:val="clear" w:color="auto" w:fill="auto"/>
            <w:vAlign w:val="center"/>
          </w:tcPr>
          <w:p w14:paraId="1C987C8E" w14:textId="77777777" w:rsidR="00136865" w:rsidRPr="008A4A38" w:rsidRDefault="00136865" w:rsidP="006420C0">
            <w:pPr>
              <w:jc w:val="center"/>
              <w:rPr>
                <w:sz w:val="18"/>
                <w:szCs w:val="18"/>
              </w:rPr>
            </w:pPr>
          </w:p>
        </w:tc>
        <w:tc>
          <w:tcPr>
            <w:tcW w:w="473" w:type="pct"/>
            <w:shd w:val="clear" w:color="auto" w:fill="auto"/>
            <w:vAlign w:val="center"/>
          </w:tcPr>
          <w:p w14:paraId="124DC295" w14:textId="44A22CAB" w:rsidR="00136865" w:rsidRPr="008A4A38" w:rsidRDefault="00136865" w:rsidP="006420C0">
            <w:pPr>
              <w:jc w:val="center"/>
              <w:rPr>
                <w:sz w:val="18"/>
                <w:szCs w:val="18"/>
              </w:rPr>
            </w:pPr>
          </w:p>
        </w:tc>
        <w:tc>
          <w:tcPr>
            <w:tcW w:w="466" w:type="pct"/>
            <w:vAlign w:val="center"/>
          </w:tcPr>
          <w:p w14:paraId="36CA7BAC" w14:textId="6CB5B781" w:rsidR="00136865" w:rsidRPr="008A4A38" w:rsidRDefault="00136865" w:rsidP="006420C0">
            <w:pPr>
              <w:jc w:val="center"/>
              <w:rPr>
                <w:sz w:val="18"/>
                <w:szCs w:val="18"/>
              </w:rPr>
            </w:pPr>
            <w:r w:rsidRPr="008A4A38">
              <w:rPr>
                <w:sz w:val="18"/>
                <w:szCs w:val="18"/>
              </w:rPr>
              <w:t>C/I</w:t>
            </w:r>
          </w:p>
        </w:tc>
      </w:tr>
      <w:tr w:rsidR="00D96549" w:rsidRPr="008A4A38" w14:paraId="1A43F832" w14:textId="77777777" w:rsidTr="00311D4B">
        <w:trPr>
          <w:trHeight w:val="397"/>
        </w:trPr>
        <w:tc>
          <w:tcPr>
            <w:tcW w:w="1238" w:type="pct"/>
          </w:tcPr>
          <w:p w14:paraId="06F3AAC1" w14:textId="28C4B787" w:rsidR="00136865" w:rsidRPr="008A4A38" w:rsidDel="006C4C27" w:rsidRDefault="00136865" w:rsidP="006420C0">
            <w:pPr>
              <w:jc w:val="center"/>
              <w:rPr>
                <w:sz w:val="18"/>
                <w:szCs w:val="18"/>
              </w:rPr>
            </w:pPr>
            <w:r w:rsidRPr="008A4A38">
              <w:rPr>
                <w:sz w:val="18"/>
                <w:szCs w:val="18"/>
              </w:rPr>
              <w:t>DMP</w:t>
            </w:r>
            <w:r w:rsidRPr="008A4A38">
              <w:rPr>
                <w:sz w:val="18"/>
                <w:szCs w:val="18"/>
              </w:rPr>
              <w:t>の作成・改訂</w:t>
            </w:r>
          </w:p>
        </w:tc>
        <w:tc>
          <w:tcPr>
            <w:tcW w:w="470" w:type="pct"/>
            <w:shd w:val="clear" w:color="auto" w:fill="auto"/>
            <w:vAlign w:val="center"/>
          </w:tcPr>
          <w:p w14:paraId="5910141C" w14:textId="217553EB" w:rsidR="00136865" w:rsidRPr="008A4A38" w:rsidDel="006C4C27" w:rsidRDefault="00607E31" w:rsidP="006420C0">
            <w:pPr>
              <w:jc w:val="center"/>
              <w:rPr>
                <w:sz w:val="18"/>
                <w:szCs w:val="18"/>
              </w:rPr>
            </w:pPr>
            <w:r w:rsidRPr="008A4A38">
              <w:rPr>
                <w:sz w:val="18"/>
                <w:szCs w:val="18"/>
              </w:rPr>
              <w:t xml:space="preserve"> R/A</w:t>
            </w:r>
            <w:r w:rsidRPr="008A4A38" w:rsidDel="00607E31">
              <w:rPr>
                <w:sz w:val="18"/>
                <w:szCs w:val="18"/>
              </w:rPr>
              <w:t xml:space="preserve"> </w:t>
            </w:r>
          </w:p>
        </w:tc>
        <w:tc>
          <w:tcPr>
            <w:tcW w:w="470" w:type="pct"/>
            <w:shd w:val="clear" w:color="auto" w:fill="auto"/>
            <w:vAlign w:val="center"/>
          </w:tcPr>
          <w:p w14:paraId="58E05840" w14:textId="2D2130DE"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31A68689" w14:textId="6EF7618B"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525499F6" w14:textId="2365FB5F"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12A360BD" w14:textId="1A693851"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115E2F67" w14:textId="77777777" w:rsidR="00136865" w:rsidRPr="008A4A38" w:rsidRDefault="00136865" w:rsidP="006420C0">
            <w:pPr>
              <w:jc w:val="center"/>
              <w:rPr>
                <w:sz w:val="18"/>
                <w:szCs w:val="18"/>
              </w:rPr>
            </w:pPr>
          </w:p>
        </w:tc>
        <w:tc>
          <w:tcPr>
            <w:tcW w:w="473" w:type="pct"/>
            <w:shd w:val="clear" w:color="auto" w:fill="auto"/>
            <w:vAlign w:val="center"/>
          </w:tcPr>
          <w:p w14:paraId="62E09953" w14:textId="20EF24A9" w:rsidR="00136865" w:rsidRPr="008A4A38" w:rsidRDefault="00136865" w:rsidP="006420C0">
            <w:pPr>
              <w:jc w:val="center"/>
              <w:rPr>
                <w:sz w:val="18"/>
                <w:szCs w:val="18"/>
              </w:rPr>
            </w:pPr>
          </w:p>
        </w:tc>
        <w:tc>
          <w:tcPr>
            <w:tcW w:w="466" w:type="pct"/>
            <w:vAlign w:val="center"/>
          </w:tcPr>
          <w:p w14:paraId="20C2FB7E" w14:textId="51A235DE" w:rsidR="00136865" w:rsidRPr="008A4A38" w:rsidRDefault="00136865" w:rsidP="006420C0">
            <w:pPr>
              <w:jc w:val="center"/>
              <w:rPr>
                <w:sz w:val="18"/>
                <w:szCs w:val="18"/>
              </w:rPr>
            </w:pPr>
            <w:r w:rsidRPr="008A4A38">
              <w:rPr>
                <w:sz w:val="18"/>
                <w:szCs w:val="18"/>
              </w:rPr>
              <w:t>C</w:t>
            </w:r>
          </w:p>
        </w:tc>
      </w:tr>
      <w:tr w:rsidR="00D96549" w:rsidRPr="008A4A38" w14:paraId="15CD5A2C" w14:textId="77777777" w:rsidTr="00311D4B">
        <w:trPr>
          <w:trHeight w:val="397"/>
        </w:trPr>
        <w:tc>
          <w:tcPr>
            <w:tcW w:w="1238" w:type="pct"/>
            <w:vAlign w:val="center"/>
          </w:tcPr>
          <w:p w14:paraId="4449E0F4" w14:textId="3D601871" w:rsidR="00136865" w:rsidRPr="008A4A38" w:rsidRDefault="00136865" w:rsidP="006420C0">
            <w:pPr>
              <w:jc w:val="center"/>
              <w:rPr>
                <w:sz w:val="18"/>
                <w:szCs w:val="18"/>
              </w:rPr>
            </w:pPr>
            <w:r w:rsidRPr="008A4A38">
              <w:rPr>
                <w:sz w:val="18"/>
                <w:szCs w:val="18"/>
              </w:rPr>
              <w:t>データの完全性のための品質マネジメントとリスクの特定</w:t>
            </w:r>
          </w:p>
        </w:tc>
        <w:tc>
          <w:tcPr>
            <w:tcW w:w="470" w:type="pct"/>
            <w:shd w:val="clear" w:color="auto" w:fill="auto"/>
            <w:vAlign w:val="center"/>
          </w:tcPr>
          <w:p w14:paraId="6147BA71" w14:textId="77777777"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17C87E09" w14:textId="77777777"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0197D1DA" w14:textId="77777777"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385A3C9C" w14:textId="77777777"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78D41126" w14:textId="77777777" w:rsidR="00136865" w:rsidRPr="008A4A38" w:rsidRDefault="00136865" w:rsidP="006420C0">
            <w:pPr>
              <w:jc w:val="center"/>
              <w:rPr>
                <w:sz w:val="18"/>
                <w:szCs w:val="18"/>
              </w:rPr>
            </w:pPr>
            <w:r w:rsidRPr="008A4A38">
              <w:rPr>
                <w:sz w:val="18"/>
                <w:szCs w:val="18"/>
              </w:rPr>
              <w:t>R</w:t>
            </w:r>
          </w:p>
        </w:tc>
        <w:tc>
          <w:tcPr>
            <w:tcW w:w="470" w:type="pct"/>
            <w:vAlign w:val="center"/>
          </w:tcPr>
          <w:p w14:paraId="614C9F01" w14:textId="77777777" w:rsidR="00136865" w:rsidRPr="008A4A38" w:rsidRDefault="00136865" w:rsidP="006420C0">
            <w:pPr>
              <w:jc w:val="center"/>
              <w:rPr>
                <w:sz w:val="18"/>
                <w:szCs w:val="18"/>
              </w:rPr>
            </w:pPr>
          </w:p>
        </w:tc>
        <w:tc>
          <w:tcPr>
            <w:tcW w:w="473" w:type="pct"/>
            <w:shd w:val="clear" w:color="auto" w:fill="auto"/>
            <w:vAlign w:val="center"/>
          </w:tcPr>
          <w:p w14:paraId="7AA2DA5C" w14:textId="654D4B3F" w:rsidR="00136865" w:rsidRPr="008A4A38" w:rsidRDefault="00136865" w:rsidP="006420C0">
            <w:pPr>
              <w:jc w:val="center"/>
              <w:rPr>
                <w:sz w:val="18"/>
                <w:szCs w:val="18"/>
              </w:rPr>
            </w:pPr>
          </w:p>
        </w:tc>
        <w:tc>
          <w:tcPr>
            <w:tcW w:w="466" w:type="pct"/>
            <w:shd w:val="clear" w:color="auto" w:fill="auto"/>
            <w:vAlign w:val="center"/>
          </w:tcPr>
          <w:p w14:paraId="549FE97E" w14:textId="5FF5A481" w:rsidR="00136865" w:rsidRPr="008A4A38" w:rsidRDefault="00607E31" w:rsidP="006420C0">
            <w:pPr>
              <w:jc w:val="center"/>
              <w:rPr>
                <w:sz w:val="18"/>
                <w:szCs w:val="18"/>
              </w:rPr>
            </w:pPr>
            <w:r w:rsidRPr="008A4A38">
              <w:rPr>
                <w:sz w:val="18"/>
                <w:szCs w:val="18"/>
              </w:rPr>
              <w:t>R/A</w:t>
            </w:r>
            <w:r w:rsidRPr="008A4A38" w:rsidDel="00607E31">
              <w:rPr>
                <w:sz w:val="18"/>
                <w:szCs w:val="18"/>
              </w:rPr>
              <w:t xml:space="preserve"> </w:t>
            </w:r>
          </w:p>
        </w:tc>
      </w:tr>
      <w:tr w:rsidR="00D96549" w:rsidRPr="008A4A38" w14:paraId="3870AD16" w14:textId="77777777" w:rsidTr="00311D4B">
        <w:trPr>
          <w:trHeight w:val="397"/>
        </w:trPr>
        <w:tc>
          <w:tcPr>
            <w:tcW w:w="1238" w:type="pct"/>
            <w:vAlign w:val="center"/>
          </w:tcPr>
          <w:p w14:paraId="5D4EE360" w14:textId="1B3EF661" w:rsidR="00136865" w:rsidRPr="008A4A38" w:rsidRDefault="00136865" w:rsidP="006420C0">
            <w:pPr>
              <w:jc w:val="center"/>
              <w:rPr>
                <w:sz w:val="18"/>
                <w:szCs w:val="18"/>
              </w:rPr>
            </w:pPr>
            <w:r w:rsidRPr="008A4A38">
              <w:rPr>
                <w:sz w:val="18"/>
                <w:szCs w:val="18"/>
              </w:rPr>
              <w:t>実施手順の決定</w:t>
            </w:r>
          </w:p>
        </w:tc>
        <w:tc>
          <w:tcPr>
            <w:tcW w:w="470" w:type="pct"/>
            <w:shd w:val="clear" w:color="auto" w:fill="auto"/>
            <w:vAlign w:val="center"/>
          </w:tcPr>
          <w:p w14:paraId="5DD535A2" w14:textId="2C4BA958" w:rsidR="00136865" w:rsidRPr="008A4A38" w:rsidRDefault="00607E31" w:rsidP="006420C0">
            <w:pPr>
              <w:jc w:val="center"/>
              <w:rPr>
                <w:sz w:val="18"/>
                <w:szCs w:val="18"/>
              </w:rPr>
            </w:pPr>
            <w:r w:rsidRPr="008A4A38">
              <w:rPr>
                <w:sz w:val="18"/>
                <w:szCs w:val="18"/>
              </w:rPr>
              <w:t>R/A</w:t>
            </w:r>
            <w:r w:rsidRPr="008A4A38" w:rsidDel="00607E31">
              <w:rPr>
                <w:sz w:val="18"/>
                <w:szCs w:val="18"/>
              </w:rPr>
              <w:t xml:space="preserve"> </w:t>
            </w:r>
          </w:p>
        </w:tc>
        <w:tc>
          <w:tcPr>
            <w:tcW w:w="470" w:type="pct"/>
            <w:shd w:val="clear" w:color="auto" w:fill="auto"/>
            <w:vAlign w:val="center"/>
          </w:tcPr>
          <w:p w14:paraId="57776570" w14:textId="13521B2C"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1A7B4E82" w14:textId="4FE92134"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459F1632" w14:textId="3DABA6E6"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032357A8" w14:textId="7D2EABAE"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4E3A47B4" w14:textId="77777777" w:rsidR="00136865" w:rsidRPr="008A4A38" w:rsidRDefault="00136865" w:rsidP="006420C0">
            <w:pPr>
              <w:jc w:val="center"/>
              <w:rPr>
                <w:sz w:val="18"/>
                <w:szCs w:val="18"/>
              </w:rPr>
            </w:pPr>
          </w:p>
        </w:tc>
        <w:tc>
          <w:tcPr>
            <w:tcW w:w="473" w:type="pct"/>
            <w:shd w:val="clear" w:color="auto" w:fill="auto"/>
            <w:vAlign w:val="center"/>
          </w:tcPr>
          <w:p w14:paraId="111E5103" w14:textId="39E98258" w:rsidR="00136865" w:rsidRPr="008A4A38" w:rsidRDefault="00136865" w:rsidP="006420C0">
            <w:pPr>
              <w:jc w:val="center"/>
              <w:rPr>
                <w:sz w:val="18"/>
                <w:szCs w:val="18"/>
              </w:rPr>
            </w:pPr>
          </w:p>
        </w:tc>
        <w:tc>
          <w:tcPr>
            <w:tcW w:w="466" w:type="pct"/>
            <w:vAlign w:val="center"/>
          </w:tcPr>
          <w:p w14:paraId="7DE67330" w14:textId="027D2228" w:rsidR="00136865" w:rsidRPr="008A4A38" w:rsidRDefault="00136865" w:rsidP="006420C0">
            <w:pPr>
              <w:jc w:val="center"/>
              <w:rPr>
                <w:sz w:val="18"/>
                <w:szCs w:val="18"/>
              </w:rPr>
            </w:pPr>
            <w:r w:rsidRPr="008A4A38">
              <w:rPr>
                <w:sz w:val="18"/>
                <w:szCs w:val="18"/>
              </w:rPr>
              <w:t>C</w:t>
            </w:r>
          </w:p>
        </w:tc>
      </w:tr>
      <w:tr w:rsidR="00D96549" w:rsidRPr="008A4A38" w14:paraId="23E6C608" w14:textId="77777777" w:rsidTr="00311D4B">
        <w:trPr>
          <w:trHeight w:val="397"/>
        </w:trPr>
        <w:tc>
          <w:tcPr>
            <w:tcW w:w="1238" w:type="pct"/>
            <w:vAlign w:val="center"/>
          </w:tcPr>
          <w:p w14:paraId="75F04C0E" w14:textId="432404D6" w:rsidR="00136865" w:rsidRPr="008A4A38" w:rsidRDefault="00136865" w:rsidP="006420C0">
            <w:pPr>
              <w:jc w:val="center"/>
              <w:rPr>
                <w:sz w:val="18"/>
                <w:szCs w:val="18"/>
              </w:rPr>
            </w:pPr>
            <w:r w:rsidRPr="008A4A38">
              <w:rPr>
                <w:sz w:val="18"/>
                <w:szCs w:val="18"/>
              </w:rPr>
              <w:t>実施スケジュール概要の決定</w:t>
            </w:r>
          </w:p>
        </w:tc>
        <w:tc>
          <w:tcPr>
            <w:tcW w:w="470" w:type="pct"/>
            <w:shd w:val="clear" w:color="auto" w:fill="auto"/>
            <w:vAlign w:val="center"/>
          </w:tcPr>
          <w:p w14:paraId="6433FC7E" w14:textId="4E3CAEA8" w:rsidR="00136865" w:rsidRPr="008A4A38" w:rsidRDefault="00607E31" w:rsidP="006420C0">
            <w:pPr>
              <w:jc w:val="center"/>
              <w:rPr>
                <w:sz w:val="18"/>
                <w:szCs w:val="18"/>
              </w:rPr>
            </w:pPr>
            <w:r w:rsidRPr="008A4A38">
              <w:rPr>
                <w:sz w:val="18"/>
                <w:szCs w:val="18"/>
              </w:rPr>
              <w:t>R/A</w:t>
            </w:r>
            <w:r w:rsidRPr="008A4A38" w:rsidDel="00607E31">
              <w:rPr>
                <w:sz w:val="18"/>
                <w:szCs w:val="18"/>
              </w:rPr>
              <w:t xml:space="preserve"> </w:t>
            </w:r>
          </w:p>
        </w:tc>
        <w:tc>
          <w:tcPr>
            <w:tcW w:w="470" w:type="pct"/>
            <w:shd w:val="clear" w:color="auto" w:fill="auto"/>
            <w:vAlign w:val="center"/>
          </w:tcPr>
          <w:p w14:paraId="396A4CEF" w14:textId="7CCEE724"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3E163A86" w14:textId="28863861"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49C48810" w14:textId="402DB515"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13A4AC26" w14:textId="3488CA49"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4E621FB7" w14:textId="77777777" w:rsidR="00136865" w:rsidRPr="008A4A38" w:rsidRDefault="00136865" w:rsidP="006420C0">
            <w:pPr>
              <w:jc w:val="center"/>
              <w:rPr>
                <w:sz w:val="18"/>
                <w:szCs w:val="18"/>
              </w:rPr>
            </w:pPr>
          </w:p>
        </w:tc>
        <w:tc>
          <w:tcPr>
            <w:tcW w:w="473" w:type="pct"/>
            <w:shd w:val="clear" w:color="auto" w:fill="auto"/>
            <w:vAlign w:val="center"/>
          </w:tcPr>
          <w:p w14:paraId="79F32533" w14:textId="2CDDA726" w:rsidR="00136865" w:rsidRPr="008A4A38" w:rsidRDefault="00136865" w:rsidP="006420C0">
            <w:pPr>
              <w:jc w:val="center"/>
              <w:rPr>
                <w:sz w:val="18"/>
                <w:szCs w:val="18"/>
              </w:rPr>
            </w:pPr>
          </w:p>
        </w:tc>
        <w:tc>
          <w:tcPr>
            <w:tcW w:w="466" w:type="pct"/>
            <w:vAlign w:val="center"/>
          </w:tcPr>
          <w:p w14:paraId="2F6CFB95" w14:textId="7EC51C52" w:rsidR="00136865" w:rsidRPr="008A4A38" w:rsidRDefault="00136865" w:rsidP="006420C0">
            <w:pPr>
              <w:jc w:val="center"/>
              <w:rPr>
                <w:sz w:val="18"/>
                <w:szCs w:val="18"/>
              </w:rPr>
            </w:pPr>
            <w:r w:rsidRPr="008A4A38">
              <w:rPr>
                <w:sz w:val="18"/>
                <w:szCs w:val="18"/>
              </w:rPr>
              <w:t>C</w:t>
            </w:r>
          </w:p>
        </w:tc>
      </w:tr>
      <w:tr w:rsidR="00D96549" w:rsidRPr="008A4A38" w14:paraId="39A2F1D2" w14:textId="77777777" w:rsidTr="00311D4B">
        <w:trPr>
          <w:trHeight w:val="397"/>
        </w:trPr>
        <w:tc>
          <w:tcPr>
            <w:tcW w:w="1238" w:type="pct"/>
            <w:vAlign w:val="center"/>
          </w:tcPr>
          <w:p w14:paraId="315A7E4F" w14:textId="079EE430" w:rsidR="00136865" w:rsidRPr="008A4A38" w:rsidRDefault="00136865" w:rsidP="006420C0">
            <w:pPr>
              <w:jc w:val="center"/>
              <w:rPr>
                <w:sz w:val="18"/>
                <w:szCs w:val="18"/>
              </w:rPr>
            </w:pPr>
            <w:r w:rsidRPr="008A4A38">
              <w:rPr>
                <w:sz w:val="18"/>
                <w:szCs w:val="18"/>
              </w:rPr>
              <w:t>EDC</w:t>
            </w:r>
            <w:r w:rsidRPr="008A4A38">
              <w:rPr>
                <w:sz w:val="18"/>
                <w:szCs w:val="18"/>
              </w:rPr>
              <w:t>システムの選定・構築・運用の概要の決定</w:t>
            </w:r>
          </w:p>
        </w:tc>
        <w:tc>
          <w:tcPr>
            <w:tcW w:w="470" w:type="pct"/>
            <w:shd w:val="clear" w:color="auto" w:fill="auto"/>
            <w:vAlign w:val="center"/>
          </w:tcPr>
          <w:p w14:paraId="2D3B4A18" w14:textId="1613C460" w:rsidR="00136865" w:rsidRPr="008A4A38" w:rsidRDefault="00607E31" w:rsidP="006420C0">
            <w:pPr>
              <w:jc w:val="center"/>
              <w:rPr>
                <w:sz w:val="18"/>
                <w:szCs w:val="18"/>
              </w:rPr>
            </w:pPr>
            <w:r w:rsidRPr="008A4A38">
              <w:rPr>
                <w:sz w:val="18"/>
                <w:szCs w:val="18"/>
              </w:rPr>
              <w:t>R/A</w:t>
            </w:r>
            <w:r w:rsidRPr="008A4A38" w:rsidDel="00607E31">
              <w:rPr>
                <w:sz w:val="18"/>
                <w:szCs w:val="18"/>
              </w:rPr>
              <w:t xml:space="preserve"> </w:t>
            </w:r>
          </w:p>
        </w:tc>
        <w:tc>
          <w:tcPr>
            <w:tcW w:w="470" w:type="pct"/>
            <w:shd w:val="clear" w:color="auto" w:fill="auto"/>
            <w:vAlign w:val="center"/>
          </w:tcPr>
          <w:p w14:paraId="569635B0" w14:textId="752EFC7C"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5B9678E7" w14:textId="3AD5F289"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103886DB" w14:textId="77777777" w:rsidR="00136865" w:rsidRPr="008A4A38" w:rsidRDefault="00136865" w:rsidP="006420C0">
            <w:pPr>
              <w:jc w:val="center"/>
              <w:rPr>
                <w:sz w:val="18"/>
                <w:szCs w:val="18"/>
              </w:rPr>
            </w:pPr>
          </w:p>
        </w:tc>
        <w:tc>
          <w:tcPr>
            <w:tcW w:w="470" w:type="pct"/>
            <w:shd w:val="clear" w:color="auto" w:fill="auto"/>
            <w:vAlign w:val="center"/>
          </w:tcPr>
          <w:p w14:paraId="639A446A" w14:textId="77777777" w:rsidR="00136865" w:rsidRPr="008A4A38" w:rsidRDefault="00136865" w:rsidP="006420C0">
            <w:pPr>
              <w:jc w:val="center"/>
              <w:rPr>
                <w:sz w:val="18"/>
                <w:szCs w:val="18"/>
              </w:rPr>
            </w:pPr>
          </w:p>
        </w:tc>
        <w:tc>
          <w:tcPr>
            <w:tcW w:w="470" w:type="pct"/>
            <w:shd w:val="clear" w:color="auto" w:fill="auto"/>
            <w:vAlign w:val="center"/>
          </w:tcPr>
          <w:p w14:paraId="0D53BE77" w14:textId="77777777" w:rsidR="00136865" w:rsidRPr="008A4A38" w:rsidRDefault="00136865" w:rsidP="006420C0">
            <w:pPr>
              <w:jc w:val="center"/>
              <w:rPr>
                <w:sz w:val="18"/>
                <w:szCs w:val="18"/>
              </w:rPr>
            </w:pPr>
          </w:p>
        </w:tc>
        <w:tc>
          <w:tcPr>
            <w:tcW w:w="473" w:type="pct"/>
            <w:shd w:val="clear" w:color="auto" w:fill="auto"/>
            <w:vAlign w:val="center"/>
          </w:tcPr>
          <w:p w14:paraId="5AB146F8" w14:textId="555DDF7E" w:rsidR="00136865" w:rsidRPr="008A4A38" w:rsidRDefault="00136865" w:rsidP="006420C0">
            <w:pPr>
              <w:jc w:val="center"/>
              <w:rPr>
                <w:sz w:val="18"/>
                <w:szCs w:val="18"/>
              </w:rPr>
            </w:pPr>
          </w:p>
        </w:tc>
        <w:tc>
          <w:tcPr>
            <w:tcW w:w="466" w:type="pct"/>
            <w:vAlign w:val="center"/>
          </w:tcPr>
          <w:p w14:paraId="303F93F0" w14:textId="2699053A" w:rsidR="00136865" w:rsidRPr="008A4A38" w:rsidRDefault="00136865" w:rsidP="006420C0">
            <w:pPr>
              <w:jc w:val="center"/>
              <w:rPr>
                <w:sz w:val="18"/>
                <w:szCs w:val="18"/>
              </w:rPr>
            </w:pPr>
            <w:r w:rsidRPr="008A4A38">
              <w:rPr>
                <w:sz w:val="18"/>
                <w:szCs w:val="18"/>
              </w:rPr>
              <w:t>C</w:t>
            </w:r>
          </w:p>
        </w:tc>
      </w:tr>
      <w:tr w:rsidR="00D96549" w:rsidRPr="008A4A38" w14:paraId="27D672F0" w14:textId="77777777" w:rsidTr="00311D4B">
        <w:trPr>
          <w:trHeight w:val="397"/>
        </w:trPr>
        <w:tc>
          <w:tcPr>
            <w:tcW w:w="1238" w:type="pct"/>
            <w:vAlign w:val="center"/>
          </w:tcPr>
          <w:p w14:paraId="6432E4C5" w14:textId="52CBAF75" w:rsidR="00136865" w:rsidRPr="008A4A38" w:rsidRDefault="00136865" w:rsidP="006420C0">
            <w:pPr>
              <w:jc w:val="center"/>
              <w:rPr>
                <w:sz w:val="18"/>
                <w:szCs w:val="18"/>
              </w:rPr>
            </w:pPr>
            <w:r w:rsidRPr="008A4A38">
              <w:rPr>
                <w:sz w:val="18"/>
                <w:szCs w:val="18"/>
              </w:rPr>
              <w:t>症例報告書案（</w:t>
            </w:r>
            <w:r w:rsidRPr="008A4A38">
              <w:rPr>
                <w:sz w:val="18"/>
                <w:szCs w:val="18"/>
              </w:rPr>
              <w:t>CRF</w:t>
            </w:r>
            <w:r w:rsidRPr="008A4A38">
              <w:rPr>
                <w:sz w:val="18"/>
                <w:szCs w:val="18"/>
              </w:rPr>
              <w:t>）の作成</w:t>
            </w:r>
          </w:p>
        </w:tc>
        <w:tc>
          <w:tcPr>
            <w:tcW w:w="470" w:type="pct"/>
            <w:shd w:val="clear" w:color="auto" w:fill="auto"/>
            <w:vAlign w:val="center"/>
          </w:tcPr>
          <w:p w14:paraId="217EA4F1" w14:textId="057627BF" w:rsidR="00136865" w:rsidRPr="008A4A38" w:rsidRDefault="00607E31" w:rsidP="006420C0">
            <w:pPr>
              <w:jc w:val="center"/>
              <w:rPr>
                <w:sz w:val="18"/>
                <w:szCs w:val="18"/>
              </w:rPr>
            </w:pPr>
            <w:r w:rsidRPr="008A4A38">
              <w:rPr>
                <w:sz w:val="18"/>
                <w:szCs w:val="18"/>
              </w:rPr>
              <w:t>R/A</w:t>
            </w:r>
            <w:r w:rsidRPr="008A4A38" w:rsidDel="00607E31">
              <w:rPr>
                <w:sz w:val="18"/>
                <w:szCs w:val="18"/>
              </w:rPr>
              <w:t xml:space="preserve"> </w:t>
            </w:r>
          </w:p>
        </w:tc>
        <w:tc>
          <w:tcPr>
            <w:tcW w:w="470" w:type="pct"/>
            <w:shd w:val="clear" w:color="auto" w:fill="auto"/>
            <w:vAlign w:val="center"/>
          </w:tcPr>
          <w:p w14:paraId="128A7870" w14:textId="5C0AE025"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653B0DB8" w14:textId="2845D59E"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40C8D141" w14:textId="1A20D0A3"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73107EFB" w14:textId="77F0C691"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0BE54B5E" w14:textId="77777777" w:rsidR="00136865" w:rsidRPr="008A4A38" w:rsidRDefault="00136865" w:rsidP="006420C0">
            <w:pPr>
              <w:jc w:val="center"/>
              <w:rPr>
                <w:sz w:val="18"/>
                <w:szCs w:val="18"/>
              </w:rPr>
            </w:pPr>
          </w:p>
        </w:tc>
        <w:tc>
          <w:tcPr>
            <w:tcW w:w="473" w:type="pct"/>
            <w:shd w:val="clear" w:color="auto" w:fill="auto"/>
            <w:vAlign w:val="center"/>
          </w:tcPr>
          <w:p w14:paraId="292E37F9" w14:textId="60BE9EF7" w:rsidR="00136865" w:rsidRPr="008A4A38" w:rsidRDefault="00136865" w:rsidP="006420C0">
            <w:pPr>
              <w:jc w:val="center"/>
              <w:rPr>
                <w:sz w:val="18"/>
                <w:szCs w:val="18"/>
              </w:rPr>
            </w:pPr>
            <w:r w:rsidRPr="008A4A38">
              <w:rPr>
                <w:sz w:val="18"/>
                <w:szCs w:val="18"/>
              </w:rPr>
              <w:t>C</w:t>
            </w:r>
          </w:p>
        </w:tc>
        <w:tc>
          <w:tcPr>
            <w:tcW w:w="466" w:type="pct"/>
            <w:vAlign w:val="center"/>
          </w:tcPr>
          <w:p w14:paraId="5AE45140" w14:textId="503D9900" w:rsidR="00136865" w:rsidRPr="008A4A38" w:rsidRDefault="00136865" w:rsidP="006420C0">
            <w:pPr>
              <w:jc w:val="center"/>
              <w:rPr>
                <w:sz w:val="18"/>
                <w:szCs w:val="18"/>
              </w:rPr>
            </w:pPr>
            <w:r w:rsidRPr="008A4A38">
              <w:rPr>
                <w:sz w:val="18"/>
                <w:szCs w:val="18"/>
              </w:rPr>
              <w:t>C</w:t>
            </w:r>
          </w:p>
        </w:tc>
      </w:tr>
      <w:tr w:rsidR="00D96549" w:rsidRPr="008A4A38" w14:paraId="2FC3B38E" w14:textId="77777777" w:rsidTr="00311D4B">
        <w:trPr>
          <w:trHeight w:val="397"/>
        </w:trPr>
        <w:tc>
          <w:tcPr>
            <w:tcW w:w="1238" w:type="pct"/>
            <w:vAlign w:val="center"/>
          </w:tcPr>
          <w:p w14:paraId="69041D5A" w14:textId="78D45FF5" w:rsidR="00136865" w:rsidRPr="008A4A38" w:rsidRDefault="00136865" w:rsidP="006420C0">
            <w:pPr>
              <w:jc w:val="center"/>
              <w:rPr>
                <w:sz w:val="18"/>
                <w:szCs w:val="18"/>
              </w:rPr>
            </w:pPr>
            <w:r w:rsidRPr="008A4A38">
              <w:rPr>
                <w:sz w:val="18"/>
                <w:szCs w:val="18"/>
              </w:rPr>
              <w:t>EDC</w:t>
            </w:r>
            <w:r w:rsidRPr="008A4A38">
              <w:rPr>
                <w:sz w:val="18"/>
                <w:szCs w:val="18"/>
              </w:rPr>
              <w:t>システムにおける割付設定</w:t>
            </w:r>
          </w:p>
        </w:tc>
        <w:tc>
          <w:tcPr>
            <w:tcW w:w="470" w:type="pct"/>
            <w:shd w:val="clear" w:color="auto" w:fill="auto"/>
            <w:vAlign w:val="center"/>
          </w:tcPr>
          <w:p w14:paraId="020843AC" w14:textId="5E03E5A7"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1218CA72" w14:textId="24D207ED"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5C1B2A4B" w14:textId="568E1BEC"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3B2EB710" w14:textId="77777777" w:rsidR="00136865" w:rsidRPr="008A4A38" w:rsidRDefault="00136865" w:rsidP="006420C0">
            <w:pPr>
              <w:jc w:val="center"/>
              <w:rPr>
                <w:sz w:val="18"/>
                <w:szCs w:val="18"/>
              </w:rPr>
            </w:pPr>
          </w:p>
        </w:tc>
        <w:tc>
          <w:tcPr>
            <w:tcW w:w="470" w:type="pct"/>
            <w:shd w:val="clear" w:color="auto" w:fill="auto"/>
            <w:vAlign w:val="center"/>
          </w:tcPr>
          <w:p w14:paraId="0A31ACDE" w14:textId="5FECA639"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00426924" w14:textId="14B1C74E" w:rsidR="00136865" w:rsidRPr="008A4A38" w:rsidRDefault="00607E31" w:rsidP="006420C0">
            <w:pPr>
              <w:jc w:val="center"/>
              <w:rPr>
                <w:sz w:val="18"/>
                <w:szCs w:val="18"/>
              </w:rPr>
            </w:pPr>
            <w:r w:rsidRPr="008A4A38">
              <w:rPr>
                <w:sz w:val="18"/>
                <w:szCs w:val="18"/>
              </w:rPr>
              <w:t>R/A</w:t>
            </w:r>
            <w:r w:rsidRPr="008A4A38" w:rsidDel="00607E31">
              <w:rPr>
                <w:sz w:val="18"/>
                <w:szCs w:val="18"/>
              </w:rPr>
              <w:t xml:space="preserve"> </w:t>
            </w:r>
            <w:commentRangeStart w:id="86"/>
            <w:commentRangeEnd w:id="86"/>
            <w:r w:rsidR="00136865" w:rsidRPr="008A4A38">
              <w:rPr>
                <w:rStyle w:val="ae"/>
              </w:rPr>
              <w:commentReference w:id="86"/>
            </w:r>
          </w:p>
        </w:tc>
        <w:tc>
          <w:tcPr>
            <w:tcW w:w="473" w:type="pct"/>
            <w:shd w:val="clear" w:color="auto" w:fill="auto"/>
            <w:vAlign w:val="center"/>
          </w:tcPr>
          <w:p w14:paraId="0E4815C1" w14:textId="7688FC42" w:rsidR="00136865" w:rsidRPr="008A4A38" w:rsidRDefault="00136865" w:rsidP="006420C0">
            <w:pPr>
              <w:jc w:val="center"/>
              <w:rPr>
                <w:sz w:val="18"/>
                <w:szCs w:val="18"/>
              </w:rPr>
            </w:pPr>
          </w:p>
        </w:tc>
        <w:tc>
          <w:tcPr>
            <w:tcW w:w="466" w:type="pct"/>
            <w:vAlign w:val="center"/>
          </w:tcPr>
          <w:p w14:paraId="2EC18223" w14:textId="68C2A530" w:rsidR="00136865" w:rsidRPr="008A4A38" w:rsidRDefault="00136865" w:rsidP="006420C0">
            <w:pPr>
              <w:jc w:val="center"/>
              <w:rPr>
                <w:sz w:val="18"/>
                <w:szCs w:val="18"/>
              </w:rPr>
            </w:pPr>
          </w:p>
        </w:tc>
      </w:tr>
      <w:tr w:rsidR="00D96549" w:rsidRPr="008A4A38" w14:paraId="0F5ADC0D" w14:textId="77777777" w:rsidTr="00311D4B">
        <w:trPr>
          <w:trHeight w:val="397"/>
        </w:trPr>
        <w:tc>
          <w:tcPr>
            <w:tcW w:w="1238" w:type="pct"/>
            <w:vAlign w:val="center"/>
          </w:tcPr>
          <w:p w14:paraId="1C7523A7" w14:textId="658D6FA1" w:rsidR="00136865" w:rsidRPr="008A4A38" w:rsidRDefault="00136865" w:rsidP="006420C0">
            <w:pPr>
              <w:jc w:val="center"/>
              <w:rPr>
                <w:sz w:val="18"/>
                <w:szCs w:val="18"/>
              </w:rPr>
            </w:pPr>
            <w:r w:rsidRPr="008A4A38">
              <w:rPr>
                <w:sz w:val="18"/>
                <w:szCs w:val="18"/>
              </w:rPr>
              <w:t>eCRF</w:t>
            </w:r>
            <w:r w:rsidRPr="008A4A38">
              <w:rPr>
                <w:sz w:val="18"/>
                <w:szCs w:val="18"/>
              </w:rPr>
              <w:t>の収集項目の抽出と</w:t>
            </w:r>
            <w:r w:rsidRPr="008A4A38">
              <w:rPr>
                <w:sz w:val="18"/>
                <w:szCs w:val="18"/>
              </w:rPr>
              <w:t>EDC</w:t>
            </w:r>
            <w:r w:rsidRPr="008A4A38">
              <w:rPr>
                <w:sz w:val="18"/>
                <w:szCs w:val="18"/>
              </w:rPr>
              <w:t>構築仕様書との整合性確認</w:t>
            </w:r>
          </w:p>
        </w:tc>
        <w:tc>
          <w:tcPr>
            <w:tcW w:w="470" w:type="pct"/>
            <w:shd w:val="clear" w:color="auto" w:fill="auto"/>
            <w:vAlign w:val="center"/>
          </w:tcPr>
          <w:p w14:paraId="0282BAFC" w14:textId="2DF0D81F" w:rsidR="00136865" w:rsidRPr="008A4A38" w:rsidRDefault="00136865" w:rsidP="006420C0">
            <w:pPr>
              <w:jc w:val="center"/>
              <w:rPr>
                <w:sz w:val="18"/>
                <w:szCs w:val="18"/>
              </w:rPr>
            </w:pPr>
            <w:r w:rsidRPr="008A4A38">
              <w:rPr>
                <w:sz w:val="18"/>
                <w:szCs w:val="18"/>
              </w:rPr>
              <w:t>A</w:t>
            </w:r>
          </w:p>
        </w:tc>
        <w:tc>
          <w:tcPr>
            <w:tcW w:w="470" w:type="pct"/>
            <w:shd w:val="clear" w:color="auto" w:fill="auto"/>
            <w:vAlign w:val="center"/>
          </w:tcPr>
          <w:p w14:paraId="6C4C1921" w14:textId="0B9FF65B"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3E6D010D" w14:textId="12BAB36A"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5B31EC9C" w14:textId="77777777" w:rsidR="00136865" w:rsidRPr="008A4A38" w:rsidRDefault="00136865" w:rsidP="006420C0">
            <w:pPr>
              <w:jc w:val="center"/>
              <w:rPr>
                <w:sz w:val="18"/>
                <w:szCs w:val="18"/>
              </w:rPr>
            </w:pPr>
          </w:p>
        </w:tc>
        <w:tc>
          <w:tcPr>
            <w:tcW w:w="470" w:type="pct"/>
            <w:shd w:val="clear" w:color="auto" w:fill="auto"/>
            <w:vAlign w:val="center"/>
          </w:tcPr>
          <w:p w14:paraId="254EF384" w14:textId="77777777" w:rsidR="00136865" w:rsidRPr="008A4A38" w:rsidRDefault="00136865" w:rsidP="006420C0">
            <w:pPr>
              <w:jc w:val="center"/>
              <w:rPr>
                <w:sz w:val="18"/>
                <w:szCs w:val="18"/>
              </w:rPr>
            </w:pPr>
          </w:p>
        </w:tc>
        <w:tc>
          <w:tcPr>
            <w:tcW w:w="470" w:type="pct"/>
            <w:shd w:val="clear" w:color="auto" w:fill="auto"/>
            <w:vAlign w:val="center"/>
          </w:tcPr>
          <w:p w14:paraId="314A9524" w14:textId="77777777" w:rsidR="00136865" w:rsidRPr="008A4A38" w:rsidRDefault="00136865" w:rsidP="006420C0">
            <w:pPr>
              <w:jc w:val="center"/>
              <w:rPr>
                <w:sz w:val="18"/>
                <w:szCs w:val="18"/>
              </w:rPr>
            </w:pPr>
          </w:p>
        </w:tc>
        <w:tc>
          <w:tcPr>
            <w:tcW w:w="473" w:type="pct"/>
            <w:shd w:val="clear" w:color="auto" w:fill="auto"/>
            <w:vAlign w:val="center"/>
          </w:tcPr>
          <w:p w14:paraId="7E8C2600" w14:textId="0EC8329E" w:rsidR="00136865" w:rsidRPr="008A4A38" w:rsidRDefault="00136865" w:rsidP="006420C0">
            <w:pPr>
              <w:jc w:val="center"/>
              <w:rPr>
                <w:sz w:val="18"/>
                <w:szCs w:val="18"/>
              </w:rPr>
            </w:pPr>
          </w:p>
        </w:tc>
        <w:tc>
          <w:tcPr>
            <w:tcW w:w="466" w:type="pct"/>
            <w:vAlign w:val="center"/>
          </w:tcPr>
          <w:p w14:paraId="60E0D66F" w14:textId="4317AE72" w:rsidR="00136865" w:rsidRPr="008A4A38" w:rsidRDefault="00136865" w:rsidP="006420C0">
            <w:pPr>
              <w:jc w:val="center"/>
              <w:rPr>
                <w:sz w:val="18"/>
                <w:szCs w:val="18"/>
              </w:rPr>
            </w:pPr>
          </w:p>
        </w:tc>
      </w:tr>
      <w:tr w:rsidR="00D96549" w:rsidRPr="008A4A38" w14:paraId="77322CF2" w14:textId="77777777" w:rsidTr="00311D4B">
        <w:trPr>
          <w:trHeight w:val="397"/>
        </w:trPr>
        <w:tc>
          <w:tcPr>
            <w:tcW w:w="1238" w:type="pct"/>
            <w:vAlign w:val="center"/>
          </w:tcPr>
          <w:p w14:paraId="5D82E640" w14:textId="404FEB0E" w:rsidR="00136865" w:rsidRPr="008A4A38" w:rsidDel="00E045A9" w:rsidRDefault="00136865" w:rsidP="006420C0">
            <w:pPr>
              <w:jc w:val="center"/>
              <w:rPr>
                <w:sz w:val="18"/>
                <w:szCs w:val="18"/>
              </w:rPr>
            </w:pPr>
            <w:r w:rsidRPr="008A4A38">
              <w:rPr>
                <w:sz w:val="18"/>
                <w:szCs w:val="18"/>
              </w:rPr>
              <w:t>EDC</w:t>
            </w:r>
            <w:r w:rsidRPr="008A4A38">
              <w:rPr>
                <w:sz w:val="18"/>
                <w:szCs w:val="18"/>
              </w:rPr>
              <w:t>構築に関するバリデーション作業</w:t>
            </w:r>
          </w:p>
        </w:tc>
        <w:tc>
          <w:tcPr>
            <w:tcW w:w="470" w:type="pct"/>
            <w:shd w:val="clear" w:color="auto" w:fill="auto"/>
            <w:vAlign w:val="center"/>
          </w:tcPr>
          <w:p w14:paraId="74CAB666" w14:textId="19358E6F" w:rsidR="00136865" w:rsidRPr="008A4A38" w:rsidRDefault="00136865" w:rsidP="006420C0">
            <w:pPr>
              <w:jc w:val="center"/>
              <w:rPr>
                <w:sz w:val="18"/>
                <w:szCs w:val="18"/>
              </w:rPr>
            </w:pPr>
            <w:r w:rsidRPr="008A4A38">
              <w:rPr>
                <w:sz w:val="18"/>
                <w:szCs w:val="18"/>
              </w:rPr>
              <w:t>A</w:t>
            </w:r>
          </w:p>
        </w:tc>
        <w:tc>
          <w:tcPr>
            <w:tcW w:w="470" w:type="pct"/>
            <w:shd w:val="clear" w:color="auto" w:fill="auto"/>
            <w:vAlign w:val="center"/>
          </w:tcPr>
          <w:p w14:paraId="1FC457D4" w14:textId="1F819F62"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4A6A124B" w14:textId="4ACC3D14"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301D428E" w14:textId="77777777" w:rsidR="00136865" w:rsidRPr="008A4A38" w:rsidRDefault="00136865" w:rsidP="006420C0">
            <w:pPr>
              <w:jc w:val="center"/>
              <w:rPr>
                <w:sz w:val="18"/>
                <w:szCs w:val="18"/>
              </w:rPr>
            </w:pPr>
          </w:p>
        </w:tc>
        <w:tc>
          <w:tcPr>
            <w:tcW w:w="470" w:type="pct"/>
            <w:shd w:val="clear" w:color="auto" w:fill="auto"/>
            <w:vAlign w:val="center"/>
          </w:tcPr>
          <w:p w14:paraId="6D8F09D0" w14:textId="77777777" w:rsidR="00136865" w:rsidRPr="008A4A38" w:rsidRDefault="00136865" w:rsidP="006420C0">
            <w:pPr>
              <w:jc w:val="center"/>
              <w:rPr>
                <w:sz w:val="18"/>
                <w:szCs w:val="18"/>
              </w:rPr>
            </w:pPr>
          </w:p>
        </w:tc>
        <w:tc>
          <w:tcPr>
            <w:tcW w:w="470" w:type="pct"/>
            <w:shd w:val="clear" w:color="auto" w:fill="auto"/>
            <w:vAlign w:val="center"/>
          </w:tcPr>
          <w:p w14:paraId="14D8D0FE" w14:textId="77777777" w:rsidR="00136865" w:rsidRPr="008A4A38" w:rsidRDefault="00136865" w:rsidP="006420C0">
            <w:pPr>
              <w:jc w:val="center"/>
              <w:rPr>
                <w:sz w:val="18"/>
                <w:szCs w:val="18"/>
              </w:rPr>
            </w:pPr>
          </w:p>
        </w:tc>
        <w:tc>
          <w:tcPr>
            <w:tcW w:w="473" w:type="pct"/>
            <w:shd w:val="clear" w:color="auto" w:fill="auto"/>
            <w:vAlign w:val="center"/>
          </w:tcPr>
          <w:p w14:paraId="2D92DFE6" w14:textId="154861B3" w:rsidR="00136865" w:rsidRPr="008A4A38" w:rsidRDefault="00136865" w:rsidP="006420C0">
            <w:pPr>
              <w:jc w:val="center"/>
              <w:rPr>
                <w:sz w:val="18"/>
                <w:szCs w:val="18"/>
              </w:rPr>
            </w:pPr>
          </w:p>
        </w:tc>
        <w:tc>
          <w:tcPr>
            <w:tcW w:w="466" w:type="pct"/>
            <w:vAlign w:val="center"/>
          </w:tcPr>
          <w:p w14:paraId="237874AA" w14:textId="089DECD2" w:rsidR="00136865" w:rsidRPr="008A4A38" w:rsidRDefault="00136865" w:rsidP="006420C0">
            <w:pPr>
              <w:jc w:val="center"/>
              <w:rPr>
                <w:sz w:val="18"/>
                <w:szCs w:val="18"/>
              </w:rPr>
            </w:pPr>
          </w:p>
        </w:tc>
      </w:tr>
      <w:tr w:rsidR="00D96549" w:rsidRPr="008A4A38" w14:paraId="454ADF90" w14:textId="77777777" w:rsidTr="00311D4B">
        <w:trPr>
          <w:trHeight w:val="397"/>
        </w:trPr>
        <w:tc>
          <w:tcPr>
            <w:tcW w:w="1238" w:type="pct"/>
            <w:vAlign w:val="center"/>
          </w:tcPr>
          <w:p w14:paraId="40920722" w14:textId="12E98C0E" w:rsidR="00136865" w:rsidRPr="008A4A38" w:rsidRDefault="00136865" w:rsidP="006420C0">
            <w:pPr>
              <w:jc w:val="center"/>
              <w:rPr>
                <w:sz w:val="18"/>
                <w:szCs w:val="18"/>
              </w:rPr>
            </w:pPr>
            <w:r w:rsidRPr="008A4A38">
              <w:rPr>
                <w:sz w:val="18"/>
                <w:szCs w:val="18"/>
              </w:rPr>
              <w:t>EDC</w:t>
            </w:r>
            <w:r w:rsidRPr="008A4A38">
              <w:rPr>
                <w:sz w:val="18"/>
                <w:szCs w:val="18"/>
              </w:rPr>
              <w:t>システムのユーザーアカウント管理</w:t>
            </w:r>
          </w:p>
        </w:tc>
        <w:tc>
          <w:tcPr>
            <w:tcW w:w="470" w:type="pct"/>
            <w:shd w:val="clear" w:color="auto" w:fill="auto"/>
            <w:vAlign w:val="center"/>
          </w:tcPr>
          <w:p w14:paraId="52BF9059" w14:textId="33CFC8ED" w:rsidR="00136865" w:rsidRPr="008A4A38" w:rsidRDefault="00607E31" w:rsidP="006420C0">
            <w:pPr>
              <w:jc w:val="center"/>
              <w:rPr>
                <w:sz w:val="18"/>
                <w:szCs w:val="18"/>
              </w:rPr>
            </w:pPr>
            <w:r w:rsidRPr="008A4A38">
              <w:rPr>
                <w:sz w:val="18"/>
                <w:szCs w:val="18"/>
              </w:rPr>
              <w:t>R/A</w:t>
            </w:r>
            <w:r w:rsidRPr="008A4A38" w:rsidDel="00607E31">
              <w:rPr>
                <w:sz w:val="18"/>
                <w:szCs w:val="18"/>
              </w:rPr>
              <w:t xml:space="preserve"> </w:t>
            </w:r>
          </w:p>
        </w:tc>
        <w:tc>
          <w:tcPr>
            <w:tcW w:w="470" w:type="pct"/>
            <w:shd w:val="clear" w:color="auto" w:fill="auto"/>
            <w:vAlign w:val="center"/>
          </w:tcPr>
          <w:p w14:paraId="1A11789B" w14:textId="73B3B74E"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2B4C96B8" w14:textId="4D5C71C2" w:rsidR="00136865" w:rsidRPr="008A4A38" w:rsidRDefault="00136865" w:rsidP="006420C0">
            <w:pPr>
              <w:rPr>
                <w:sz w:val="18"/>
                <w:szCs w:val="18"/>
              </w:rPr>
            </w:pPr>
            <w:r w:rsidRPr="008A4A38">
              <w:rPr>
                <w:sz w:val="18"/>
                <w:szCs w:val="18"/>
              </w:rPr>
              <w:t>(R)</w:t>
            </w:r>
          </w:p>
        </w:tc>
        <w:tc>
          <w:tcPr>
            <w:tcW w:w="470" w:type="pct"/>
            <w:shd w:val="clear" w:color="auto" w:fill="auto"/>
            <w:vAlign w:val="center"/>
          </w:tcPr>
          <w:p w14:paraId="6BCF77FA" w14:textId="77777777" w:rsidR="00136865" w:rsidRPr="008A4A38" w:rsidRDefault="00136865" w:rsidP="006420C0">
            <w:pPr>
              <w:jc w:val="center"/>
              <w:rPr>
                <w:sz w:val="18"/>
                <w:szCs w:val="18"/>
              </w:rPr>
            </w:pPr>
          </w:p>
        </w:tc>
        <w:tc>
          <w:tcPr>
            <w:tcW w:w="470" w:type="pct"/>
            <w:shd w:val="clear" w:color="auto" w:fill="auto"/>
            <w:vAlign w:val="center"/>
          </w:tcPr>
          <w:p w14:paraId="113AAE5B" w14:textId="77777777" w:rsidR="00136865" w:rsidRPr="008A4A38" w:rsidRDefault="00136865" w:rsidP="006420C0">
            <w:pPr>
              <w:jc w:val="center"/>
              <w:rPr>
                <w:sz w:val="18"/>
                <w:szCs w:val="18"/>
              </w:rPr>
            </w:pPr>
          </w:p>
        </w:tc>
        <w:tc>
          <w:tcPr>
            <w:tcW w:w="470" w:type="pct"/>
            <w:shd w:val="clear" w:color="auto" w:fill="auto"/>
            <w:vAlign w:val="center"/>
          </w:tcPr>
          <w:p w14:paraId="281DBE7B" w14:textId="77777777" w:rsidR="00136865" w:rsidRPr="008A4A38" w:rsidRDefault="00136865" w:rsidP="006420C0">
            <w:pPr>
              <w:jc w:val="center"/>
              <w:rPr>
                <w:sz w:val="18"/>
                <w:szCs w:val="18"/>
              </w:rPr>
            </w:pPr>
          </w:p>
        </w:tc>
        <w:tc>
          <w:tcPr>
            <w:tcW w:w="473" w:type="pct"/>
            <w:shd w:val="clear" w:color="auto" w:fill="auto"/>
            <w:vAlign w:val="center"/>
          </w:tcPr>
          <w:p w14:paraId="5B5BFD23" w14:textId="5CD66641" w:rsidR="00136865" w:rsidRPr="008A4A38" w:rsidRDefault="00136865" w:rsidP="006420C0">
            <w:pPr>
              <w:jc w:val="center"/>
              <w:rPr>
                <w:sz w:val="18"/>
                <w:szCs w:val="18"/>
              </w:rPr>
            </w:pPr>
            <w:r w:rsidRPr="008A4A38">
              <w:rPr>
                <w:sz w:val="18"/>
                <w:szCs w:val="18"/>
              </w:rPr>
              <w:t>C</w:t>
            </w:r>
          </w:p>
        </w:tc>
        <w:tc>
          <w:tcPr>
            <w:tcW w:w="466" w:type="pct"/>
            <w:vAlign w:val="center"/>
          </w:tcPr>
          <w:p w14:paraId="133F8857" w14:textId="65701DD6" w:rsidR="00136865" w:rsidRPr="008A4A38" w:rsidRDefault="00136865" w:rsidP="006420C0">
            <w:pPr>
              <w:jc w:val="center"/>
              <w:rPr>
                <w:sz w:val="18"/>
                <w:szCs w:val="18"/>
              </w:rPr>
            </w:pPr>
            <w:r w:rsidRPr="008A4A38">
              <w:rPr>
                <w:sz w:val="18"/>
                <w:szCs w:val="18"/>
              </w:rPr>
              <w:t>C</w:t>
            </w:r>
          </w:p>
        </w:tc>
      </w:tr>
      <w:tr w:rsidR="00D96549" w:rsidRPr="008A4A38" w14:paraId="2D5214DB" w14:textId="77777777" w:rsidTr="00311D4B">
        <w:trPr>
          <w:trHeight w:val="397"/>
        </w:trPr>
        <w:tc>
          <w:tcPr>
            <w:tcW w:w="1238" w:type="pct"/>
            <w:vAlign w:val="center"/>
          </w:tcPr>
          <w:p w14:paraId="2D1ADBE5" w14:textId="7130C534" w:rsidR="00136865" w:rsidRPr="008A4A38" w:rsidRDefault="00136865" w:rsidP="006420C0">
            <w:pPr>
              <w:jc w:val="center"/>
              <w:rPr>
                <w:sz w:val="18"/>
                <w:szCs w:val="18"/>
              </w:rPr>
            </w:pPr>
            <w:r w:rsidRPr="008A4A38">
              <w:rPr>
                <w:sz w:val="18"/>
                <w:szCs w:val="18"/>
              </w:rPr>
              <w:t>CRF</w:t>
            </w:r>
            <w:r w:rsidRPr="008A4A38">
              <w:rPr>
                <w:sz w:val="18"/>
                <w:szCs w:val="18"/>
              </w:rPr>
              <w:t>の見本及びマニュアル作成・版管理</w:t>
            </w:r>
          </w:p>
        </w:tc>
        <w:tc>
          <w:tcPr>
            <w:tcW w:w="470" w:type="pct"/>
            <w:shd w:val="clear" w:color="auto" w:fill="auto"/>
            <w:vAlign w:val="center"/>
          </w:tcPr>
          <w:p w14:paraId="1CE1E765" w14:textId="770A42EA" w:rsidR="00136865" w:rsidRPr="008A4A38" w:rsidRDefault="00607E31" w:rsidP="006420C0">
            <w:pPr>
              <w:jc w:val="center"/>
              <w:rPr>
                <w:sz w:val="18"/>
                <w:szCs w:val="18"/>
              </w:rPr>
            </w:pPr>
            <w:r w:rsidRPr="008A4A38">
              <w:rPr>
                <w:sz w:val="18"/>
                <w:szCs w:val="18"/>
              </w:rPr>
              <w:t>R/A</w:t>
            </w:r>
            <w:r w:rsidRPr="008A4A38" w:rsidDel="00607E31">
              <w:rPr>
                <w:sz w:val="18"/>
                <w:szCs w:val="18"/>
              </w:rPr>
              <w:t xml:space="preserve"> </w:t>
            </w:r>
          </w:p>
        </w:tc>
        <w:tc>
          <w:tcPr>
            <w:tcW w:w="470" w:type="pct"/>
            <w:shd w:val="clear" w:color="auto" w:fill="auto"/>
            <w:vAlign w:val="center"/>
          </w:tcPr>
          <w:p w14:paraId="2176BF5F" w14:textId="14275299"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63986365" w14:textId="72FE45E0" w:rsidR="00136865" w:rsidRPr="008A4A38" w:rsidRDefault="00136865" w:rsidP="006420C0">
            <w:pPr>
              <w:jc w:val="center"/>
              <w:rPr>
                <w:sz w:val="18"/>
                <w:szCs w:val="18"/>
              </w:rPr>
            </w:pPr>
          </w:p>
        </w:tc>
        <w:tc>
          <w:tcPr>
            <w:tcW w:w="470" w:type="pct"/>
            <w:shd w:val="clear" w:color="auto" w:fill="auto"/>
            <w:vAlign w:val="center"/>
          </w:tcPr>
          <w:p w14:paraId="2FB21493" w14:textId="1FCB916C"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5DCC1EF2" w14:textId="5F969734"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4DAC406F" w14:textId="77777777" w:rsidR="00136865" w:rsidRPr="008A4A38" w:rsidRDefault="00136865" w:rsidP="006420C0">
            <w:pPr>
              <w:jc w:val="center"/>
              <w:rPr>
                <w:sz w:val="18"/>
                <w:szCs w:val="18"/>
              </w:rPr>
            </w:pPr>
          </w:p>
        </w:tc>
        <w:tc>
          <w:tcPr>
            <w:tcW w:w="473" w:type="pct"/>
            <w:shd w:val="clear" w:color="auto" w:fill="auto"/>
            <w:vAlign w:val="center"/>
          </w:tcPr>
          <w:p w14:paraId="18CC1A3F" w14:textId="1821399F" w:rsidR="00136865" w:rsidRPr="008A4A38" w:rsidRDefault="00136865" w:rsidP="006420C0">
            <w:pPr>
              <w:jc w:val="center"/>
              <w:rPr>
                <w:sz w:val="18"/>
                <w:szCs w:val="18"/>
              </w:rPr>
            </w:pPr>
            <w:r w:rsidRPr="008A4A38">
              <w:rPr>
                <w:sz w:val="18"/>
                <w:szCs w:val="18"/>
              </w:rPr>
              <w:t>C</w:t>
            </w:r>
          </w:p>
        </w:tc>
        <w:tc>
          <w:tcPr>
            <w:tcW w:w="466" w:type="pct"/>
            <w:vAlign w:val="center"/>
          </w:tcPr>
          <w:p w14:paraId="7ACC180E" w14:textId="2F337DDC" w:rsidR="00136865" w:rsidRPr="008A4A38" w:rsidRDefault="00136865" w:rsidP="006420C0">
            <w:pPr>
              <w:jc w:val="center"/>
              <w:rPr>
                <w:sz w:val="18"/>
                <w:szCs w:val="18"/>
              </w:rPr>
            </w:pPr>
            <w:r w:rsidRPr="008A4A38">
              <w:rPr>
                <w:sz w:val="18"/>
                <w:szCs w:val="18"/>
              </w:rPr>
              <w:t>C</w:t>
            </w:r>
          </w:p>
        </w:tc>
      </w:tr>
      <w:tr w:rsidR="00D96549" w:rsidRPr="008A4A38" w14:paraId="03C0C4AA" w14:textId="77777777" w:rsidTr="00311D4B">
        <w:trPr>
          <w:trHeight w:val="397"/>
        </w:trPr>
        <w:tc>
          <w:tcPr>
            <w:tcW w:w="1238" w:type="pct"/>
            <w:vAlign w:val="center"/>
          </w:tcPr>
          <w:p w14:paraId="505909AF" w14:textId="35281FD9" w:rsidR="00136865" w:rsidRPr="008A4A38" w:rsidRDefault="00136865" w:rsidP="006420C0">
            <w:pPr>
              <w:jc w:val="center"/>
              <w:rPr>
                <w:sz w:val="18"/>
                <w:szCs w:val="18"/>
              </w:rPr>
            </w:pPr>
            <w:r w:rsidRPr="008A4A38">
              <w:rPr>
                <w:sz w:val="18"/>
                <w:szCs w:val="18"/>
              </w:rPr>
              <w:lastRenderedPageBreak/>
              <w:t>外部データの取扱い</w:t>
            </w:r>
          </w:p>
        </w:tc>
        <w:tc>
          <w:tcPr>
            <w:tcW w:w="470" w:type="pct"/>
            <w:shd w:val="clear" w:color="auto" w:fill="auto"/>
            <w:vAlign w:val="center"/>
          </w:tcPr>
          <w:p w14:paraId="514B4289" w14:textId="28EA144C" w:rsidR="00136865" w:rsidRPr="008A4A38" w:rsidRDefault="00607E31" w:rsidP="006420C0">
            <w:pPr>
              <w:jc w:val="center"/>
              <w:rPr>
                <w:sz w:val="18"/>
                <w:szCs w:val="18"/>
              </w:rPr>
            </w:pPr>
            <w:r w:rsidRPr="008A4A38">
              <w:rPr>
                <w:sz w:val="18"/>
                <w:szCs w:val="18"/>
              </w:rPr>
              <w:t>R/A</w:t>
            </w:r>
            <w:r w:rsidRPr="008A4A38" w:rsidDel="00607E31">
              <w:rPr>
                <w:sz w:val="18"/>
                <w:szCs w:val="18"/>
              </w:rPr>
              <w:t xml:space="preserve"> </w:t>
            </w:r>
          </w:p>
        </w:tc>
        <w:tc>
          <w:tcPr>
            <w:tcW w:w="470" w:type="pct"/>
            <w:shd w:val="clear" w:color="auto" w:fill="auto"/>
            <w:vAlign w:val="center"/>
          </w:tcPr>
          <w:p w14:paraId="4F446AE5" w14:textId="7AC2ADA5"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0EC5BDF8" w14:textId="77777777" w:rsidR="00136865" w:rsidRPr="008A4A38" w:rsidRDefault="00136865" w:rsidP="006420C0">
            <w:pPr>
              <w:jc w:val="center"/>
              <w:rPr>
                <w:sz w:val="18"/>
                <w:szCs w:val="18"/>
              </w:rPr>
            </w:pPr>
          </w:p>
        </w:tc>
        <w:tc>
          <w:tcPr>
            <w:tcW w:w="470" w:type="pct"/>
            <w:shd w:val="clear" w:color="auto" w:fill="auto"/>
            <w:vAlign w:val="center"/>
          </w:tcPr>
          <w:p w14:paraId="7AE9CB71" w14:textId="261F9E9B"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762EAA94" w14:textId="198C79AC"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3C730BA5" w14:textId="77777777" w:rsidR="00136865" w:rsidRPr="008A4A38" w:rsidRDefault="00136865" w:rsidP="006420C0">
            <w:pPr>
              <w:jc w:val="center"/>
              <w:rPr>
                <w:sz w:val="18"/>
                <w:szCs w:val="18"/>
              </w:rPr>
            </w:pPr>
          </w:p>
        </w:tc>
        <w:tc>
          <w:tcPr>
            <w:tcW w:w="473" w:type="pct"/>
            <w:shd w:val="clear" w:color="auto" w:fill="auto"/>
            <w:vAlign w:val="center"/>
          </w:tcPr>
          <w:p w14:paraId="630751A9" w14:textId="6430BA96" w:rsidR="00136865" w:rsidRPr="008A4A38" w:rsidRDefault="00136865" w:rsidP="006420C0">
            <w:pPr>
              <w:jc w:val="center"/>
              <w:rPr>
                <w:sz w:val="18"/>
                <w:szCs w:val="18"/>
              </w:rPr>
            </w:pPr>
          </w:p>
        </w:tc>
        <w:tc>
          <w:tcPr>
            <w:tcW w:w="466" w:type="pct"/>
            <w:vAlign w:val="center"/>
          </w:tcPr>
          <w:p w14:paraId="7752EBC5" w14:textId="3D247029" w:rsidR="00136865" w:rsidRPr="008A4A38" w:rsidRDefault="00136865" w:rsidP="006420C0">
            <w:pPr>
              <w:jc w:val="center"/>
              <w:rPr>
                <w:sz w:val="18"/>
                <w:szCs w:val="18"/>
              </w:rPr>
            </w:pPr>
            <w:r w:rsidRPr="008A4A38">
              <w:rPr>
                <w:sz w:val="18"/>
                <w:szCs w:val="18"/>
              </w:rPr>
              <w:t>C</w:t>
            </w:r>
          </w:p>
        </w:tc>
      </w:tr>
      <w:tr w:rsidR="00D96549" w:rsidRPr="008A4A38" w14:paraId="1C106425" w14:textId="77777777" w:rsidTr="00311D4B">
        <w:trPr>
          <w:trHeight w:val="397"/>
        </w:trPr>
        <w:tc>
          <w:tcPr>
            <w:tcW w:w="1238" w:type="pct"/>
            <w:vAlign w:val="center"/>
          </w:tcPr>
          <w:p w14:paraId="122FDEA7" w14:textId="11EEF1A5" w:rsidR="00136865" w:rsidRPr="008A4A38" w:rsidRDefault="00136865" w:rsidP="006420C0">
            <w:pPr>
              <w:jc w:val="center"/>
              <w:rPr>
                <w:sz w:val="18"/>
                <w:szCs w:val="18"/>
              </w:rPr>
            </w:pPr>
            <w:r w:rsidRPr="008A4A38">
              <w:rPr>
                <w:sz w:val="18"/>
                <w:szCs w:val="18"/>
              </w:rPr>
              <w:t>症例登録</w:t>
            </w:r>
          </w:p>
        </w:tc>
        <w:tc>
          <w:tcPr>
            <w:tcW w:w="470" w:type="pct"/>
            <w:shd w:val="clear" w:color="auto" w:fill="auto"/>
            <w:vAlign w:val="center"/>
          </w:tcPr>
          <w:p w14:paraId="53F7C4EE" w14:textId="77777777" w:rsidR="00136865" w:rsidRPr="008A4A38" w:rsidRDefault="00136865" w:rsidP="006420C0">
            <w:pPr>
              <w:jc w:val="center"/>
              <w:rPr>
                <w:sz w:val="18"/>
                <w:szCs w:val="18"/>
              </w:rPr>
            </w:pPr>
          </w:p>
        </w:tc>
        <w:tc>
          <w:tcPr>
            <w:tcW w:w="470" w:type="pct"/>
            <w:shd w:val="clear" w:color="auto" w:fill="auto"/>
            <w:vAlign w:val="center"/>
          </w:tcPr>
          <w:p w14:paraId="634AB47A" w14:textId="77777777" w:rsidR="00136865" w:rsidRPr="008A4A38" w:rsidRDefault="00136865" w:rsidP="006420C0">
            <w:pPr>
              <w:jc w:val="center"/>
              <w:rPr>
                <w:sz w:val="18"/>
                <w:szCs w:val="18"/>
              </w:rPr>
            </w:pPr>
          </w:p>
        </w:tc>
        <w:tc>
          <w:tcPr>
            <w:tcW w:w="470" w:type="pct"/>
            <w:shd w:val="clear" w:color="auto" w:fill="auto"/>
            <w:vAlign w:val="center"/>
          </w:tcPr>
          <w:p w14:paraId="43FA9A3D" w14:textId="77777777" w:rsidR="00136865" w:rsidRPr="008A4A38" w:rsidRDefault="00136865" w:rsidP="006420C0">
            <w:pPr>
              <w:jc w:val="center"/>
              <w:rPr>
                <w:sz w:val="18"/>
                <w:szCs w:val="18"/>
              </w:rPr>
            </w:pPr>
          </w:p>
        </w:tc>
        <w:tc>
          <w:tcPr>
            <w:tcW w:w="470" w:type="pct"/>
            <w:shd w:val="clear" w:color="auto" w:fill="auto"/>
            <w:vAlign w:val="center"/>
          </w:tcPr>
          <w:p w14:paraId="01E202C4" w14:textId="77777777" w:rsidR="00136865" w:rsidRPr="008A4A38" w:rsidRDefault="00136865" w:rsidP="006420C0">
            <w:pPr>
              <w:jc w:val="center"/>
              <w:rPr>
                <w:sz w:val="18"/>
                <w:szCs w:val="18"/>
              </w:rPr>
            </w:pPr>
          </w:p>
        </w:tc>
        <w:tc>
          <w:tcPr>
            <w:tcW w:w="470" w:type="pct"/>
            <w:shd w:val="clear" w:color="auto" w:fill="auto"/>
            <w:vAlign w:val="center"/>
          </w:tcPr>
          <w:p w14:paraId="5690D8D1" w14:textId="77777777" w:rsidR="00136865" w:rsidRPr="008A4A38" w:rsidRDefault="00136865" w:rsidP="006420C0">
            <w:pPr>
              <w:jc w:val="center"/>
              <w:rPr>
                <w:sz w:val="18"/>
                <w:szCs w:val="18"/>
              </w:rPr>
            </w:pPr>
          </w:p>
        </w:tc>
        <w:tc>
          <w:tcPr>
            <w:tcW w:w="470" w:type="pct"/>
            <w:shd w:val="clear" w:color="auto" w:fill="auto"/>
            <w:vAlign w:val="center"/>
          </w:tcPr>
          <w:p w14:paraId="277D242A" w14:textId="77777777" w:rsidR="00136865" w:rsidRPr="008A4A38" w:rsidRDefault="00136865" w:rsidP="006420C0">
            <w:pPr>
              <w:jc w:val="center"/>
              <w:rPr>
                <w:sz w:val="18"/>
                <w:szCs w:val="18"/>
              </w:rPr>
            </w:pPr>
          </w:p>
        </w:tc>
        <w:tc>
          <w:tcPr>
            <w:tcW w:w="473" w:type="pct"/>
            <w:shd w:val="clear" w:color="auto" w:fill="auto"/>
            <w:vAlign w:val="center"/>
          </w:tcPr>
          <w:p w14:paraId="032A14C9" w14:textId="24929C26" w:rsidR="00136865" w:rsidRPr="008A4A38" w:rsidRDefault="00136865" w:rsidP="006420C0">
            <w:pPr>
              <w:jc w:val="center"/>
              <w:rPr>
                <w:sz w:val="18"/>
                <w:szCs w:val="18"/>
              </w:rPr>
            </w:pPr>
            <w:r w:rsidRPr="008A4A38">
              <w:rPr>
                <w:sz w:val="18"/>
                <w:szCs w:val="18"/>
              </w:rPr>
              <w:t>R/A</w:t>
            </w:r>
          </w:p>
        </w:tc>
        <w:tc>
          <w:tcPr>
            <w:tcW w:w="466" w:type="pct"/>
            <w:vAlign w:val="center"/>
          </w:tcPr>
          <w:p w14:paraId="0DDAABF0" w14:textId="3E3B4746" w:rsidR="00136865" w:rsidRPr="008A4A38" w:rsidRDefault="00136865" w:rsidP="006420C0">
            <w:pPr>
              <w:jc w:val="center"/>
              <w:rPr>
                <w:sz w:val="18"/>
                <w:szCs w:val="18"/>
              </w:rPr>
            </w:pPr>
          </w:p>
        </w:tc>
      </w:tr>
      <w:tr w:rsidR="00D96549" w:rsidRPr="008A4A38" w14:paraId="3EDE0F8A" w14:textId="77777777" w:rsidTr="00311D4B">
        <w:trPr>
          <w:trHeight w:val="397"/>
        </w:trPr>
        <w:tc>
          <w:tcPr>
            <w:tcW w:w="1238" w:type="pct"/>
            <w:vAlign w:val="center"/>
          </w:tcPr>
          <w:p w14:paraId="400F8829" w14:textId="5E029D63" w:rsidR="00136865" w:rsidRPr="008A4A38" w:rsidRDefault="00136865" w:rsidP="006420C0">
            <w:pPr>
              <w:jc w:val="center"/>
              <w:rPr>
                <w:sz w:val="18"/>
                <w:szCs w:val="18"/>
              </w:rPr>
            </w:pPr>
            <w:r w:rsidRPr="008A4A38">
              <w:rPr>
                <w:sz w:val="18"/>
                <w:szCs w:val="18"/>
              </w:rPr>
              <w:t>症例割付</w:t>
            </w:r>
          </w:p>
        </w:tc>
        <w:tc>
          <w:tcPr>
            <w:tcW w:w="470" w:type="pct"/>
            <w:shd w:val="clear" w:color="auto" w:fill="auto"/>
            <w:vAlign w:val="center"/>
          </w:tcPr>
          <w:p w14:paraId="008AB2E2" w14:textId="1F2BD37B" w:rsidR="00136865" w:rsidRPr="008A4A38" w:rsidRDefault="00136865" w:rsidP="006420C0">
            <w:pPr>
              <w:jc w:val="center"/>
              <w:rPr>
                <w:sz w:val="18"/>
                <w:szCs w:val="18"/>
              </w:rPr>
            </w:pPr>
          </w:p>
        </w:tc>
        <w:tc>
          <w:tcPr>
            <w:tcW w:w="470" w:type="pct"/>
            <w:shd w:val="clear" w:color="auto" w:fill="auto"/>
            <w:vAlign w:val="center"/>
          </w:tcPr>
          <w:p w14:paraId="63FD4145" w14:textId="2CB24012" w:rsidR="00136865" w:rsidRPr="008A4A38" w:rsidRDefault="00136865" w:rsidP="006420C0">
            <w:pPr>
              <w:jc w:val="center"/>
              <w:rPr>
                <w:sz w:val="18"/>
                <w:szCs w:val="18"/>
              </w:rPr>
            </w:pPr>
          </w:p>
        </w:tc>
        <w:tc>
          <w:tcPr>
            <w:tcW w:w="470" w:type="pct"/>
            <w:shd w:val="clear" w:color="auto" w:fill="auto"/>
            <w:vAlign w:val="center"/>
          </w:tcPr>
          <w:p w14:paraId="05BDE49D" w14:textId="77777777" w:rsidR="00136865" w:rsidRPr="008A4A38" w:rsidRDefault="00136865" w:rsidP="006420C0">
            <w:pPr>
              <w:jc w:val="center"/>
              <w:rPr>
                <w:sz w:val="18"/>
                <w:szCs w:val="18"/>
              </w:rPr>
            </w:pPr>
          </w:p>
        </w:tc>
        <w:tc>
          <w:tcPr>
            <w:tcW w:w="470" w:type="pct"/>
            <w:shd w:val="clear" w:color="auto" w:fill="auto"/>
            <w:vAlign w:val="center"/>
          </w:tcPr>
          <w:p w14:paraId="2806A11E" w14:textId="77777777" w:rsidR="00136865" w:rsidRPr="008A4A38" w:rsidRDefault="00136865" w:rsidP="006420C0">
            <w:pPr>
              <w:jc w:val="center"/>
              <w:rPr>
                <w:sz w:val="18"/>
                <w:szCs w:val="18"/>
              </w:rPr>
            </w:pPr>
          </w:p>
        </w:tc>
        <w:tc>
          <w:tcPr>
            <w:tcW w:w="470" w:type="pct"/>
            <w:shd w:val="clear" w:color="auto" w:fill="auto"/>
            <w:vAlign w:val="center"/>
          </w:tcPr>
          <w:p w14:paraId="215FB7D8" w14:textId="77777777" w:rsidR="00136865" w:rsidRPr="008A4A38" w:rsidRDefault="00136865" w:rsidP="006420C0">
            <w:pPr>
              <w:jc w:val="center"/>
              <w:rPr>
                <w:sz w:val="18"/>
                <w:szCs w:val="18"/>
              </w:rPr>
            </w:pPr>
          </w:p>
        </w:tc>
        <w:tc>
          <w:tcPr>
            <w:tcW w:w="470" w:type="pct"/>
            <w:shd w:val="clear" w:color="auto" w:fill="auto"/>
            <w:vAlign w:val="center"/>
          </w:tcPr>
          <w:p w14:paraId="06D182DB" w14:textId="77777777" w:rsidR="00136865" w:rsidRPr="008A4A38" w:rsidRDefault="00136865" w:rsidP="006420C0">
            <w:pPr>
              <w:jc w:val="center"/>
              <w:rPr>
                <w:sz w:val="18"/>
                <w:szCs w:val="18"/>
              </w:rPr>
            </w:pPr>
          </w:p>
        </w:tc>
        <w:tc>
          <w:tcPr>
            <w:tcW w:w="473" w:type="pct"/>
            <w:shd w:val="clear" w:color="auto" w:fill="auto"/>
            <w:vAlign w:val="center"/>
          </w:tcPr>
          <w:p w14:paraId="79FC8172" w14:textId="06E1283E" w:rsidR="00136865" w:rsidRPr="008A4A38" w:rsidRDefault="00136865" w:rsidP="006420C0">
            <w:pPr>
              <w:jc w:val="center"/>
              <w:rPr>
                <w:sz w:val="18"/>
                <w:szCs w:val="18"/>
              </w:rPr>
            </w:pPr>
            <w:r w:rsidRPr="008A4A38">
              <w:rPr>
                <w:sz w:val="18"/>
                <w:szCs w:val="18"/>
              </w:rPr>
              <w:t>R /A</w:t>
            </w:r>
          </w:p>
        </w:tc>
        <w:tc>
          <w:tcPr>
            <w:tcW w:w="466" w:type="pct"/>
            <w:vAlign w:val="center"/>
          </w:tcPr>
          <w:p w14:paraId="701C98EE" w14:textId="4E2EF1BB" w:rsidR="00136865" w:rsidRPr="008A4A38" w:rsidRDefault="00136865" w:rsidP="006420C0">
            <w:pPr>
              <w:jc w:val="center"/>
              <w:rPr>
                <w:sz w:val="18"/>
                <w:szCs w:val="18"/>
              </w:rPr>
            </w:pPr>
          </w:p>
        </w:tc>
      </w:tr>
      <w:tr w:rsidR="00D96549" w:rsidRPr="008A4A38" w14:paraId="1CDC7BC8" w14:textId="77777777" w:rsidTr="00311D4B">
        <w:trPr>
          <w:trHeight w:val="397"/>
        </w:trPr>
        <w:tc>
          <w:tcPr>
            <w:tcW w:w="1238" w:type="pct"/>
            <w:vAlign w:val="center"/>
          </w:tcPr>
          <w:p w14:paraId="6806EC82" w14:textId="2C07C1DB" w:rsidR="00136865" w:rsidRPr="008A4A38" w:rsidRDefault="00136865" w:rsidP="006420C0">
            <w:pPr>
              <w:widowControl/>
              <w:jc w:val="center"/>
              <w:rPr>
                <w:sz w:val="18"/>
                <w:szCs w:val="18"/>
              </w:rPr>
            </w:pPr>
            <w:r w:rsidRPr="008A4A38">
              <w:rPr>
                <w:sz w:val="18"/>
                <w:szCs w:val="18"/>
              </w:rPr>
              <w:t>データ入力</w:t>
            </w:r>
          </w:p>
        </w:tc>
        <w:tc>
          <w:tcPr>
            <w:tcW w:w="470" w:type="pct"/>
            <w:shd w:val="clear" w:color="auto" w:fill="auto"/>
            <w:vAlign w:val="center"/>
          </w:tcPr>
          <w:p w14:paraId="244A9A7B" w14:textId="06DB8D28" w:rsidR="00136865" w:rsidRPr="008A4A38" w:rsidRDefault="00136865" w:rsidP="006420C0">
            <w:pPr>
              <w:jc w:val="center"/>
              <w:rPr>
                <w:sz w:val="18"/>
                <w:szCs w:val="18"/>
              </w:rPr>
            </w:pPr>
          </w:p>
        </w:tc>
        <w:tc>
          <w:tcPr>
            <w:tcW w:w="470" w:type="pct"/>
            <w:shd w:val="clear" w:color="auto" w:fill="auto"/>
            <w:vAlign w:val="center"/>
          </w:tcPr>
          <w:p w14:paraId="5D153354" w14:textId="2FC2EA2F" w:rsidR="00136865" w:rsidRPr="008A4A38" w:rsidRDefault="00136865" w:rsidP="006420C0">
            <w:pPr>
              <w:jc w:val="center"/>
              <w:rPr>
                <w:sz w:val="18"/>
                <w:szCs w:val="18"/>
              </w:rPr>
            </w:pPr>
          </w:p>
        </w:tc>
        <w:tc>
          <w:tcPr>
            <w:tcW w:w="470" w:type="pct"/>
            <w:shd w:val="clear" w:color="auto" w:fill="auto"/>
            <w:vAlign w:val="center"/>
          </w:tcPr>
          <w:p w14:paraId="115F04C5" w14:textId="639EDED2" w:rsidR="00136865" w:rsidRPr="008A4A38" w:rsidRDefault="00136865" w:rsidP="006420C0">
            <w:pPr>
              <w:jc w:val="center"/>
              <w:rPr>
                <w:sz w:val="18"/>
                <w:szCs w:val="18"/>
              </w:rPr>
            </w:pPr>
          </w:p>
        </w:tc>
        <w:tc>
          <w:tcPr>
            <w:tcW w:w="470" w:type="pct"/>
            <w:shd w:val="clear" w:color="auto" w:fill="auto"/>
            <w:vAlign w:val="center"/>
          </w:tcPr>
          <w:p w14:paraId="0523FCC1" w14:textId="77777777" w:rsidR="00136865" w:rsidRPr="008A4A38" w:rsidRDefault="00136865" w:rsidP="006420C0">
            <w:pPr>
              <w:jc w:val="center"/>
              <w:rPr>
                <w:sz w:val="18"/>
                <w:szCs w:val="18"/>
              </w:rPr>
            </w:pPr>
          </w:p>
        </w:tc>
        <w:tc>
          <w:tcPr>
            <w:tcW w:w="470" w:type="pct"/>
            <w:shd w:val="clear" w:color="auto" w:fill="auto"/>
            <w:vAlign w:val="center"/>
          </w:tcPr>
          <w:p w14:paraId="50A43CAC" w14:textId="77777777" w:rsidR="00136865" w:rsidRPr="008A4A38" w:rsidRDefault="00136865" w:rsidP="006420C0">
            <w:pPr>
              <w:jc w:val="center"/>
              <w:rPr>
                <w:sz w:val="18"/>
                <w:szCs w:val="18"/>
              </w:rPr>
            </w:pPr>
          </w:p>
        </w:tc>
        <w:tc>
          <w:tcPr>
            <w:tcW w:w="470" w:type="pct"/>
            <w:vAlign w:val="center"/>
          </w:tcPr>
          <w:p w14:paraId="42B76377" w14:textId="77777777" w:rsidR="00136865" w:rsidRPr="008A4A38" w:rsidRDefault="00136865" w:rsidP="006420C0">
            <w:pPr>
              <w:jc w:val="center"/>
              <w:rPr>
                <w:sz w:val="18"/>
                <w:szCs w:val="18"/>
              </w:rPr>
            </w:pPr>
          </w:p>
        </w:tc>
        <w:tc>
          <w:tcPr>
            <w:tcW w:w="473" w:type="pct"/>
            <w:shd w:val="clear" w:color="auto" w:fill="auto"/>
            <w:vAlign w:val="center"/>
          </w:tcPr>
          <w:p w14:paraId="059A212B" w14:textId="2E95C51B" w:rsidR="00136865" w:rsidRPr="008A4A38" w:rsidRDefault="00136865" w:rsidP="006420C0">
            <w:pPr>
              <w:jc w:val="center"/>
              <w:rPr>
                <w:sz w:val="18"/>
                <w:szCs w:val="18"/>
              </w:rPr>
            </w:pPr>
            <w:r w:rsidRPr="008A4A38">
              <w:rPr>
                <w:sz w:val="18"/>
                <w:szCs w:val="18"/>
              </w:rPr>
              <w:t>R/A</w:t>
            </w:r>
          </w:p>
        </w:tc>
        <w:tc>
          <w:tcPr>
            <w:tcW w:w="466" w:type="pct"/>
            <w:shd w:val="clear" w:color="auto" w:fill="auto"/>
            <w:vAlign w:val="center"/>
          </w:tcPr>
          <w:p w14:paraId="47B8740A" w14:textId="5A5B8F6D" w:rsidR="00136865" w:rsidRPr="008A4A38" w:rsidRDefault="00136865" w:rsidP="006420C0">
            <w:pPr>
              <w:jc w:val="center"/>
              <w:rPr>
                <w:sz w:val="18"/>
                <w:szCs w:val="18"/>
              </w:rPr>
            </w:pPr>
          </w:p>
        </w:tc>
      </w:tr>
      <w:tr w:rsidR="00D96549" w:rsidRPr="008A4A38" w14:paraId="3814D732" w14:textId="77777777" w:rsidTr="00311D4B">
        <w:trPr>
          <w:trHeight w:val="397"/>
        </w:trPr>
        <w:tc>
          <w:tcPr>
            <w:tcW w:w="1238" w:type="pct"/>
          </w:tcPr>
          <w:p w14:paraId="5185761B" w14:textId="32F3F069" w:rsidR="00136865" w:rsidRPr="008A4A38" w:rsidDel="006C4C27" w:rsidRDefault="00136865" w:rsidP="006420C0">
            <w:pPr>
              <w:jc w:val="center"/>
              <w:rPr>
                <w:sz w:val="18"/>
                <w:szCs w:val="18"/>
              </w:rPr>
            </w:pPr>
            <w:r w:rsidRPr="008A4A38">
              <w:rPr>
                <w:sz w:val="18"/>
                <w:szCs w:val="18"/>
              </w:rPr>
              <w:t>データレビュー</w:t>
            </w:r>
          </w:p>
        </w:tc>
        <w:tc>
          <w:tcPr>
            <w:tcW w:w="470" w:type="pct"/>
            <w:shd w:val="clear" w:color="auto" w:fill="auto"/>
            <w:vAlign w:val="center"/>
          </w:tcPr>
          <w:p w14:paraId="07341D36" w14:textId="5A5C1DE2" w:rsidR="00136865" w:rsidRPr="008A4A38" w:rsidDel="006C4C27" w:rsidRDefault="00607E31" w:rsidP="006420C0">
            <w:pPr>
              <w:jc w:val="center"/>
              <w:rPr>
                <w:sz w:val="18"/>
                <w:szCs w:val="18"/>
              </w:rPr>
            </w:pPr>
            <w:r w:rsidRPr="008A4A38">
              <w:rPr>
                <w:sz w:val="18"/>
                <w:szCs w:val="18"/>
              </w:rPr>
              <w:t>R/A</w:t>
            </w:r>
            <w:r w:rsidRPr="008A4A38" w:rsidDel="00607E31">
              <w:rPr>
                <w:sz w:val="18"/>
                <w:szCs w:val="18"/>
              </w:rPr>
              <w:t xml:space="preserve"> </w:t>
            </w:r>
          </w:p>
        </w:tc>
        <w:tc>
          <w:tcPr>
            <w:tcW w:w="470" w:type="pct"/>
            <w:shd w:val="clear" w:color="auto" w:fill="auto"/>
            <w:vAlign w:val="center"/>
          </w:tcPr>
          <w:p w14:paraId="75515C42" w14:textId="1AF359BF"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4D4D404B" w14:textId="77777777" w:rsidR="00136865" w:rsidRPr="008A4A38" w:rsidRDefault="00136865" w:rsidP="006420C0">
            <w:pPr>
              <w:jc w:val="center"/>
              <w:rPr>
                <w:sz w:val="18"/>
                <w:szCs w:val="18"/>
              </w:rPr>
            </w:pPr>
          </w:p>
        </w:tc>
        <w:tc>
          <w:tcPr>
            <w:tcW w:w="470" w:type="pct"/>
            <w:shd w:val="clear" w:color="auto" w:fill="auto"/>
            <w:vAlign w:val="center"/>
          </w:tcPr>
          <w:p w14:paraId="01BFA60C" w14:textId="35151690"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3051BB67" w14:textId="050F657D"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27E95F34" w14:textId="77777777" w:rsidR="00136865" w:rsidRPr="008A4A38" w:rsidRDefault="00136865" w:rsidP="006420C0">
            <w:pPr>
              <w:jc w:val="center"/>
              <w:rPr>
                <w:sz w:val="18"/>
                <w:szCs w:val="18"/>
              </w:rPr>
            </w:pPr>
          </w:p>
        </w:tc>
        <w:tc>
          <w:tcPr>
            <w:tcW w:w="473" w:type="pct"/>
            <w:shd w:val="clear" w:color="auto" w:fill="auto"/>
            <w:vAlign w:val="center"/>
          </w:tcPr>
          <w:p w14:paraId="47561457" w14:textId="106FB116" w:rsidR="00136865" w:rsidRPr="008A4A38" w:rsidRDefault="00136865" w:rsidP="006420C0">
            <w:pPr>
              <w:jc w:val="center"/>
              <w:rPr>
                <w:sz w:val="18"/>
                <w:szCs w:val="18"/>
              </w:rPr>
            </w:pPr>
          </w:p>
        </w:tc>
        <w:tc>
          <w:tcPr>
            <w:tcW w:w="466" w:type="pct"/>
            <w:vAlign w:val="center"/>
          </w:tcPr>
          <w:p w14:paraId="4A8F3C3B" w14:textId="16293EAC" w:rsidR="00136865" w:rsidRPr="008A4A38" w:rsidRDefault="00136865" w:rsidP="006420C0">
            <w:pPr>
              <w:jc w:val="center"/>
              <w:rPr>
                <w:sz w:val="18"/>
                <w:szCs w:val="18"/>
              </w:rPr>
            </w:pPr>
          </w:p>
        </w:tc>
      </w:tr>
      <w:tr w:rsidR="00D96549" w:rsidRPr="008A4A38" w14:paraId="03AC9737" w14:textId="77777777" w:rsidTr="00311D4B">
        <w:trPr>
          <w:trHeight w:val="397"/>
        </w:trPr>
        <w:tc>
          <w:tcPr>
            <w:tcW w:w="1238" w:type="pct"/>
          </w:tcPr>
          <w:p w14:paraId="12907C26" w14:textId="1FCD9280" w:rsidR="00136865" w:rsidRPr="008A4A38" w:rsidRDefault="00136865" w:rsidP="006420C0">
            <w:pPr>
              <w:jc w:val="center"/>
              <w:rPr>
                <w:sz w:val="18"/>
                <w:szCs w:val="18"/>
              </w:rPr>
            </w:pPr>
            <w:r w:rsidRPr="008A4A38">
              <w:rPr>
                <w:sz w:val="18"/>
                <w:szCs w:val="18"/>
              </w:rPr>
              <w:t>中央データモニタリング</w:t>
            </w:r>
          </w:p>
        </w:tc>
        <w:tc>
          <w:tcPr>
            <w:tcW w:w="470" w:type="pct"/>
            <w:shd w:val="clear" w:color="auto" w:fill="auto"/>
            <w:vAlign w:val="center"/>
          </w:tcPr>
          <w:p w14:paraId="6E740C51" w14:textId="04C6A46B"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75097B5B" w14:textId="539E60E8"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07CE3CAF" w14:textId="77777777" w:rsidR="00136865" w:rsidRPr="008A4A38" w:rsidRDefault="00136865" w:rsidP="006420C0">
            <w:pPr>
              <w:jc w:val="center"/>
              <w:rPr>
                <w:sz w:val="18"/>
                <w:szCs w:val="18"/>
              </w:rPr>
            </w:pPr>
          </w:p>
        </w:tc>
        <w:tc>
          <w:tcPr>
            <w:tcW w:w="470" w:type="pct"/>
            <w:shd w:val="clear" w:color="auto" w:fill="auto"/>
            <w:vAlign w:val="center"/>
          </w:tcPr>
          <w:p w14:paraId="695759D6" w14:textId="577ED77A"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571E5E67" w14:textId="381D361E"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7FC197C1" w14:textId="77777777" w:rsidR="00136865" w:rsidRPr="008A4A38" w:rsidRDefault="00136865" w:rsidP="006420C0">
            <w:pPr>
              <w:jc w:val="center"/>
              <w:rPr>
                <w:sz w:val="18"/>
                <w:szCs w:val="18"/>
              </w:rPr>
            </w:pPr>
          </w:p>
        </w:tc>
        <w:tc>
          <w:tcPr>
            <w:tcW w:w="473" w:type="pct"/>
            <w:shd w:val="clear" w:color="auto" w:fill="auto"/>
            <w:vAlign w:val="center"/>
          </w:tcPr>
          <w:p w14:paraId="6BAAA28E" w14:textId="3EF608EF" w:rsidR="00136865" w:rsidRPr="008A4A38" w:rsidRDefault="00136865" w:rsidP="006420C0">
            <w:pPr>
              <w:jc w:val="center"/>
              <w:rPr>
                <w:sz w:val="18"/>
                <w:szCs w:val="18"/>
              </w:rPr>
            </w:pPr>
          </w:p>
        </w:tc>
        <w:tc>
          <w:tcPr>
            <w:tcW w:w="466" w:type="pct"/>
            <w:vAlign w:val="center"/>
          </w:tcPr>
          <w:p w14:paraId="43187254" w14:textId="654D0257" w:rsidR="00136865" w:rsidRPr="008A4A38" w:rsidRDefault="00136865" w:rsidP="006420C0">
            <w:pPr>
              <w:jc w:val="center"/>
              <w:rPr>
                <w:sz w:val="18"/>
                <w:szCs w:val="18"/>
              </w:rPr>
            </w:pPr>
            <w:r w:rsidRPr="008A4A38">
              <w:rPr>
                <w:sz w:val="18"/>
                <w:szCs w:val="18"/>
              </w:rPr>
              <w:t>A</w:t>
            </w:r>
          </w:p>
        </w:tc>
      </w:tr>
      <w:tr w:rsidR="00D96549" w:rsidRPr="008A4A38" w14:paraId="0DA29823" w14:textId="77777777" w:rsidTr="00311D4B">
        <w:trPr>
          <w:trHeight w:val="397"/>
        </w:trPr>
        <w:tc>
          <w:tcPr>
            <w:tcW w:w="1238" w:type="pct"/>
          </w:tcPr>
          <w:p w14:paraId="0F31D035" w14:textId="52DB4265" w:rsidR="00136865" w:rsidRPr="008A4A38" w:rsidRDefault="00136865" w:rsidP="006420C0">
            <w:pPr>
              <w:jc w:val="center"/>
              <w:rPr>
                <w:sz w:val="18"/>
                <w:szCs w:val="18"/>
              </w:rPr>
            </w:pPr>
            <w:r w:rsidRPr="008A4A38">
              <w:rPr>
                <w:sz w:val="18"/>
                <w:szCs w:val="18"/>
              </w:rPr>
              <w:t>SAE</w:t>
            </w:r>
            <w:r w:rsidRPr="008A4A38">
              <w:rPr>
                <w:sz w:val="18"/>
                <w:szCs w:val="18"/>
              </w:rPr>
              <w:t>データの整合性確認</w:t>
            </w:r>
          </w:p>
        </w:tc>
        <w:tc>
          <w:tcPr>
            <w:tcW w:w="470" w:type="pct"/>
            <w:shd w:val="clear" w:color="auto" w:fill="auto"/>
            <w:vAlign w:val="center"/>
          </w:tcPr>
          <w:p w14:paraId="65EC2445" w14:textId="14DCAAF4" w:rsidR="00136865" w:rsidRPr="008A4A38" w:rsidRDefault="00607E31" w:rsidP="006420C0">
            <w:pPr>
              <w:jc w:val="center"/>
              <w:rPr>
                <w:sz w:val="18"/>
                <w:szCs w:val="18"/>
              </w:rPr>
            </w:pPr>
            <w:r w:rsidRPr="008A4A38">
              <w:rPr>
                <w:sz w:val="18"/>
                <w:szCs w:val="18"/>
              </w:rPr>
              <w:t>R/A</w:t>
            </w:r>
            <w:r w:rsidRPr="008A4A38" w:rsidDel="00607E31">
              <w:rPr>
                <w:sz w:val="18"/>
                <w:szCs w:val="18"/>
              </w:rPr>
              <w:t xml:space="preserve"> </w:t>
            </w:r>
          </w:p>
        </w:tc>
        <w:tc>
          <w:tcPr>
            <w:tcW w:w="470" w:type="pct"/>
            <w:shd w:val="clear" w:color="auto" w:fill="auto"/>
            <w:vAlign w:val="center"/>
          </w:tcPr>
          <w:p w14:paraId="2F384C06" w14:textId="709704B1"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1DC95DAB" w14:textId="77777777" w:rsidR="00136865" w:rsidRPr="008A4A38" w:rsidDel="00B368F2" w:rsidRDefault="00136865" w:rsidP="006420C0">
            <w:pPr>
              <w:jc w:val="center"/>
              <w:rPr>
                <w:sz w:val="18"/>
                <w:szCs w:val="18"/>
              </w:rPr>
            </w:pPr>
          </w:p>
        </w:tc>
        <w:tc>
          <w:tcPr>
            <w:tcW w:w="470" w:type="pct"/>
            <w:shd w:val="clear" w:color="auto" w:fill="auto"/>
            <w:vAlign w:val="center"/>
          </w:tcPr>
          <w:p w14:paraId="1CA59766" w14:textId="52561D62" w:rsidR="00136865" w:rsidRPr="008A4A38" w:rsidDel="00B368F2" w:rsidRDefault="00136865" w:rsidP="006420C0">
            <w:pPr>
              <w:jc w:val="center"/>
              <w:rPr>
                <w:sz w:val="18"/>
                <w:szCs w:val="18"/>
              </w:rPr>
            </w:pPr>
            <w:r w:rsidRPr="008A4A38">
              <w:rPr>
                <w:sz w:val="18"/>
                <w:szCs w:val="18"/>
              </w:rPr>
              <w:t>C</w:t>
            </w:r>
          </w:p>
        </w:tc>
        <w:tc>
          <w:tcPr>
            <w:tcW w:w="470" w:type="pct"/>
            <w:shd w:val="clear" w:color="auto" w:fill="auto"/>
            <w:vAlign w:val="center"/>
          </w:tcPr>
          <w:p w14:paraId="17ADD429" w14:textId="77777777" w:rsidR="00136865" w:rsidRPr="008A4A38" w:rsidDel="00B368F2" w:rsidRDefault="00136865" w:rsidP="006420C0">
            <w:pPr>
              <w:jc w:val="center"/>
              <w:rPr>
                <w:sz w:val="18"/>
                <w:szCs w:val="18"/>
              </w:rPr>
            </w:pPr>
          </w:p>
        </w:tc>
        <w:tc>
          <w:tcPr>
            <w:tcW w:w="470" w:type="pct"/>
            <w:shd w:val="clear" w:color="auto" w:fill="auto"/>
            <w:vAlign w:val="center"/>
          </w:tcPr>
          <w:p w14:paraId="17A25711" w14:textId="77777777" w:rsidR="00136865" w:rsidRPr="008A4A38" w:rsidRDefault="00136865" w:rsidP="006420C0">
            <w:pPr>
              <w:jc w:val="center"/>
              <w:rPr>
                <w:sz w:val="18"/>
                <w:szCs w:val="18"/>
              </w:rPr>
            </w:pPr>
          </w:p>
        </w:tc>
        <w:tc>
          <w:tcPr>
            <w:tcW w:w="473" w:type="pct"/>
            <w:shd w:val="clear" w:color="auto" w:fill="auto"/>
            <w:vAlign w:val="center"/>
          </w:tcPr>
          <w:p w14:paraId="4C0DF127" w14:textId="40E7CCA3" w:rsidR="00136865" w:rsidRPr="008A4A38" w:rsidDel="00B368F2" w:rsidRDefault="00136865" w:rsidP="006420C0">
            <w:pPr>
              <w:jc w:val="center"/>
              <w:rPr>
                <w:sz w:val="18"/>
                <w:szCs w:val="18"/>
              </w:rPr>
            </w:pPr>
            <w:r w:rsidRPr="008A4A38">
              <w:rPr>
                <w:sz w:val="18"/>
                <w:szCs w:val="18"/>
              </w:rPr>
              <w:t>C</w:t>
            </w:r>
          </w:p>
        </w:tc>
        <w:tc>
          <w:tcPr>
            <w:tcW w:w="466" w:type="pct"/>
            <w:vAlign w:val="center"/>
          </w:tcPr>
          <w:p w14:paraId="02B0F3E7" w14:textId="6BCDAA5F" w:rsidR="00136865" w:rsidRPr="008A4A38" w:rsidDel="00B368F2" w:rsidRDefault="00136865" w:rsidP="006420C0">
            <w:pPr>
              <w:jc w:val="center"/>
              <w:rPr>
                <w:sz w:val="18"/>
                <w:szCs w:val="18"/>
              </w:rPr>
            </w:pPr>
          </w:p>
        </w:tc>
      </w:tr>
      <w:tr w:rsidR="00D96549" w:rsidRPr="008A4A38" w14:paraId="3C1F9ADC" w14:textId="77777777" w:rsidTr="00311D4B">
        <w:trPr>
          <w:trHeight w:val="397"/>
        </w:trPr>
        <w:tc>
          <w:tcPr>
            <w:tcW w:w="1238" w:type="pct"/>
            <w:shd w:val="clear" w:color="auto" w:fill="auto"/>
          </w:tcPr>
          <w:p w14:paraId="31B33821" w14:textId="77777777" w:rsidR="00136865" w:rsidRPr="008A4A38" w:rsidRDefault="00136865" w:rsidP="006420C0">
            <w:pPr>
              <w:jc w:val="center"/>
              <w:rPr>
                <w:sz w:val="18"/>
                <w:szCs w:val="18"/>
              </w:rPr>
            </w:pPr>
            <w:r w:rsidRPr="008A4A38">
              <w:rPr>
                <w:sz w:val="18"/>
                <w:szCs w:val="18"/>
              </w:rPr>
              <w:t>コーディング</w:t>
            </w:r>
          </w:p>
        </w:tc>
        <w:tc>
          <w:tcPr>
            <w:tcW w:w="470" w:type="pct"/>
            <w:shd w:val="clear" w:color="auto" w:fill="auto"/>
            <w:vAlign w:val="center"/>
          </w:tcPr>
          <w:p w14:paraId="305ECA03" w14:textId="3314A495" w:rsidR="00136865" w:rsidRPr="008A4A38" w:rsidRDefault="00607E31" w:rsidP="006420C0">
            <w:pPr>
              <w:jc w:val="center"/>
              <w:rPr>
                <w:sz w:val="18"/>
                <w:szCs w:val="18"/>
              </w:rPr>
            </w:pPr>
            <w:r w:rsidRPr="008A4A38">
              <w:rPr>
                <w:sz w:val="18"/>
                <w:szCs w:val="18"/>
              </w:rPr>
              <w:t>R/A</w:t>
            </w:r>
            <w:r w:rsidRPr="008A4A38" w:rsidDel="00607E31">
              <w:rPr>
                <w:sz w:val="18"/>
                <w:szCs w:val="18"/>
              </w:rPr>
              <w:t xml:space="preserve"> </w:t>
            </w:r>
          </w:p>
        </w:tc>
        <w:tc>
          <w:tcPr>
            <w:tcW w:w="470" w:type="pct"/>
            <w:shd w:val="clear" w:color="auto" w:fill="auto"/>
            <w:vAlign w:val="center"/>
          </w:tcPr>
          <w:p w14:paraId="3F789C46" w14:textId="39FAB648"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110FF257" w14:textId="77777777" w:rsidR="00136865" w:rsidRPr="008A4A38" w:rsidRDefault="00136865" w:rsidP="006420C0">
            <w:pPr>
              <w:jc w:val="center"/>
              <w:rPr>
                <w:sz w:val="18"/>
                <w:szCs w:val="18"/>
              </w:rPr>
            </w:pPr>
          </w:p>
        </w:tc>
        <w:tc>
          <w:tcPr>
            <w:tcW w:w="470" w:type="pct"/>
            <w:shd w:val="clear" w:color="auto" w:fill="auto"/>
            <w:vAlign w:val="center"/>
          </w:tcPr>
          <w:p w14:paraId="7D2293C2" w14:textId="272E049B"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328B6620" w14:textId="7C501477"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08E57A5D" w14:textId="77777777" w:rsidR="00136865" w:rsidRPr="008A4A38" w:rsidRDefault="00136865" w:rsidP="006420C0">
            <w:pPr>
              <w:jc w:val="center"/>
              <w:rPr>
                <w:sz w:val="18"/>
                <w:szCs w:val="18"/>
              </w:rPr>
            </w:pPr>
          </w:p>
        </w:tc>
        <w:tc>
          <w:tcPr>
            <w:tcW w:w="473" w:type="pct"/>
            <w:shd w:val="clear" w:color="auto" w:fill="auto"/>
            <w:vAlign w:val="center"/>
          </w:tcPr>
          <w:p w14:paraId="4DDF4C41" w14:textId="49F2F673" w:rsidR="00136865" w:rsidRPr="008A4A38" w:rsidRDefault="00136865" w:rsidP="006420C0">
            <w:pPr>
              <w:jc w:val="center"/>
              <w:rPr>
                <w:sz w:val="18"/>
                <w:szCs w:val="18"/>
              </w:rPr>
            </w:pPr>
          </w:p>
        </w:tc>
        <w:tc>
          <w:tcPr>
            <w:tcW w:w="466" w:type="pct"/>
            <w:vAlign w:val="center"/>
          </w:tcPr>
          <w:p w14:paraId="28D99BCA" w14:textId="47D71479" w:rsidR="00136865" w:rsidRPr="008A4A38" w:rsidRDefault="00136865" w:rsidP="006420C0">
            <w:pPr>
              <w:jc w:val="center"/>
              <w:rPr>
                <w:sz w:val="18"/>
                <w:szCs w:val="18"/>
              </w:rPr>
            </w:pPr>
            <w:r w:rsidRPr="008A4A38">
              <w:rPr>
                <w:sz w:val="18"/>
                <w:szCs w:val="18"/>
              </w:rPr>
              <w:t>C</w:t>
            </w:r>
          </w:p>
        </w:tc>
      </w:tr>
      <w:tr w:rsidR="008115FD" w:rsidRPr="008A4A38" w14:paraId="6CB10826" w14:textId="77777777" w:rsidTr="00311D4B">
        <w:trPr>
          <w:trHeight w:val="397"/>
        </w:trPr>
        <w:tc>
          <w:tcPr>
            <w:tcW w:w="1238" w:type="pct"/>
          </w:tcPr>
          <w:p w14:paraId="47BE991C" w14:textId="100FC031" w:rsidR="008115FD" w:rsidRPr="008A4A38" w:rsidRDefault="008115FD" w:rsidP="006420C0">
            <w:pPr>
              <w:widowControl/>
              <w:jc w:val="center"/>
              <w:rPr>
                <w:sz w:val="18"/>
                <w:szCs w:val="18"/>
              </w:rPr>
            </w:pPr>
            <w:r w:rsidRPr="008A4A38">
              <w:rPr>
                <w:sz w:val="18"/>
                <w:szCs w:val="18"/>
              </w:rPr>
              <w:t>独立データモニタリング委員会の対応</w:t>
            </w:r>
          </w:p>
        </w:tc>
        <w:tc>
          <w:tcPr>
            <w:tcW w:w="470" w:type="pct"/>
            <w:shd w:val="clear" w:color="auto" w:fill="auto"/>
            <w:vAlign w:val="center"/>
          </w:tcPr>
          <w:p w14:paraId="76049731" w14:textId="02B7F4E5" w:rsidR="008115FD" w:rsidRPr="008A4A38" w:rsidRDefault="008115FD" w:rsidP="006420C0">
            <w:pPr>
              <w:jc w:val="center"/>
              <w:rPr>
                <w:sz w:val="18"/>
                <w:szCs w:val="18"/>
              </w:rPr>
            </w:pPr>
            <w:r w:rsidRPr="008A4A38">
              <w:rPr>
                <w:sz w:val="18"/>
                <w:szCs w:val="18"/>
              </w:rPr>
              <w:t>R</w:t>
            </w:r>
          </w:p>
        </w:tc>
        <w:tc>
          <w:tcPr>
            <w:tcW w:w="470" w:type="pct"/>
            <w:shd w:val="clear" w:color="auto" w:fill="auto"/>
            <w:vAlign w:val="center"/>
          </w:tcPr>
          <w:p w14:paraId="292932B5" w14:textId="079EE7B8" w:rsidR="008115FD" w:rsidRPr="008A4A38" w:rsidRDefault="008115FD" w:rsidP="006420C0">
            <w:pPr>
              <w:jc w:val="center"/>
              <w:rPr>
                <w:sz w:val="18"/>
                <w:szCs w:val="18"/>
              </w:rPr>
            </w:pPr>
            <w:r w:rsidRPr="008A4A38">
              <w:rPr>
                <w:sz w:val="18"/>
                <w:szCs w:val="18"/>
              </w:rPr>
              <w:t>R</w:t>
            </w:r>
          </w:p>
        </w:tc>
        <w:tc>
          <w:tcPr>
            <w:tcW w:w="470" w:type="pct"/>
            <w:shd w:val="clear" w:color="auto" w:fill="auto"/>
            <w:vAlign w:val="center"/>
          </w:tcPr>
          <w:p w14:paraId="2C8AFFA1" w14:textId="77777777" w:rsidR="008115FD" w:rsidRPr="008A4A38" w:rsidRDefault="008115FD" w:rsidP="006420C0">
            <w:pPr>
              <w:jc w:val="center"/>
              <w:rPr>
                <w:sz w:val="18"/>
                <w:szCs w:val="18"/>
              </w:rPr>
            </w:pPr>
          </w:p>
        </w:tc>
        <w:tc>
          <w:tcPr>
            <w:tcW w:w="470" w:type="pct"/>
            <w:shd w:val="clear" w:color="auto" w:fill="auto"/>
            <w:vAlign w:val="center"/>
          </w:tcPr>
          <w:p w14:paraId="6B7D8DF7" w14:textId="7D424A72" w:rsidR="008115FD" w:rsidRPr="008A4A38" w:rsidRDefault="008115FD" w:rsidP="006420C0">
            <w:pPr>
              <w:jc w:val="center"/>
              <w:rPr>
                <w:sz w:val="18"/>
                <w:szCs w:val="18"/>
              </w:rPr>
            </w:pPr>
            <w:r w:rsidRPr="008A4A38">
              <w:rPr>
                <w:sz w:val="18"/>
                <w:szCs w:val="18"/>
              </w:rPr>
              <w:t>C</w:t>
            </w:r>
          </w:p>
        </w:tc>
        <w:tc>
          <w:tcPr>
            <w:tcW w:w="470" w:type="pct"/>
            <w:shd w:val="clear" w:color="auto" w:fill="auto"/>
            <w:vAlign w:val="center"/>
          </w:tcPr>
          <w:p w14:paraId="4ABC2BB3" w14:textId="3162CB57" w:rsidR="008115FD" w:rsidRPr="008A4A38" w:rsidRDefault="008115FD" w:rsidP="006420C0">
            <w:pPr>
              <w:jc w:val="center"/>
              <w:rPr>
                <w:sz w:val="18"/>
                <w:szCs w:val="18"/>
              </w:rPr>
            </w:pPr>
            <w:r w:rsidRPr="008A4A38">
              <w:rPr>
                <w:sz w:val="18"/>
                <w:szCs w:val="18"/>
              </w:rPr>
              <w:t>C</w:t>
            </w:r>
          </w:p>
        </w:tc>
        <w:tc>
          <w:tcPr>
            <w:tcW w:w="470" w:type="pct"/>
            <w:vAlign w:val="center"/>
          </w:tcPr>
          <w:p w14:paraId="2FE54C51" w14:textId="77777777" w:rsidR="008115FD" w:rsidRPr="008A4A38" w:rsidRDefault="008115FD" w:rsidP="006420C0">
            <w:pPr>
              <w:jc w:val="center"/>
              <w:rPr>
                <w:sz w:val="18"/>
                <w:szCs w:val="18"/>
              </w:rPr>
            </w:pPr>
          </w:p>
        </w:tc>
        <w:tc>
          <w:tcPr>
            <w:tcW w:w="473" w:type="pct"/>
            <w:shd w:val="clear" w:color="auto" w:fill="auto"/>
            <w:vAlign w:val="center"/>
          </w:tcPr>
          <w:p w14:paraId="0AAD948C" w14:textId="4E2559B0" w:rsidR="008115FD" w:rsidRPr="008A4A38" w:rsidRDefault="008115FD" w:rsidP="006420C0">
            <w:pPr>
              <w:jc w:val="center"/>
              <w:rPr>
                <w:sz w:val="18"/>
                <w:szCs w:val="18"/>
              </w:rPr>
            </w:pPr>
            <w:r w:rsidRPr="008A4A38">
              <w:rPr>
                <w:sz w:val="18"/>
                <w:szCs w:val="18"/>
              </w:rPr>
              <w:t>C</w:t>
            </w:r>
          </w:p>
        </w:tc>
        <w:tc>
          <w:tcPr>
            <w:tcW w:w="466" w:type="pct"/>
            <w:shd w:val="clear" w:color="auto" w:fill="auto"/>
            <w:vAlign w:val="center"/>
          </w:tcPr>
          <w:p w14:paraId="40287F86" w14:textId="65C6E388" w:rsidR="008115FD" w:rsidRPr="008A4A38" w:rsidRDefault="008115FD" w:rsidP="006420C0">
            <w:pPr>
              <w:jc w:val="center"/>
              <w:rPr>
                <w:sz w:val="18"/>
                <w:szCs w:val="18"/>
              </w:rPr>
            </w:pPr>
            <w:r w:rsidRPr="008A4A38">
              <w:rPr>
                <w:sz w:val="18"/>
                <w:szCs w:val="18"/>
              </w:rPr>
              <w:t>A</w:t>
            </w:r>
          </w:p>
        </w:tc>
      </w:tr>
      <w:tr w:rsidR="00D96549" w:rsidRPr="008A4A38" w14:paraId="2C7E6990" w14:textId="77777777" w:rsidTr="00311D4B">
        <w:trPr>
          <w:trHeight w:val="397"/>
        </w:trPr>
        <w:tc>
          <w:tcPr>
            <w:tcW w:w="1238" w:type="pct"/>
          </w:tcPr>
          <w:p w14:paraId="41D98E41" w14:textId="5F5A9C0D" w:rsidR="00136865" w:rsidRPr="008A4A38" w:rsidRDefault="00136865" w:rsidP="006420C0">
            <w:pPr>
              <w:widowControl/>
              <w:jc w:val="center"/>
              <w:rPr>
                <w:sz w:val="18"/>
                <w:szCs w:val="18"/>
              </w:rPr>
            </w:pPr>
            <w:r w:rsidRPr="008A4A38">
              <w:rPr>
                <w:sz w:val="18"/>
                <w:szCs w:val="18"/>
              </w:rPr>
              <w:t>症例及びデータの取扱いの検討</w:t>
            </w:r>
          </w:p>
        </w:tc>
        <w:tc>
          <w:tcPr>
            <w:tcW w:w="470" w:type="pct"/>
            <w:shd w:val="clear" w:color="auto" w:fill="auto"/>
            <w:vAlign w:val="center"/>
          </w:tcPr>
          <w:p w14:paraId="1046CE1C" w14:textId="1498FBB0"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075DBE0D" w14:textId="4BFC38E6"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32509CD7" w14:textId="77777777" w:rsidR="00136865" w:rsidRPr="008A4A38" w:rsidRDefault="00136865" w:rsidP="006420C0">
            <w:pPr>
              <w:jc w:val="center"/>
              <w:rPr>
                <w:sz w:val="18"/>
                <w:szCs w:val="18"/>
              </w:rPr>
            </w:pPr>
          </w:p>
        </w:tc>
        <w:tc>
          <w:tcPr>
            <w:tcW w:w="470" w:type="pct"/>
            <w:shd w:val="clear" w:color="auto" w:fill="auto"/>
            <w:vAlign w:val="center"/>
          </w:tcPr>
          <w:p w14:paraId="10F79C56" w14:textId="1A38EAEB"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06353708" w14:textId="15E8ACC6" w:rsidR="00136865" w:rsidRPr="008A4A38" w:rsidRDefault="00136865" w:rsidP="006420C0">
            <w:pPr>
              <w:jc w:val="center"/>
              <w:rPr>
                <w:sz w:val="18"/>
                <w:szCs w:val="18"/>
              </w:rPr>
            </w:pPr>
            <w:r w:rsidRPr="008A4A38">
              <w:rPr>
                <w:sz w:val="18"/>
                <w:szCs w:val="18"/>
              </w:rPr>
              <w:t>C</w:t>
            </w:r>
          </w:p>
        </w:tc>
        <w:tc>
          <w:tcPr>
            <w:tcW w:w="470" w:type="pct"/>
            <w:vAlign w:val="center"/>
          </w:tcPr>
          <w:p w14:paraId="047C949A" w14:textId="77777777" w:rsidR="00136865" w:rsidRPr="008A4A38" w:rsidRDefault="00136865" w:rsidP="006420C0">
            <w:pPr>
              <w:jc w:val="center"/>
              <w:rPr>
                <w:sz w:val="18"/>
                <w:szCs w:val="18"/>
              </w:rPr>
            </w:pPr>
          </w:p>
        </w:tc>
        <w:tc>
          <w:tcPr>
            <w:tcW w:w="473" w:type="pct"/>
            <w:shd w:val="clear" w:color="auto" w:fill="auto"/>
            <w:vAlign w:val="center"/>
          </w:tcPr>
          <w:p w14:paraId="196B912B" w14:textId="63F33672" w:rsidR="00136865" w:rsidRPr="008A4A38" w:rsidRDefault="00136865" w:rsidP="006420C0">
            <w:pPr>
              <w:jc w:val="center"/>
              <w:rPr>
                <w:sz w:val="18"/>
                <w:szCs w:val="18"/>
              </w:rPr>
            </w:pPr>
            <w:r w:rsidRPr="008A4A38">
              <w:rPr>
                <w:sz w:val="18"/>
                <w:szCs w:val="18"/>
              </w:rPr>
              <w:t>C</w:t>
            </w:r>
          </w:p>
        </w:tc>
        <w:tc>
          <w:tcPr>
            <w:tcW w:w="466" w:type="pct"/>
            <w:shd w:val="clear" w:color="auto" w:fill="auto"/>
            <w:vAlign w:val="center"/>
          </w:tcPr>
          <w:p w14:paraId="428CF2B1" w14:textId="4A5ABBEF" w:rsidR="00136865" w:rsidRPr="008A4A38" w:rsidRDefault="00136865" w:rsidP="006420C0">
            <w:pPr>
              <w:jc w:val="center"/>
              <w:rPr>
                <w:sz w:val="18"/>
                <w:szCs w:val="18"/>
              </w:rPr>
            </w:pPr>
            <w:r w:rsidRPr="008A4A38">
              <w:rPr>
                <w:sz w:val="18"/>
                <w:szCs w:val="18"/>
              </w:rPr>
              <w:t>A</w:t>
            </w:r>
          </w:p>
        </w:tc>
      </w:tr>
      <w:tr w:rsidR="00D96549" w:rsidRPr="008A4A38" w14:paraId="332952B0" w14:textId="77777777" w:rsidTr="00311D4B">
        <w:trPr>
          <w:trHeight w:val="397"/>
        </w:trPr>
        <w:tc>
          <w:tcPr>
            <w:tcW w:w="1238" w:type="pct"/>
          </w:tcPr>
          <w:p w14:paraId="08A4915B" w14:textId="4E6A1995" w:rsidR="00136865" w:rsidRPr="008A4A38" w:rsidRDefault="00136865" w:rsidP="006420C0">
            <w:pPr>
              <w:widowControl/>
              <w:jc w:val="center"/>
              <w:rPr>
                <w:sz w:val="18"/>
                <w:szCs w:val="18"/>
              </w:rPr>
            </w:pPr>
            <w:r w:rsidRPr="008A4A38">
              <w:rPr>
                <w:sz w:val="18"/>
                <w:szCs w:val="18"/>
              </w:rPr>
              <w:t>データ固定</w:t>
            </w:r>
          </w:p>
        </w:tc>
        <w:tc>
          <w:tcPr>
            <w:tcW w:w="470" w:type="pct"/>
            <w:shd w:val="clear" w:color="auto" w:fill="auto"/>
            <w:vAlign w:val="center"/>
          </w:tcPr>
          <w:p w14:paraId="562EF41E" w14:textId="23669CA0"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62580E7E" w14:textId="0072ACC5"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6730F1AE" w14:textId="5081065E"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38C61359" w14:textId="192F8EAB" w:rsidR="00136865" w:rsidRPr="008A4A38" w:rsidRDefault="00136865" w:rsidP="006420C0">
            <w:pPr>
              <w:jc w:val="center"/>
              <w:rPr>
                <w:sz w:val="18"/>
                <w:szCs w:val="18"/>
              </w:rPr>
            </w:pPr>
            <w:r w:rsidRPr="008A4A38">
              <w:rPr>
                <w:sz w:val="18"/>
                <w:szCs w:val="18"/>
              </w:rPr>
              <w:t>I</w:t>
            </w:r>
          </w:p>
        </w:tc>
        <w:tc>
          <w:tcPr>
            <w:tcW w:w="470" w:type="pct"/>
            <w:shd w:val="clear" w:color="auto" w:fill="auto"/>
            <w:vAlign w:val="center"/>
          </w:tcPr>
          <w:p w14:paraId="21E11274" w14:textId="75354F49" w:rsidR="00136865" w:rsidRPr="008A4A38" w:rsidRDefault="00136865" w:rsidP="006420C0">
            <w:pPr>
              <w:jc w:val="center"/>
              <w:rPr>
                <w:sz w:val="18"/>
                <w:szCs w:val="18"/>
              </w:rPr>
            </w:pPr>
            <w:r w:rsidRPr="008A4A38">
              <w:rPr>
                <w:sz w:val="18"/>
                <w:szCs w:val="18"/>
              </w:rPr>
              <w:t>I</w:t>
            </w:r>
          </w:p>
        </w:tc>
        <w:tc>
          <w:tcPr>
            <w:tcW w:w="470" w:type="pct"/>
            <w:vAlign w:val="center"/>
          </w:tcPr>
          <w:p w14:paraId="2F5BFB32" w14:textId="77777777" w:rsidR="00136865" w:rsidRPr="008A4A38" w:rsidRDefault="00136865" w:rsidP="006420C0">
            <w:pPr>
              <w:jc w:val="center"/>
              <w:rPr>
                <w:sz w:val="18"/>
                <w:szCs w:val="18"/>
              </w:rPr>
            </w:pPr>
          </w:p>
        </w:tc>
        <w:tc>
          <w:tcPr>
            <w:tcW w:w="473" w:type="pct"/>
            <w:shd w:val="clear" w:color="auto" w:fill="auto"/>
            <w:vAlign w:val="center"/>
          </w:tcPr>
          <w:p w14:paraId="2B498321" w14:textId="3A5D7B9D" w:rsidR="00136865" w:rsidRPr="008A4A38" w:rsidRDefault="00136865" w:rsidP="006420C0">
            <w:pPr>
              <w:jc w:val="center"/>
              <w:rPr>
                <w:sz w:val="18"/>
                <w:szCs w:val="18"/>
              </w:rPr>
            </w:pPr>
            <w:r w:rsidRPr="008A4A38">
              <w:rPr>
                <w:sz w:val="18"/>
                <w:szCs w:val="18"/>
              </w:rPr>
              <w:t>I</w:t>
            </w:r>
          </w:p>
        </w:tc>
        <w:tc>
          <w:tcPr>
            <w:tcW w:w="466" w:type="pct"/>
            <w:shd w:val="clear" w:color="auto" w:fill="auto"/>
            <w:vAlign w:val="center"/>
          </w:tcPr>
          <w:p w14:paraId="528DACCE" w14:textId="32936631" w:rsidR="00136865" w:rsidRPr="008A4A38" w:rsidRDefault="00136865" w:rsidP="006420C0">
            <w:pPr>
              <w:jc w:val="center"/>
              <w:rPr>
                <w:sz w:val="18"/>
                <w:szCs w:val="18"/>
              </w:rPr>
            </w:pPr>
            <w:r w:rsidRPr="008A4A38">
              <w:rPr>
                <w:sz w:val="18"/>
                <w:szCs w:val="18"/>
              </w:rPr>
              <w:t>A</w:t>
            </w:r>
          </w:p>
        </w:tc>
      </w:tr>
      <w:tr w:rsidR="00D96549" w:rsidRPr="008A4A38" w14:paraId="54F63183" w14:textId="77777777" w:rsidTr="00311D4B">
        <w:trPr>
          <w:trHeight w:val="397"/>
        </w:trPr>
        <w:tc>
          <w:tcPr>
            <w:tcW w:w="1238" w:type="pct"/>
          </w:tcPr>
          <w:p w14:paraId="5355ED5F" w14:textId="5BC424E4" w:rsidR="00136865" w:rsidRPr="008A4A38" w:rsidRDefault="00136865" w:rsidP="006420C0">
            <w:pPr>
              <w:widowControl/>
              <w:jc w:val="center"/>
              <w:rPr>
                <w:sz w:val="18"/>
                <w:szCs w:val="18"/>
              </w:rPr>
            </w:pPr>
            <w:r w:rsidRPr="008A4A38">
              <w:rPr>
                <w:sz w:val="18"/>
                <w:szCs w:val="18"/>
              </w:rPr>
              <w:t>キーオープン</w:t>
            </w:r>
          </w:p>
        </w:tc>
        <w:tc>
          <w:tcPr>
            <w:tcW w:w="470" w:type="pct"/>
            <w:shd w:val="clear" w:color="auto" w:fill="auto"/>
            <w:vAlign w:val="center"/>
          </w:tcPr>
          <w:p w14:paraId="2D62C1D0" w14:textId="11468126"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40B219DC" w14:textId="08B891B2"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0B96E9D6" w14:textId="58D544AD" w:rsidR="00136865" w:rsidRPr="008A4A38" w:rsidRDefault="00136865" w:rsidP="006420C0">
            <w:pPr>
              <w:jc w:val="center"/>
              <w:rPr>
                <w:sz w:val="18"/>
                <w:szCs w:val="18"/>
              </w:rPr>
            </w:pPr>
            <w:r w:rsidRPr="008A4A38">
              <w:rPr>
                <w:sz w:val="18"/>
                <w:szCs w:val="18"/>
              </w:rPr>
              <w:t>C</w:t>
            </w:r>
          </w:p>
        </w:tc>
        <w:tc>
          <w:tcPr>
            <w:tcW w:w="470" w:type="pct"/>
            <w:shd w:val="clear" w:color="auto" w:fill="auto"/>
            <w:vAlign w:val="center"/>
          </w:tcPr>
          <w:p w14:paraId="7B71A87E" w14:textId="77777777" w:rsidR="00136865" w:rsidRPr="008A4A38" w:rsidRDefault="00136865" w:rsidP="006420C0">
            <w:pPr>
              <w:jc w:val="center"/>
              <w:rPr>
                <w:sz w:val="18"/>
                <w:szCs w:val="18"/>
              </w:rPr>
            </w:pPr>
          </w:p>
        </w:tc>
        <w:tc>
          <w:tcPr>
            <w:tcW w:w="470" w:type="pct"/>
            <w:shd w:val="clear" w:color="auto" w:fill="auto"/>
            <w:vAlign w:val="center"/>
          </w:tcPr>
          <w:p w14:paraId="5259EDB9" w14:textId="2D10EDAD" w:rsidR="00136865" w:rsidRPr="008A4A38" w:rsidRDefault="00136865" w:rsidP="006420C0">
            <w:pPr>
              <w:jc w:val="center"/>
              <w:rPr>
                <w:sz w:val="18"/>
                <w:szCs w:val="18"/>
              </w:rPr>
            </w:pPr>
            <w:r w:rsidRPr="008A4A38">
              <w:rPr>
                <w:sz w:val="18"/>
                <w:szCs w:val="18"/>
              </w:rPr>
              <w:t>I</w:t>
            </w:r>
          </w:p>
        </w:tc>
        <w:tc>
          <w:tcPr>
            <w:tcW w:w="470" w:type="pct"/>
            <w:vAlign w:val="center"/>
          </w:tcPr>
          <w:p w14:paraId="510B39ED" w14:textId="6A84EDE5" w:rsidR="00136865" w:rsidRPr="008A4A38" w:rsidRDefault="00607E31" w:rsidP="006420C0">
            <w:pPr>
              <w:jc w:val="center"/>
              <w:rPr>
                <w:sz w:val="18"/>
                <w:szCs w:val="18"/>
              </w:rPr>
            </w:pPr>
            <w:r w:rsidRPr="008A4A38">
              <w:rPr>
                <w:sz w:val="18"/>
                <w:szCs w:val="18"/>
              </w:rPr>
              <w:t>R</w:t>
            </w:r>
            <w:r w:rsidR="00BF6190" w:rsidRPr="008A4A38">
              <w:rPr>
                <w:sz w:val="18"/>
                <w:szCs w:val="18"/>
              </w:rPr>
              <w:t>/A</w:t>
            </w:r>
            <w:r w:rsidRPr="008A4A38" w:rsidDel="00607E31">
              <w:rPr>
                <w:sz w:val="18"/>
                <w:szCs w:val="18"/>
              </w:rPr>
              <w:t xml:space="preserve"> </w:t>
            </w:r>
            <w:commentRangeStart w:id="87"/>
            <w:commentRangeEnd w:id="87"/>
            <w:r w:rsidR="00136865" w:rsidRPr="008A4A38">
              <w:rPr>
                <w:rStyle w:val="ae"/>
              </w:rPr>
              <w:commentReference w:id="87"/>
            </w:r>
          </w:p>
        </w:tc>
        <w:tc>
          <w:tcPr>
            <w:tcW w:w="473" w:type="pct"/>
            <w:shd w:val="clear" w:color="auto" w:fill="auto"/>
            <w:vAlign w:val="center"/>
          </w:tcPr>
          <w:p w14:paraId="139D4669" w14:textId="76C079BD" w:rsidR="00136865" w:rsidRPr="008A4A38" w:rsidRDefault="00136865" w:rsidP="006420C0">
            <w:pPr>
              <w:jc w:val="center"/>
              <w:rPr>
                <w:sz w:val="18"/>
                <w:szCs w:val="18"/>
              </w:rPr>
            </w:pPr>
          </w:p>
        </w:tc>
        <w:tc>
          <w:tcPr>
            <w:tcW w:w="466" w:type="pct"/>
            <w:shd w:val="clear" w:color="auto" w:fill="auto"/>
            <w:vAlign w:val="center"/>
          </w:tcPr>
          <w:p w14:paraId="5F01A719" w14:textId="5975E665" w:rsidR="00136865" w:rsidRPr="008A4A38" w:rsidRDefault="00136865" w:rsidP="006420C0">
            <w:pPr>
              <w:jc w:val="center"/>
              <w:rPr>
                <w:sz w:val="18"/>
                <w:szCs w:val="18"/>
              </w:rPr>
            </w:pPr>
            <w:r w:rsidRPr="008A4A38">
              <w:rPr>
                <w:sz w:val="18"/>
                <w:szCs w:val="18"/>
              </w:rPr>
              <w:t>I</w:t>
            </w:r>
          </w:p>
        </w:tc>
      </w:tr>
      <w:tr w:rsidR="00D96549" w:rsidRPr="008A4A38" w14:paraId="0A483704" w14:textId="77777777" w:rsidTr="00311D4B">
        <w:trPr>
          <w:trHeight w:val="397"/>
        </w:trPr>
        <w:tc>
          <w:tcPr>
            <w:tcW w:w="1238" w:type="pct"/>
          </w:tcPr>
          <w:p w14:paraId="03D64A75" w14:textId="5D9843DC" w:rsidR="00136865" w:rsidRPr="008A4A38" w:rsidRDefault="00136865" w:rsidP="006420C0">
            <w:pPr>
              <w:widowControl/>
              <w:jc w:val="center"/>
              <w:rPr>
                <w:sz w:val="18"/>
                <w:szCs w:val="18"/>
              </w:rPr>
            </w:pPr>
            <w:r w:rsidRPr="008A4A38">
              <w:rPr>
                <w:sz w:val="18"/>
                <w:szCs w:val="18"/>
              </w:rPr>
              <w:t>データ移管</w:t>
            </w:r>
          </w:p>
        </w:tc>
        <w:tc>
          <w:tcPr>
            <w:tcW w:w="470" w:type="pct"/>
            <w:shd w:val="clear" w:color="auto" w:fill="auto"/>
            <w:vAlign w:val="center"/>
          </w:tcPr>
          <w:p w14:paraId="5E0BCC4A" w14:textId="0E86A3E9" w:rsidR="00136865" w:rsidRPr="008A4A38" w:rsidRDefault="00607E31" w:rsidP="006420C0">
            <w:pPr>
              <w:jc w:val="center"/>
              <w:rPr>
                <w:sz w:val="18"/>
                <w:szCs w:val="18"/>
              </w:rPr>
            </w:pPr>
            <w:r w:rsidRPr="008A4A38">
              <w:rPr>
                <w:sz w:val="18"/>
                <w:szCs w:val="18"/>
              </w:rPr>
              <w:t>R/A</w:t>
            </w:r>
            <w:r w:rsidRPr="008A4A38" w:rsidDel="00607E31">
              <w:rPr>
                <w:sz w:val="18"/>
                <w:szCs w:val="18"/>
              </w:rPr>
              <w:t xml:space="preserve"> </w:t>
            </w:r>
          </w:p>
        </w:tc>
        <w:tc>
          <w:tcPr>
            <w:tcW w:w="470" w:type="pct"/>
            <w:shd w:val="clear" w:color="auto" w:fill="auto"/>
            <w:vAlign w:val="center"/>
          </w:tcPr>
          <w:p w14:paraId="05A90B3A" w14:textId="598CEA1E" w:rsidR="00136865" w:rsidRPr="008A4A38" w:rsidRDefault="00136865" w:rsidP="006420C0">
            <w:pPr>
              <w:jc w:val="center"/>
              <w:rPr>
                <w:sz w:val="18"/>
                <w:szCs w:val="18"/>
              </w:rPr>
            </w:pPr>
            <w:r w:rsidRPr="008A4A38">
              <w:rPr>
                <w:sz w:val="18"/>
                <w:szCs w:val="18"/>
              </w:rPr>
              <w:t>R</w:t>
            </w:r>
          </w:p>
        </w:tc>
        <w:tc>
          <w:tcPr>
            <w:tcW w:w="470" w:type="pct"/>
            <w:shd w:val="clear" w:color="auto" w:fill="auto"/>
            <w:vAlign w:val="center"/>
          </w:tcPr>
          <w:p w14:paraId="41206977" w14:textId="77777777" w:rsidR="00136865" w:rsidRPr="008A4A38" w:rsidRDefault="00136865" w:rsidP="006420C0">
            <w:pPr>
              <w:jc w:val="center"/>
              <w:rPr>
                <w:sz w:val="18"/>
                <w:szCs w:val="18"/>
              </w:rPr>
            </w:pPr>
          </w:p>
        </w:tc>
        <w:tc>
          <w:tcPr>
            <w:tcW w:w="470" w:type="pct"/>
            <w:shd w:val="clear" w:color="auto" w:fill="auto"/>
            <w:vAlign w:val="center"/>
          </w:tcPr>
          <w:p w14:paraId="6AEFBF28" w14:textId="77777777" w:rsidR="00136865" w:rsidRPr="008A4A38" w:rsidRDefault="00136865" w:rsidP="006420C0">
            <w:pPr>
              <w:jc w:val="center"/>
              <w:rPr>
                <w:sz w:val="18"/>
                <w:szCs w:val="18"/>
              </w:rPr>
            </w:pPr>
          </w:p>
        </w:tc>
        <w:tc>
          <w:tcPr>
            <w:tcW w:w="470" w:type="pct"/>
            <w:shd w:val="clear" w:color="auto" w:fill="auto"/>
            <w:vAlign w:val="center"/>
          </w:tcPr>
          <w:p w14:paraId="0A854D5B" w14:textId="77777777" w:rsidR="00136865" w:rsidRPr="008A4A38" w:rsidRDefault="00136865" w:rsidP="006420C0">
            <w:pPr>
              <w:jc w:val="center"/>
              <w:rPr>
                <w:sz w:val="18"/>
                <w:szCs w:val="18"/>
              </w:rPr>
            </w:pPr>
          </w:p>
        </w:tc>
        <w:tc>
          <w:tcPr>
            <w:tcW w:w="470" w:type="pct"/>
            <w:vAlign w:val="center"/>
          </w:tcPr>
          <w:p w14:paraId="1B7B129A" w14:textId="77777777" w:rsidR="00136865" w:rsidRPr="008A4A38" w:rsidRDefault="00136865" w:rsidP="006420C0">
            <w:pPr>
              <w:jc w:val="center"/>
              <w:rPr>
                <w:sz w:val="18"/>
                <w:szCs w:val="18"/>
              </w:rPr>
            </w:pPr>
          </w:p>
        </w:tc>
        <w:tc>
          <w:tcPr>
            <w:tcW w:w="473" w:type="pct"/>
            <w:shd w:val="clear" w:color="auto" w:fill="auto"/>
            <w:vAlign w:val="center"/>
          </w:tcPr>
          <w:p w14:paraId="1A34E610" w14:textId="36BA1316" w:rsidR="00136865" w:rsidRPr="008A4A38" w:rsidRDefault="00136865" w:rsidP="006420C0">
            <w:pPr>
              <w:jc w:val="center"/>
              <w:rPr>
                <w:sz w:val="18"/>
                <w:szCs w:val="18"/>
              </w:rPr>
            </w:pPr>
            <w:r w:rsidRPr="008A4A38">
              <w:rPr>
                <w:sz w:val="18"/>
                <w:szCs w:val="18"/>
              </w:rPr>
              <w:t>I</w:t>
            </w:r>
          </w:p>
        </w:tc>
        <w:tc>
          <w:tcPr>
            <w:tcW w:w="466" w:type="pct"/>
            <w:shd w:val="clear" w:color="auto" w:fill="auto"/>
            <w:vAlign w:val="center"/>
          </w:tcPr>
          <w:p w14:paraId="36F55E39" w14:textId="1EF52CC3" w:rsidR="00136865" w:rsidRPr="008A4A38" w:rsidRDefault="00136865" w:rsidP="006420C0">
            <w:pPr>
              <w:jc w:val="center"/>
              <w:rPr>
                <w:sz w:val="18"/>
                <w:szCs w:val="18"/>
              </w:rPr>
            </w:pPr>
            <w:r w:rsidRPr="008A4A38">
              <w:rPr>
                <w:sz w:val="18"/>
                <w:szCs w:val="18"/>
              </w:rPr>
              <w:t>I</w:t>
            </w:r>
          </w:p>
        </w:tc>
      </w:tr>
      <w:tr w:rsidR="002F2A63" w:rsidRPr="008A4A38" w14:paraId="09147C15" w14:textId="77777777" w:rsidTr="00311D4B">
        <w:trPr>
          <w:trHeight w:val="397"/>
        </w:trPr>
        <w:tc>
          <w:tcPr>
            <w:tcW w:w="1238" w:type="pct"/>
          </w:tcPr>
          <w:p w14:paraId="196BFEFA" w14:textId="68F2FD91" w:rsidR="002F2A63" w:rsidRPr="008A4A38" w:rsidRDefault="002F2A63" w:rsidP="006420C0">
            <w:pPr>
              <w:widowControl/>
              <w:jc w:val="center"/>
              <w:rPr>
                <w:b/>
                <w:bCs/>
                <w:sz w:val="18"/>
                <w:szCs w:val="18"/>
              </w:rPr>
            </w:pPr>
            <w:r w:rsidRPr="008A4A38">
              <w:rPr>
                <w:sz w:val="18"/>
                <w:szCs w:val="18"/>
              </w:rPr>
              <w:t>データ保管</w:t>
            </w:r>
          </w:p>
        </w:tc>
        <w:tc>
          <w:tcPr>
            <w:tcW w:w="470" w:type="pct"/>
            <w:shd w:val="clear" w:color="auto" w:fill="auto"/>
            <w:vAlign w:val="center"/>
          </w:tcPr>
          <w:p w14:paraId="5F21734B" w14:textId="3D61324B" w:rsidR="002F2A63" w:rsidRPr="008A4A38" w:rsidRDefault="002F2A63" w:rsidP="006420C0">
            <w:pPr>
              <w:jc w:val="center"/>
              <w:rPr>
                <w:sz w:val="18"/>
                <w:szCs w:val="18"/>
              </w:rPr>
            </w:pPr>
            <w:r w:rsidRPr="008A4A38">
              <w:rPr>
                <w:sz w:val="18"/>
                <w:szCs w:val="18"/>
              </w:rPr>
              <w:t>R</w:t>
            </w:r>
          </w:p>
        </w:tc>
        <w:tc>
          <w:tcPr>
            <w:tcW w:w="470" w:type="pct"/>
            <w:shd w:val="clear" w:color="auto" w:fill="auto"/>
            <w:vAlign w:val="center"/>
          </w:tcPr>
          <w:p w14:paraId="2150E01C" w14:textId="1EC69DD2" w:rsidR="002F2A63" w:rsidRPr="008A4A38" w:rsidRDefault="002F2A63" w:rsidP="006420C0">
            <w:pPr>
              <w:jc w:val="center"/>
              <w:rPr>
                <w:sz w:val="18"/>
                <w:szCs w:val="18"/>
              </w:rPr>
            </w:pPr>
            <w:r w:rsidRPr="008A4A38">
              <w:rPr>
                <w:sz w:val="18"/>
                <w:szCs w:val="18"/>
              </w:rPr>
              <w:t>R</w:t>
            </w:r>
          </w:p>
        </w:tc>
        <w:tc>
          <w:tcPr>
            <w:tcW w:w="470" w:type="pct"/>
            <w:shd w:val="clear" w:color="auto" w:fill="auto"/>
            <w:vAlign w:val="center"/>
          </w:tcPr>
          <w:p w14:paraId="36B2602C" w14:textId="77777777" w:rsidR="002F2A63" w:rsidRPr="008A4A38" w:rsidRDefault="002F2A63" w:rsidP="006420C0">
            <w:pPr>
              <w:jc w:val="center"/>
              <w:rPr>
                <w:sz w:val="18"/>
                <w:szCs w:val="18"/>
              </w:rPr>
            </w:pPr>
          </w:p>
        </w:tc>
        <w:tc>
          <w:tcPr>
            <w:tcW w:w="470" w:type="pct"/>
            <w:shd w:val="clear" w:color="auto" w:fill="auto"/>
            <w:vAlign w:val="center"/>
          </w:tcPr>
          <w:p w14:paraId="74205531" w14:textId="77777777" w:rsidR="002F2A63" w:rsidRPr="008A4A38" w:rsidRDefault="002F2A63" w:rsidP="006420C0">
            <w:pPr>
              <w:jc w:val="center"/>
              <w:rPr>
                <w:sz w:val="18"/>
                <w:szCs w:val="18"/>
              </w:rPr>
            </w:pPr>
          </w:p>
        </w:tc>
        <w:tc>
          <w:tcPr>
            <w:tcW w:w="470" w:type="pct"/>
            <w:shd w:val="clear" w:color="auto" w:fill="auto"/>
            <w:vAlign w:val="center"/>
          </w:tcPr>
          <w:p w14:paraId="17713782" w14:textId="77777777" w:rsidR="002F2A63" w:rsidRPr="008A4A38" w:rsidRDefault="002F2A63" w:rsidP="006420C0">
            <w:pPr>
              <w:jc w:val="center"/>
              <w:rPr>
                <w:sz w:val="18"/>
                <w:szCs w:val="18"/>
              </w:rPr>
            </w:pPr>
          </w:p>
        </w:tc>
        <w:tc>
          <w:tcPr>
            <w:tcW w:w="470" w:type="pct"/>
            <w:vAlign w:val="center"/>
          </w:tcPr>
          <w:p w14:paraId="6D6B2FB2" w14:textId="77777777" w:rsidR="002F2A63" w:rsidRPr="008A4A38" w:rsidRDefault="002F2A63" w:rsidP="006420C0">
            <w:pPr>
              <w:jc w:val="center"/>
              <w:rPr>
                <w:sz w:val="18"/>
                <w:szCs w:val="18"/>
              </w:rPr>
            </w:pPr>
          </w:p>
        </w:tc>
        <w:tc>
          <w:tcPr>
            <w:tcW w:w="473" w:type="pct"/>
            <w:shd w:val="clear" w:color="auto" w:fill="auto"/>
            <w:vAlign w:val="center"/>
          </w:tcPr>
          <w:p w14:paraId="4411A5B7" w14:textId="77777777" w:rsidR="002F2A63" w:rsidRPr="008A4A38" w:rsidRDefault="002F2A63" w:rsidP="006420C0">
            <w:pPr>
              <w:jc w:val="center"/>
              <w:rPr>
                <w:sz w:val="18"/>
                <w:szCs w:val="18"/>
              </w:rPr>
            </w:pPr>
          </w:p>
        </w:tc>
        <w:tc>
          <w:tcPr>
            <w:tcW w:w="466" w:type="pct"/>
            <w:shd w:val="clear" w:color="auto" w:fill="auto"/>
            <w:vAlign w:val="center"/>
          </w:tcPr>
          <w:p w14:paraId="740F469A" w14:textId="3B7152F6" w:rsidR="002F2A63" w:rsidRPr="008A4A38" w:rsidRDefault="002F2A63" w:rsidP="006420C0">
            <w:pPr>
              <w:jc w:val="center"/>
              <w:rPr>
                <w:sz w:val="18"/>
                <w:szCs w:val="18"/>
              </w:rPr>
            </w:pPr>
            <w:r w:rsidRPr="008A4A38">
              <w:rPr>
                <w:sz w:val="18"/>
                <w:szCs w:val="18"/>
              </w:rPr>
              <w:t>A</w:t>
            </w:r>
          </w:p>
        </w:tc>
      </w:tr>
      <w:tr w:rsidR="002F2A63" w:rsidRPr="008A4A38" w14:paraId="672E0140" w14:textId="77777777" w:rsidTr="00311D4B">
        <w:trPr>
          <w:trHeight w:val="397"/>
        </w:trPr>
        <w:tc>
          <w:tcPr>
            <w:tcW w:w="1238" w:type="pct"/>
          </w:tcPr>
          <w:p w14:paraId="19199E02" w14:textId="0CF0D1D6" w:rsidR="002F2A63" w:rsidRPr="008A4A38" w:rsidRDefault="002F2A63" w:rsidP="006420C0">
            <w:pPr>
              <w:widowControl/>
              <w:jc w:val="center"/>
              <w:rPr>
                <w:sz w:val="18"/>
                <w:szCs w:val="18"/>
              </w:rPr>
            </w:pPr>
            <w:r w:rsidRPr="008A4A38">
              <w:rPr>
                <w:sz w:val="18"/>
                <w:szCs w:val="18"/>
              </w:rPr>
              <w:t>EDC</w:t>
            </w:r>
            <w:r w:rsidRPr="008A4A38">
              <w:rPr>
                <w:sz w:val="18"/>
                <w:szCs w:val="18"/>
              </w:rPr>
              <w:t>のシステムクローズ</w:t>
            </w:r>
          </w:p>
        </w:tc>
        <w:tc>
          <w:tcPr>
            <w:tcW w:w="470" w:type="pct"/>
            <w:shd w:val="clear" w:color="auto" w:fill="auto"/>
            <w:vAlign w:val="center"/>
          </w:tcPr>
          <w:p w14:paraId="5F09399F" w14:textId="6DE26993" w:rsidR="002F2A63" w:rsidRPr="008A4A38" w:rsidRDefault="002F2A63" w:rsidP="006420C0">
            <w:pPr>
              <w:jc w:val="center"/>
              <w:rPr>
                <w:sz w:val="18"/>
                <w:szCs w:val="18"/>
              </w:rPr>
            </w:pPr>
            <w:r w:rsidRPr="008A4A38">
              <w:rPr>
                <w:sz w:val="18"/>
                <w:szCs w:val="18"/>
              </w:rPr>
              <w:t>R/A</w:t>
            </w:r>
            <w:r w:rsidRPr="008A4A38" w:rsidDel="00607E31">
              <w:rPr>
                <w:sz w:val="18"/>
                <w:szCs w:val="18"/>
              </w:rPr>
              <w:t xml:space="preserve"> </w:t>
            </w:r>
          </w:p>
        </w:tc>
        <w:tc>
          <w:tcPr>
            <w:tcW w:w="470" w:type="pct"/>
            <w:shd w:val="clear" w:color="auto" w:fill="auto"/>
            <w:vAlign w:val="center"/>
          </w:tcPr>
          <w:p w14:paraId="7FF45F60" w14:textId="5C855484" w:rsidR="002F2A63" w:rsidRPr="008A4A38" w:rsidRDefault="002F2A63" w:rsidP="006420C0">
            <w:pPr>
              <w:jc w:val="center"/>
              <w:rPr>
                <w:sz w:val="18"/>
                <w:szCs w:val="18"/>
              </w:rPr>
            </w:pPr>
            <w:r w:rsidRPr="008A4A38">
              <w:rPr>
                <w:sz w:val="18"/>
                <w:szCs w:val="18"/>
              </w:rPr>
              <w:t>R</w:t>
            </w:r>
          </w:p>
        </w:tc>
        <w:tc>
          <w:tcPr>
            <w:tcW w:w="470" w:type="pct"/>
            <w:shd w:val="clear" w:color="auto" w:fill="auto"/>
            <w:vAlign w:val="center"/>
          </w:tcPr>
          <w:p w14:paraId="5CFBE52D" w14:textId="37105CE8" w:rsidR="002F2A63" w:rsidRPr="008A4A38" w:rsidRDefault="002F2A63" w:rsidP="006420C0">
            <w:pPr>
              <w:jc w:val="center"/>
              <w:rPr>
                <w:sz w:val="18"/>
                <w:szCs w:val="18"/>
              </w:rPr>
            </w:pPr>
            <w:r w:rsidRPr="008A4A38">
              <w:rPr>
                <w:sz w:val="18"/>
                <w:szCs w:val="18"/>
              </w:rPr>
              <w:t>C</w:t>
            </w:r>
          </w:p>
        </w:tc>
        <w:tc>
          <w:tcPr>
            <w:tcW w:w="470" w:type="pct"/>
            <w:shd w:val="clear" w:color="auto" w:fill="auto"/>
            <w:vAlign w:val="center"/>
          </w:tcPr>
          <w:p w14:paraId="321ADFC3" w14:textId="0FA5D0CA" w:rsidR="002F2A63" w:rsidRPr="008A4A38" w:rsidRDefault="002F2A63" w:rsidP="006420C0">
            <w:pPr>
              <w:jc w:val="center"/>
              <w:rPr>
                <w:sz w:val="18"/>
                <w:szCs w:val="18"/>
              </w:rPr>
            </w:pPr>
            <w:r w:rsidRPr="008A4A38">
              <w:rPr>
                <w:sz w:val="18"/>
                <w:szCs w:val="18"/>
              </w:rPr>
              <w:t>I</w:t>
            </w:r>
          </w:p>
        </w:tc>
        <w:tc>
          <w:tcPr>
            <w:tcW w:w="470" w:type="pct"/>
            <w:shd w:val="clear" w:color="auto" w:fill="auto"/>
            <w:vAlign w:val="center"/>
          </w:tcPr>
          <w:p w14:paraId="4C070173" w14:textId="2697DD3F" w:rsidR="002F2A63" w:rsidRPr="008A4A38" w:rsidRDefault="002F2A63" w:rsidP="006420C0">
            <w:pPr>
              <w:jc w:val="center"/>
              <w:rPr>
                <w:sz w:val="18"/>
                <w:szCs w:val="18"/>
              </w:rPr>
            </w:pPr>
            <w:r w:rsidRPr="008A4A38">
              <w:rPr>
                <w:sz w:val="18"/>
                <w:szCs w:val="18"/>
              </w:rPr>
              <w:t>I</w:t>
            </w:r>
          </w:p>
        </w:tc>
        <w:tc>
          <w:tcPr>
            <w:tcW w:w="470" w:type="pct"/>
            <w:vAlign w:val="center"/>
          </w:tcPr>
          <w:p w14:paraId="403B61FE" w14:textId="77777777" w:rsidR="002F2A63" w:rsidRPr="008A4A38" w:rsidRDefault="002F2A63" w:rsidP="006420C0">
            <w:pPr>
              <w:jc w:val="center"/>
              <w:rPr>
                <w:sz w:val="18"/>
                <w:szCs w:val="18"/>
              </w:rPr>
            </w:pPr>
          </w:p>
        </w:tc>
        <w:tc>
          <w:tcPr>
            <w:tcW w:w="473" w:type="pct"/>
            <w:shd w:val="clear" w:color="auto" w:fill="auto"/>
            <w:vAlign w:val="center"/>
          </w:tcPr>
          <w:p w14:paraId="6669709E" w14:textId="0D744302" w:rsidR="002F2A63" w:rsidRPr="008A4A38" w:rsidRDefault="002F2A63" w:rsidP="006420C0">
            <w:pPr>
              <w:jc w:val="center"/>
              <w:rPr>
                <w:sz w:val="18"/>
                <w:szCs w:val="18"/>
              </w:rPr>
            </w:pPr>
            <w:r w:rsidRPr="008A4A38">
              <w:rPr>
                <w:sz w:val="18"/>
                <w:szCs w:val="18"/>
              </w:rPr>
              <w:t>I</w:t>
            </w:r>
          </w:p>
        </w:tc>
        <w:tc>
          <w:tcPr>
            <w:tcW w:w="466" w:type="pct"/>
            <w:shd w:val="clear" w:color="auto" w:fill="auto"/>
            <w:vAlign w:val="center"/>
          </w:tcPr>
          <w:p w14:paraId="43CF68CD" w14:textId="21672AF1" w:rsidR="002F2A63" w:rsidRPr="008A4A38" w:rsidRDefault="002F2A63" w:rsidP="006420C0">
            <w:pPr>
              <w:jc w:val="center"/>
              <w:rPr>
                <w:sz w:val="18"/>
                <w:szCs w:val="18"/>
              </w:rPr>
            </w:pPr>
            <w:r w:rsidRPr="008A4A38">
              <w:rPr>
                <w:sz w:val="18"/>
                <w:szCs w:val="18"/>
              </w:rPr>
              <w:t>I</w:t>
            </w:r>
          </w:p>
        </w:tc>
      </w:tr>
      <w:tr w:rsidR="002F2A63" w:rsidRPr="008A4A38" w14:paraId="5C681E07" w14:textId="77777777" w:rsidTr="00311D4B">
        <w:trPr>
          <w:trHeight w:val="397"/>
        </w:trPr>
        <w:tc>
          <w:tcPr>
            <w:tcW w:w="1238" w:type="pct"/>
          </w:tcPr>
          <w:p w14:paraId="6AF2DE1F" w14:textId="0DAEC21B" w:rsidR="002F2A63" w:rsidRPr="008A4A38" w:rsidRDefault="002F2A63" w:rsidP="006420C0">
            <w:pPr>
              <w:jc w:val="center"/>
              <w:rPr>
                <w:sz w:val="18"/>
                <w:szCs w:val="18"/>
              </w:rPr>
            </w:pPr>
            <w:r w:rsidRPr="008A4A38">
              <w:rPr>
                <w:sz w:val="18"/>
                <w:szCs w:val="18"/>
              </w:rPr>
              <w:t>データマネジメント報告書（</w:t>
            </w:r>
            <w:r w:rsidRPr="008A4A38">
              <w:rPr>
                <w:sz w:val="18"/>
                <w:szCs w:val="18"/>
              </w:rPr>
              <w:t>DMR</w:t>
            </w:r>
            <w:r w:rsidRPr="008A4A38">
              <w:rPr>
                <w:sz w:val="18"/>
                <w:szCs w:val="18"/>
              </w:rPr>
              <w:t>）の作成</w:t>
            </w:r>
          </w:p>
        </w:tc>
        <w:tc>
          <w:tcPr>
            <w:tcW w:w="470" w:type="pct"/>
            <w:shd w:val="clear" w:color="auto" w:fill="auto"/>
            <w:vAlign w:val="center"/>
          </w:tcPr>
          <w:p w14:paraId="75A4DC88" w14:textId="4CBE4B07" w:rsidR="002F2A63" w:rsidRPr="008A4A38" w:rsidRDefault="002F2A63" w:rsidP="006420C0">
            <w:pPr>
              <w:jc w:val="center"/>
              <w:rPr>
                <w:sz w:val="18"/>
                <w:szCs w:val="18"/>
              </w:rPr>
            </w:pPr>
            <w:r w:rsidRPr="008A4A38">
              <w:rPr>
                <w:sz w:val="18"/>
                <w:szCs w:val="18"/>
              </w:rPr>
              <w:t>R/A</w:t>
            </w:r>
            <w:r w:rsidRPr="008A4A38" w:rsidDel="00607E31">
              <w:rPr>
                <w:sz w:val="18"/>
                <w:szCs w:val="18"/>
              </w:rPr>
              <w:t xml:space="preserve"> </w:t>
            </w:r>
          </w:p>
        </w:tc>
        <w:tc>
          <w:tcPr>
            <w:tcW w:w="470" w:type="pct"/>
            <w:shd w:val="clear" w:color="auto" w:fill="auto"/>
            <w:vAlign w:val="center"/>
          </w:tcPr>
          <w:p w14:paraId="50AD4571" w14:textId="7766C4EC" w:rsidR="002F2A63" w:rsidRPr="008A4A38" w:rsidRDefault="002F2A63" w:rsidP="006420C0">
            <w:pPr>
              <w:jc w:val="center"/>
              <w:rPr>
                <w:sz w:val="18"/>
                <w:szCs w:val="18"/>
              </w:rPr>
            </w:pPr>
            <w:r w:rsidRPr="008A4A38">
              <w:rPr>
                <w:sz w:val="18"/>
                <w:szCs w:val="18"/>
              </w:rPr>
              <w:t>R</w:t>
            </w:r>
          </w:p>
        </w:tc>
        <w:tc>
          <w:tcPr>
            <w:tcW w:w="470" w:type="pct"/>
            <w:shd w:val="clear" w:color="auto" w:fill="auto"/>
            <w:vAlign w:val="center"/>
          </w:tcPr>
          <w:p w14:paraId="224DF085" w14:textId="77777777" w:rsidR="002F2A63" w:rsidRPr="008A4A38" w:rsidRDefault="002F2A63" w:rsidP="006420C0">
            <w:pPr>
              <w:jc w:val="center"/>
              <w:rPr>
                <w:sz w:val="18"/>
                <w:szCs w:val="18"/>
              </w:rPr>
            </w:pPr>
          </w:p>
        </w:tc>
        <w:tc>
          <w:tcPr>
            <w:tcW w:w="470" w:type="pct"/>
            <w:shd w:val="clear" w:color="auto" w:fill="auto"/>
            <w:vAlign w:val="center"/>
          </w:tcPr>
          <w:p w14:paraId="5AFEDFDE" w14:textId="7FF523F8" w:rsidR="002F2A63" w:rsidRPr="008A4A38" w:rsidRDefault="002F2A63" w:rsidP="006420C0">
            <w:pPr>
              <w:jc w:val="center"/>
              <w:rPr>
                <w:sz w:val="18"/>
                <w:szCs w:val="18"/>
              </w:rPr>
            </w:pPr>
            <w:r w:rsidRPr="008A4A38">
              <w:rPr>
                <w:sz w:val="18"/>
                <w:szCs w:val="18"/>
              </w:rPr>
              <w:t>C</w:t>
            </w:r>
          </w:p>
        </w:tc>
        <w:tc>
          <w:tcPr>
            <w:tcW w:w="470" w:type="pct"/>
            <w:shd w:val="clear" w:color="auto" w:fill="auto"/>
            <w:vAlign w:val="center"/>
          </w:tcPr>
          <w:p w14:paraId="7EDF3A49" w14:textId="3C9D7743" w:rsidR="002F2A63" w:rsidRPr="008A4A38" w:rsidRDefault="002F2A63" w:rsidP="006420C0">
            <w:pPr>
              <w:jc w:val="center"/>
              <w:rPr>
                <w:sz w:val="18"/>
                <w:szCs w:val="18"/>
              </w:rPr>
            </w:pPr>
            <w:r w:rsidRPr="008A4A38">
              <w:rPr>
                <w:sz w:val="18"/>
                <w:szCs w:val="18"/>
              </w:rPr>
              <w:t>C</w:t>
            </w:r>
          </w:p>
        </w:tc>
        <w:tc>
          <w:tcPr>
            <w:tcW w:w="470" w:type="pct"/>
            <w:vAlign w:val="center"/>
          </w:tcPr>
          <w:p w14:paraId="2F34F8F5" w14:textId="77777777" w:rsidR="002F2A63" w:rsidRPr="008A4A38" w:rsidRDefault="002F2A63" w:rsidP="006420C0">
            <w:pPr>
              <w:jc w:val="center"/>
              <w:rPr>
                <w:sz w:val="18"/>
                <w:szCs w:val="18"/>
              </w:rPr>
            </w:pPr>
          </w:p>
        </w:tc>
        <w:tc>
          <w:tcPr>
            <w:tcW w:w="473" w:type="pct"/>
            <w:shd w:val="clear" w:color="auto" w:fill="auto"/>
            <w:vAlign w:val="center"/>
          </w:tcPr>
          <w:p w14:paraId="7346BE08" w14:textId="412B24F1" w:rsidR="002F2A63" w:rsidRPr="008A4A38" w:rsidRDefault="002F2A63" w:rsidP="006420C0">
            <w:pPr>
              <w:jc w:val="center"/>
              <w:rPr>
                <w:sz w:val="18"/>
                <w:szCs w:val="18"/>
              </w:rPr>
            </w:pPr>
          </w:p>
        </w:tc>
        <w:tc>
          <w:tcPr>
            <w:tcW w:w="466" w:type="pct"/>
            <w:shd w:val="clear" w:color="auto" w:fill="auto"/>
            <w:vAlign w:val="center"/>
          </w:tcPr>
          <w:p w14:paraId="54CBFF46" w14:textId="0456944C" w:rsidR="002F2A63" w:rsidRPr="008A4A38" w:rsidRDefault="002F2A63" w:rsidP="006420C0">
            <w:pPr>
              <w:jc w:val="center"/>
              <w:rPr>
                <w:sz w:val="18"/>
                <w:szCs w:val="18"/>
              </w:rPr>
            </w:pPr>
            <w:r w:rsidRPr="008A4A38">
              <w:rPr>
                <w:sz w:val="18"/>
                <w:szCs w:val="18"/>
              </w:rPr>
              <w:t>I</w:t>
            </w:r>
          </w:p>
        </w:tc>
      </w:tr>
      <w:tr w:rsidR="002F2A63" w:rsidRPr="008A4A38" w14:paraId="10048EB8" w14:textId="77777777" w:rsidTr="00311D4B">
        <w:trPr>
          <w:trHeight w:val="397"/>
        </w:trPr>
        <w:tc>
          <w:tcPr>
            <w:tcW w:w="1238" w:type="pct"/>
          </w:tcPr>
          <w:p w14:paraId="7400BE20" w14:textId="4DEEF5E7" w:rsidR="002F2A63" w:rsidRPr="008A4A38" w:rsidRDefault="002F2A63" w:rsidP="006420C0">
            <w:pPr>
              <w:jc w:val="center"/>
              <w:rPr>
                <w:sz w:val="18"/>
                <w:szCs w:val="18"/>
              </w:rPr>
            </w:pPr>
            <w:r w:rsidRPr="008A4A38">
              <w:rPr>
                <w:sz w:val="18"/>
                <w:szCs w:val="18"/>
              </w:rPr>
              <w:t>研究関連記録の保存</w:t>
            </w:r>
          </w:p>
        </w:tc>
        <w:tc>
          <w:tcPr>
            <w:tcW w:w="470" w:type="pct"/>
            <w:shd w:val="clear" w:color="auto" w:fill="auto"/>
            <w:vAlign w:val="center"/>
          </w:tcPr>
          <w:p w14:paraId="765A4267" w14:textId="43E36D45" w:rsidR="002F2A63" w:rsidRPr="008A4A38" w:rsidRDefault="002F2A63" w:rsidP="006420C0">
            <w:pPr>
              <w:jc w:val="center"/>
              <w:rPr>
                <w:sz w:val="18"/>
                <w:szCs w:val="18"/>
              </w:rPr>
            </w:pPr>
            <w:r w:rsidRPr="008A4A38">
              <w:rPr>
                <w:sz w:val="18"/>
                <w:szCs w:val="18"/>
              </w:rPr>
              <w:t>R</w:t>
            </w:r>
          </w:p>
        </w:tc>
        <w:tc>
          <w:tcPr>
            <w:tcW w:w="470" w:type="pct"/>
            <w:shd w:val="clear" w:color="auto" w:fill="auto"/>
            <w:vAlign w:val="center"/>
          </w:tcPr>
          <w:p w14:paraId="7FB24DAB" w14:textId="06E3D9C2" w:rsidR="002F2A63" w:rsidRPr="008A4A38" w:rsidRDefault="002F2A63" w:rsidP="006420C0">
            <w:pPr>
              <w:jc w:val="center"/>
              <w:rPr>
                <w:sz w:val="18"/>
                <w:szCs w:val="18"/>
              </w:rPr>
            </w:pPr>
            <w:r w:rsidRPr="008A4A38">
              <w:rPr>
                <w:sz w:val="18"/>
                <w:szCs w:val="18"/>
              </w:rPr>
              <w:t>R</w:t>
            </w:r>
          </w:p>
        </w:tc>
        <w:tc>
          <w:tcPr>
            <w:tcW w:w="470" w:type="pct"/>
            <w:shd w:val="clear" w:color="auto" w:fill="auto"/>
            <w:vAlign w:val="center"/>
          </w:tcPr>
          <w:p w14:paraId="765A9AD2" w14:textId="77777777" w:rsidR="002F2A63" w:rsidRPr="008A4A38" w:rsidRDefault="002F2A63" w:rsidP="006420C0">
            <w:pPr>
              <w:jc w:val="center"/>
              <w:rPr>
                <w:sz w:val="18"/>
                <w:szCs w:val="18"/>
              </w:rPr>
            </w:pPr>
          </w:p>
        </w:tc>
        <w:tc>
          <w:tcPr>
            <w:tcW w:w="470" w:type="pct"/>
            <w:shd w:val="clear" w:color="auto" w:fill="auto"/>
            <w:vAlign w:val="center"/>
          </w:tcPr>
          <w:p w14:paraId="47995BCD" w14:textId="6E258FA3" w:rsidR="002F2A63" w:rsidRPr="008A4A38" w:rsidRDefault="002F2A63" w:rsidP="006420C0">
            <w:pPr>
              <w:jc w:val="center"/>
              <w:rPr>
                <w:sz w:val="18"/>
                <w:szCs w:val="18"/>
              </w:rPr>
            </w:pPr>
            <w:r w:rsidRPr="008A4A38">
              <w:rPr>
                <w:sz w:val="18"/>
                <w:szCs w:val="18"/>
              </w:rPr>
              <w:t>C</w:t>
            </w:r>
          </w:p>
        </w:tc>
        <w:tc>
          <w:tcPr>
            <w:tcW w:w="470" w:type="pct"/>
            <w:shd w:val="clear" w:color="auto" w:fill="auto"/>
            <w:vAlign w:val="center"/>
          </w:tcPr>
          <w:p w14:paraId="6163A009" w14:textId="320447D8" w:rsidR="002F2A63" w:rsidRPr="008A4A38" w:rsidRDefault="002F2A63" w:rsidP="006420C0">
            <w:pPr>
              <w:jc w:val="center"/>
              <w:rPr>
                <w:sz w:val="18"/>
                <w:szCs w:val="18"/>
              </w:rPr>
            </w:pPr>
            <w:r w:rsidRPr="008A4A38">
              <w:rPr>
                <w:sz w:val="18"/>
                <w:szCs w:val="18"/>
              </w:rPr>
              <w:t>C</w:t>
            </w:r>
          </w:p>
        </w:tc>
        <w:tc>
          <w:tcPr>
            <w:tcW w:w="470" w:type="pct"/>
            <w:vAlign w:val="center"/>
          </w:tcPr>
          <w:p w14:paraId="0BD5914A" w14:textId="77777777" w:rsidR="002F2A63" w:rsidRPr="008A4A38" w:rsidRDefault="002F2A63" w:rsidP="006420C0">
            <w:pPr>
              <w:jc w:val="center"/>
              <w:rPr>
                <w:sz w:val="18"/>
                <w:szCs w:val="18"/>
              </w:rPr>
            </w:pPr>
          </w:p>
        </w:tc>
        <w:tc>
          <w:tcPr>
            <w:tcW w:w="473" w:type="pct"/>
            <w:shd w:val="clear" w:color="auto" w:fill="auto"/>
            <w:vAlign w:val="center"/>
          </w:tcPr>
          <w:p w14:paraId="317C7091" w14:textId="1E3FACD1" w:rsidR="002F2A63" w:rsidRPr="008A4A38" w:rsidRDefault="002F2A63" w:rsidP="006420C0">
            <w:pPr>
              <w:jc w:val="center"/>
              <w:rPr>
                <w:sz w:val="18"/>
                <w:szCs w:val="18"/>
              </w:rPr>
            </w:pPr>
          </w:p>
        </w:tc>
        <w:tc>
          <w:tcPr>
            <w:tcW w:w="466" w:type="pct"/>
            <w:shd w:val="clear" w:color="auto" w:fill="auto"/>
            <w:vAlign w:val="center"/>
          </w:tcPr>
          <w:p w14:paraId="45FF6DEF" w14:textId="0883D087" w:rsidR="002F2A63" w:rsidRPr="008A4A38" w:rsidRDefault="002F2A63" w:rsidP="006420C0">
            <w:pPr>
              <w:jc w:val="center"/>
              <w:rPr>
                <w:sz w:val="18"/>
                <w:szCs w:val="18"/>
              </w:rPr>
            </w:pPr>
            <w:r w:rsidRPr="008A4A38">
              <w:rPr>
                <w:sz w:val="18"/>
                <w:szCs w:val="18"/>
              </w:rPr>
              <w:t>A</w:t>
            </w:r>
          </w:p>
        </w:tc>
      </w:tr>
    </w:tbl>
    <w:p w14:paraId="72B255D2" w14:textId="77777777" w:rsidR="00507CF7" w:rsidRPr="008A4A38" w:rsidRDefault="00507CF7" w:rsidP="006420C0">
      <w:pPr>
        <w:rPr>
          <w:szCs w:val="21"/>
        </w:rPr>
      </w:pPr>
    </w:p>
    <w:p w14:paraId="4BEAC094" w14:textId="77777777" w:rsidR="00DF586D" w:rsidRPr="008A4A38" w:rsidRDefault="00DF586D" w:rsidP="006420C0">
      <w:pPr>
        <w:pStyle w:val="20"/>
        <w:keepNext w:val="0"/>
        <w:keepLines w:val="0"/>
        <w:numPr>
          <w:ilvl w:val="0"/>
          <w:numId w:val="0"/>
        </w:numPr>
        <w:spacing w:before="0" w:after="0"/>
        <w:ind w:left="567" w:hanging="567"/>
        <w:jc w:val="both"/>
        <w:rPr>
          <w:rFonts w:ascii="Times New Roman" w:eastAsia="ＭＳ 明朝" w:hAnsi="Times New Roman"/>
        </w:rPr>
        <w:sectPr w:rsidR="00DF586D" w:rsidRPr="008A4A38" w:rsidSect="00787D46">
          <w:pgSz w:w="16838" w:h="11906" w:orient="landscape" w:code="9"/>
          <w:pgMar w:top="1418" w:right="1418" w:bottom="1418" w:left="1134" w:header="567" w:footer="432" w:gutter="0"/>
          <w:cols w:space="425"/>
          <w:docGrid w:type="lines" w:linePitch="360"/>
        </w:sectPr>
      </w:pPr>
    </w:p>
    <w:p w14:paraId="3E93512D" w14:textId="08B98538" w:rsidR="00507CF7" w:rsidRPr="008A4A38" w:rsidRDefault="003D1E78" w:rsidP="006420C0">
      <w:pPr>
        <w:pStyle w:val="20"/>
        <w:keepNext w:val="0"/>
        <w:keepLines w:val="0"/>
        <w:numPr>
          <w:ilvl w:val="0"/>
          <w:numId w:val="0"/>
        </w:numPr>
        <w:spacing w:before="0" w:after="0"/>
        <w:ind w:left="567" w:hanging="567"/>
        <w:jc w:val="both"/>
        <w:rPr>
          <w:rFonts w:ascii="Times New Roman" w:eastAsia="ＭＳ 明朝" w:hAnsi="Times New Roman"/>
        </w:rPr>
      </w:pPr>
      <w:r w:rsidRPr="008A4A38">
        <w:rPr>
          <w:rFonts w:ascii="Times New Roman" w:eastAsia="ＭＳ 明朝" w:hAnsi="Times New Roman"/>
        </w:rPr>
        <w:lastRenderedPageBreak/>
        <w:t>3</w:t>
      </w:r>
      <w:r w:rsidR="00507CF7" w:rsidRPr="008A4A38">
        <w:rPr>
          <w:rFonts w:ascii="Times New Roman" w:eastAsia="ＭＳ 明朝" w:hAnsi="Times New Roman"/>
        </w:rPr>
        <w:t>.3</w:t>
      </w:r>
      <w:r w:rsidR="00507CF7" w:rsidRPr="008A4A38">
        <w:rPr>
          <w:rFonts w:ascii="Times New Roman" w:eastAsia="ＭＳ 明朝" w:hAnsi="Times New Roman"/>
        </w:rPr>
        <w:t xml:space="preserve">　プロジェクト別関係者一覧表の作成</w:t>
      </w:r>
    </w:p>
    <w:p w14:paraId="462A059D" w14:textId="17DC4251" w:rsidR="000728FA" w:rsidRPr="008A4A38" w:rsidRDefault="00E36878" w:rsidP="006420C0">
      <w:pPr>
        <w:tabs>
          <w:tab w:val="left" w:pos="142"/>
        </w:tabs>
        <w:ind w:firstLineChars="100" w:firstLine="210"/>
        <w:rPr>
          <w:szCs w:val="21"/>
        </w:rPr>
      </w:pPr>
      <w:r w:rsidRPr="008A4A38">
        <w:rPr>
          <w:szCs w:val="21"/>
        </w:rPr>
        <w:t>C</w:t>
      </w:r>
      <w:r w:rsidR="000728FA" w:rsidRPr="008A4A38">
        <w:rPr>
          <w:szCs w:val="21"/>
        </w:rPr>
        <w:t>DM</w:t>
      </w:r>
      <w:r w:rsidR="000728FA" w:rsidRPr="008A4A38">
        <w:rPr>
          <w:szCs w:val="21"/>
        </w:rPr>
        <w:t>責任者又は</w:t>
      </w:r>
      <w:r w:rsidRPr="008A4A38">
        <w:rPr>
          <w:szCs w:val="21"/>
        </w:rPr>
        <w:t>C</w:t>
      </w:r>
      <w:r w:rsidR="000728FA" w:rsidRPr="008A4A38">
        <w:rPr>
          <w:szCs w:val="21"/>
        </w:rPr>
        <w:t>DM</w:t>
      </w:r>
      <w:r w:rsidR="000728FA" w:rsidRPr="008A4A38">
        <w:rPr>
          <w:szCs w:val="21"/>
        </w:rPr>
        <w:t>担当者は、「プロジェクト別関係者一覧表」（「</w:t>
      </w:r>
      <w:r w:rsidR="000728FA" w:rsidRPr="008A4A38">
        <w:rPr>
          <w:szCs w:val="21"/>
        </w:rPr>
        <w:t>DMP</w:t>
      </w:r>
      <w:r w:rsidR="000728FA" w:rsidRPr="008A4A38">
        <w:rPr>
          <w:szCs w:val="21"/>
        </w:rPr>
        <w:t>」の別添資料）を作成する。</w:t>
      </w:r>
    </w:p>
    <w:p w14:paraId="31B511E3" w14:textId="77777777" w:rsidR="00F331E2" w:rsidRPr="008A4A38" w:rsidRDefault="00F331E2" w:rsidP="006420C0">
      <w:pPr>
        <w:rPr>
          <w:szCs w:val="21"/>
        </w:rPr>
      </w:pPr>
    </w:p>
    <w:p w14:paraId="78D312BB" w14:textId="259674C6" w:rsidR="00B54218" w:rsidRPr="008A4A38" w:rsidRDefault="00B54218" w:rsidP="006420C0">
      <w:pPr>
        <w:ind w:firstLineChars="403" w:firstLine="850"/>
        <w:rPr>
          <w:b/>
          <w:bCs/>
          <w:i/>
          <w:iCs/>
        </w:rPr>
      </w:pPr>
      <w:r w:rsidRPr="008A4A38">
        <w:rPr>
          <w:b/>
          <w:bCs/>
          <w:i/>
          <w:iCs/>
        </w:rPr>
        <w:t>成果物：</w:t>
      </w:r>
      <w:r w:rsidR="009737CB" w:rsidRPr="008A4A38">
        <w:rPr>
          <w:b/>
          <w:bCs/>
          <w:i/>
          <w:iCs/>
        </w:rPr>
        <w:t xml:space="preserve">　</w:t>
      </w:r>
      <w:r w:rsidRPr="008A4A38">
        <w:rPr>
          <w:b/>
          <w:bCs/>
          <w:i/>
          <w:iCs/>
        </w:rPr>
        <w:t>プロジェクト別関係者一覧表</w:t>
      </w:r>
    </w:p>
    <w:p w14:paraId="13E07D52" w14:textId="77777777" w:rsidR="0070003C" w:rsidRPr="008A4A38" w:rsidRDefault="0070003C" w:rsidP="006420C0">
      <w:pPr>
        <w:rPr>
          <w:bCs/>
          <w:szCs w:val="21"/>
        </w:rPr>
      </w:pPr>
    </w:p>
    <w:p w14:paraId="7E97B01A" w14:textId="2988EE80" w:rsidR="0048253F" w:rsidRPr="008A4A38" w:rsidRDefault="00594D4B" w:rsidP="006420C0">
      <w:pPr>
        <w:pStyle w:val="1"/>
        <w:tabs>
          <w:tab w:val="clear" w:pos="644"/>
          <w:tab w:val="num" w:pos="426"/>
        </w:tabs>
        <w:spacing w:after="0"/>
        <w:ind w:hanging="624"/>
        <w:rPr>
          <w:rFonts w:ascii="Times New Roman" w:eastAsia="ＭＳ 明朝" w:hAnsi="Times New Roman"/>
        </w:rPr>
      </w:pPr>
      <w:bookmarkStart w:id="88" w:name="_Toc434591932"/>
      <w:bookmarkStart w:id="89" w:name="_Toc85103606"/>
      <w:bookmarkStart w:id="90" w:name="_Toc86765611"/>
      <w:bookmarkStart w:id="91" w:name="_Toc250560775"/>
      <w:bookmarkStart w:id="92" w:name="_Toc250560776"/>
      <w:bookmarkStart w:id="93" w:name="_Toc250560777"/>
      <w:bookmarkStart w:id="94" w:name="_Toc250560778"/>
      <w:bookmarkStart w:id="95" w:name="_Toc250560779"/>
      <w:bookmarkStart w:id="96" w:name="_Toc249153217"/>
      <w:bookmarkStart w:id="97" w:name="_Toc249154953"/>
      <w:bookmarkStart w:id="98" w:name="_Toc85103607"/>
      <w:bookmarkStart w:id="99" w:name="_Toc86765612"/>
      <w:bookmarkStart w:id="100" w:name="_Toc85103608"/>
      <w:bookmarkStart w:id="101" w:name="_Toc86765613"/>
      <w:bookmarkStart w:id="102" w:name="_Toc85103609"/>
      <w:bookmarkStart w:id="103" w:name="_Toc86765614"/>
      <w:bookmarkStart w:id="104" w:name="_Toc85103610"/>
      <w:bookmarkStart w:id="105" w:name="_Toc86765615"/>
      <w:bookmarkStart w:id="106" w:name="_Toc85103611"/>
      <w:bookmarkStart w:id="107" w:name="_Toc86765616"/>
      <w:bookmarkStart w:id="108" w:name="_Toc85103612"/>
      <w:bookmarkStart w:id="109" w:name="_Toc86765617"/>
      <w:bookmarkStart w:id="110" w:name="_Toc85103613"/>
      <w:bookmarkStart w:id="111" w:name="_Toc86765618"/>
      <w:bookmarkStart w:id="112" w:name="_Toc85103614"/>
      <w:bookmarkStart w:id="113" w:name="_Toc86765619"/>
      <w:bookmarkStart w:id="114" w:name="_Toc85103615"/>
      <w:bookmarkStart w:id="115" w:name="_Toc86765620"/>
      <w:bookmarkStart w:id="116" w:name="_Toc85103616"/>
      <w:bookmarkStart w:id="117" w:name="_Toc86765621"/>
      <w:bookmarkStart w:id="118" w:name="_Toc85103617"/>
      <w:bookmarkStart w:id="119" w:name="_Toc86765622"/>
      <w:bookmarkStart w:id="120" w:name="_Toc85103618"/>
      <w:bookmarkStart w:id="121" w:name="_Toc86765623"/>
      <w:bookmarkStart w:id="122" w:name="_Toc85103619"/>
      <w:bookmarkStart w:id="123" w:name="_Toc86765624"/>
      <w:bookmarkStart w:id="124" w:name="_Toc85103620"/>
      <w:bookmarkStart w:id="125" w:name="_Toc86765625"/>
      <w:bookmarkStart w:id="126" w:name="_Toc85103621"/>
      <w:bookmarkStart w:id="127" w:name="_Toc86765626"/>
      <w:bookmarkStart w:id="128" w:name="_Toc85103622"/>
      <w:bookmarkStart w:id="129" w:name="_Toc86765627"/>
      <w:bookmarkStart w:id="130" w:name="_Toc85103623"/>
      <w:bookmarkStart w:id="131" w:name="_Toc86765628"/>
      <w:bookmarkStart w:id="132" w:name="_Toc85103624"/>
      <w:bookmarkStart w:id="133" w:name="_Toc86765629"/>
      <w:bookmarkStart w:id="134" w:name="_Toc85103625"/>
      <w:bookmarkStart w:id="135" w:name="_Toc86765630"/>
      <w:bookmarkStart w:id="136" w:name="_Toc85103626"/>
      <w:bookmarkStart w:id="137" w:name="_Toc86765631"/>
      <w:bookmarkStart w:id="138" w:name="_Toc85103627"/>
      <w:bookmarkStart w:id="139" w:name="_Toc86765632"/>
      <w:bookmarkStart w:id="140" w:name="_Toc85103628"/>
      <w:bookmarkStart w:id="141" w:name="_Toc86765633"/>
      <w:bookmarkStart w:id="142" w:name="_Toc85103629"/>
      <w:bookmarkStart w:id="143" w:name="_Toc86765634"/>
      <w:bookmarkStart w:id="144" w:name="_Toc85103630"/>
      <w:bookmarkStart w:id="145" w:name="_Toc86765635"/>
      <w:bookmarkStart w:id="146" w:name="_Toc85103631"/>
      <w:bookmarkStart w:id="147" w:name="_Toc86765636"/>
      <w:bookmarkStart w:id="148" w:name="_Toc85103632"/>
      <w:bookmarkStart w:id="149" w:name="_Toc86765637"/>
      <w:bookmarkStart w:id="150" w:name="_Toc85103633"/>
      <w:bookmarkStart w:id="151" w:name="_Toc86765638"/>
      <w:bookmarkStart w:id="152" w:name="_Toc85103634"/>
      <w:bookmarkStart w:id="153" w:name="_Toc86765639"/>
      <w:bookmarkStart w:id="154" w:name="_Toc85103635"/>
      <w:bookmarkStart w:id="155" w:name="_Toc86765640"/>
      <w:bookmarkStart w:id="156" w:name="_Toc85103636"/>
      <w:bookmarkStart w:id="157" w:name="_Toc86765641"/>
      <w:bookmarkStart w:id="158" w:name="_Toc85103637"/>
      <w:bookmarkStart w:id="159" w:name="_Toc86765642"/>
      <w:bookmarkStart w:id="160" w:name="_Toc85103638"/>
      <w:bookmarkStart w:id="161" w:name="_Toc86765643"/>
      <w:bookmarkStart w:id="162" w:name="_Toc85103639"/>
      <w:bookmarkStart w:id="163" w:name="_Toc86765644"/>
      <w:bookmarkStart w:id="164" w:name="_Toc85103640"/>
      <w:bookmarkStart w:id="165" w:name="_Toc86765645"/>
      <w:bookmarkStart w:id="166" w:name="_Toc85103641"/>
      <w:bookmarkStart w:id="167" w:name="_Toc86765646"/>
      <w:bookmarkStart w:id="168" w:name="_Toc85103642"/>
      <w:bookmarkStart w:id="169" w:name="_Toc86765647"/>
      <w:bookmarkStart w:id="170" w:name="_Toc85103643"/>
      <w:bookmarkStart w:id="171" w:name="_Toc86765648"/>
      <w:bookmarkStart w:id="172" w:name="_Toc85103644"/>
      <w:bookmarkStart w:id="173" w:name="_Toc86765649"/>
      <w:bookmarkStart w:id="174" w:name="_Toc85103645"/>
      <w:bookmarkStart w:id="175" w:name="_Toc86765650"/>
      <w:bookmarkStart w:id="176" w:name="_Toc85103646"/>
      <w:bookmarkStart w:id="177" w:name="_Toc86765651"/>
      <w:bookmarkStart w:id="178" w:name="_Toc85103647"/>
      <w:bookmarkStart w:id="179" w:name="_Toc86765652"/>
      <w:bookmarkStart w:id="180" w:name="_Toc85103648"/>
      <w:bookmarkStart w:id="181" w:name="_Toc86765653"/>
      <w:bookmarkStart w:id="182" w:name="_Toc85103649"/>
      <w:bookmarkStart w:id="183" w:name="_Toc86765654"/>
      <w:bookmarkStart w:id="184" w:name="_Toc85103650"/>
      <w:bookmarkStart w:id="185" w:name="_Toc86765655"/>
      <w:bookmarkStart w:id="186" w:name="_Toc85103651"/>
      <w:bookmarkStart w:id="187" w:name="_Toc86765656"/>
      <w:bookmarkStart w:id="188" w:name="_Toc85103652"/>
      <w:bookmarkStart w:id="189" w:name="_Toc86765657"/>
      <w:bookmarkStart w:id="190" w:name="_Toc85103653"/>
      <w:bookmarkStart w:id="191" w:name="_Toc86765658"/>
      <w:bookmarkStart w:id="192" w:name="_Toc85103654"/>
      <w:bookmarkStart w:id="193" w:name="_Toc86765659"/>
      <w:bookmarkStart w:id="194" w:name="_Toc85103655"/>
      <w:bookmarkStart w:id="195" w:name="_Toc86765660"/>
      <w:bookmarkStart w:id="196" w:name="_Toc85103656"/>
      <w:bookmarkStart w:id="197" w:name="_Toc86765661"/>
      <w:bookmarkStart w:id="198" w:name="_Toc85103657"/>
      <w:bookmarkStart w:id="199" w:name="_Toc86765662"/>
      <w:bookmarkStart w:id="200" w:name="_Toc85103658"/>
      <w:bookmarkStart w:id="201" w:name="_Toc86765663"/>
      <w:bookmarkStart w:id="202" w:name="_Toc436230572"/>
      <w:bookmarkStart w:id="203" w:name="_Toc434591934"/>
      <w:bookmarkStart w:id="204" w:name="_Toc436230573"/>
      <w:bookmarkStart w:id="205" w:name="_Toc436232094"/>
      <w:bookmarkStart w:id="206" w:name="_Toc441230072"/>
      <w:bookmarkStart w:id="207" w:name="_Toc434591935"/>
      <w:bookmarkStart w:id="208" w:name="_Toc436230574"/>
      <w:bookmarkStart w:id="209" w:name="_Toc436232095"/>
      <w:bookmarkStart w:id="210" w:name="_Toc441230073"/>
      <w:bookmarkStart w:id="211" w:name="_Toc258923282"/>
      <w:bookmarkStart w:id="212" w:name="_Toc88074849"/>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8A4A38">
        <w:rPr>
          <w:rFonts w:ascii="Times New Roman" w:eastAsia="ＭＳ 明朝" w:hAnsi="Times New Roman"/>
        </w:rPr>
        <w:t>DMP</w:t>
      </w:r>
      <w:r w:rsidRPr="008A4A38">
        <w:rPr>
          <w:rFonts w:ascii="Times New Roman" w:eastAsia="ＭＳ 明朝" w:hAnsi="Times New Roman"/>
        </w:rPr>
        <w:t>の</w:t>
      </w:r>
      <w:bookmarkEnd w:id="211"/>
      <w:r w:rsidRPr="008A4A38">
        <w:rPr>
          <w:rFonts w:ascii="Times New Roman" w:eastAsia="ＭＳ 明朝" w:hAnsi="Times New Roman"/>
        </w:rPr>
        <w:t>作成・改訂</w:t>
      </w:r>
      <w:bookmarkEnd w:id="212"/>
    </w:p>
    <w:p w14:paraId="24899078" w14:textId="111B4B29" w:rsidR="009470F1" w:rsidRPr="008A4A38" w:rsidRDefault="00E36878" w:rsidP="006420C0">
      <w:pPr>
        <w:ind w:firstLineChars="100" w:firstLine="210"/>
      </w:pPr>
      <w:r w:rsidRPr="008A4A38">
        <w:t>C</w:t>
      </w:r>
      <w:r w:rsidR="00B95A08" w:rsidRPr="008A4A38">
        <w:t>DM</w:t>
      </w:r>
      <w:r w:rsidR="008D08EB" w:rsidRPr="008A4A38">
        <w:t>責任者</w:t>
      </w:r>
      <w:r w:rsidR="00FD499E">
        <w:rPr>
          <w:rFonts w:hint="eastAsia"/>
        </w:rPr>
        <w:t>又は</w:t>
      </w:r>
      <w:r w:rsidR="00FD499E">
        <w:rPr>
          <w:rFonts w:hint="eastAsia"/>
        </w:rPr>
        <w:t>CDM</w:t>
      </w:r>
      <w:r w:rsidR="000728FA" w:rsidRPr="008A4A38">
        <w:t>担当者</w:t>
      </w:r>
      <w:r w:rsidR="00FC6639" w:rsidRPr="008A4A38">
        <w:t>は、</w:t>
      </w:r>
      <w:r w:rsidR="000728FA" w:rsidRPr="008A4A38">
        <w:t>本研究の</w:t>
      </w:r>
      <w:r w:rsidR="00F10339" w:rsidRPr="008A4A38">
        <w:t>研究</w:t>
      </w:r>
      <w:r w:rsidR="00B95A08" w:rsidRPr="008A4A38">
        <w:t>計画書</w:t>
      </w:r>
      <w:r w:rsidR="003B4E08" w:rsidRPr="008A4A38">
        <w:t>等の</w:t>
      </w:r>
      <w:r w:rsidR="00FC6639" w:rsidRPr="008A4A38">
        <w:t>研究</w:t>
      </w:r>
      <w:r w:rsidR="00B95A08" w:rsidRPr="008A4A38">
        <w:t>関連資料</w:t>
      </w:r>
      <w:r w:rsidR="00F10339" w:rsidRPr="008A4A38">
        <w:t>の作成と並行して、</w:t>
      </w:r>
      <w:commentRangeStart w:id="213"/>
      <w:r w:rsidR="00D12E64" w:rsidRPr="008A4A38">
        <w:t>DMP</w:t>
      </w:r>
      <w:r w:rsidR="000B736B" w:rsidRPr="008A4A38">
        <w:t>の</w:t>
      </w:r>
      <w:r w:rsidR="00B95A08" w:rsidRPr="008A4A38">
        <w:t>作成</w:t>
      </w:r>
      <w:commentRangeEnd w:id="213"/>
      <w:r w:rsidR="0041557D" w:rsidRPr="008A4A38">
        <w:rPr>
          <w:rStyle w:val="ae"/>
        </w:rPr>
        <w:commentReference w:id="213"/>
      </w:r>
      <w:r w:rsidR="000B736B" w:rsidRPr="008A4A38">
        <w:t>を開始</w:t>
      </w:r>
      <w:r w:rsidR="00B95A08" w:rsidRPr="008A4A38">
        <w:t>する。</w:t>
      </w:r>
      <w:r w:rsidR="008F7037" w:rsidRPr="008A4A38">
        <w:t>研究計画書等の研究関連資料の作成完了を目途に、</w:t>
      </w:r>
      <w:r w:rsidRPr="008A4A38">
        <w:t>C</w:t>
      </w:r>
      <w:r w:rsidR="009470F1" w:rsidRPr="008A4A38">
        <w:t>DM</w:t>
      </w:r>
      <w:r w:rsidR="009470F1" w:rsidRPr="008A4A38">
        <w:t>担当者</w:t>
      </w:r>
      <w:r w:rsidR="00F47E78" w:rsidRPr="008A4A38">
        <w:t>及び</w:t>
      </w:r>
      <w:r w:rsidRPr="008A4A38">
        <w:t>C</w:t>
      </w:r>
      <w:r w:rsidR="00364672" w:rsidRPr="008A4A38">
        <w:t>DM</w:t>
      </w:r>
      <w:r w:rsidR="00364672" w:rsidRPr="008A4A38">
        <w:t>責任者</w:t>
      </w:r>
      <w:r w:rsidR="009470F1" w:rsidRPr="008A4A38">
        <w:t>は</w:t>
      </w:r>
      <w:r w:rsidR="008F7037" w:rsidRPr="008A4A38">
        <w:t>本書を確定し、</w:t>
      </w:r>
      <w:commentRangeStart w:id="214"/>
      <w:r w:rsidR="008F7037" w:rsidRPr="008A4A38">
        <w:t>必要な承認体制に応じ</w:t>
      </w:r>
      <w:r w:rsidR="000B736B" w:rsidRPr="008A4A38">
        <w:t>て承認を受ける</w:t>
      </w:r>
      <w:r w:rsidR="009470F1" w:rsidRPr="008A4A38">
        <w:t>。</w:t>
      </w:r>
      <w:commentRangeEnd w:id="214"/>
      <w:r w:rsidR="000B736B" w:rsidRPr="008A4A38">
        <w:rPr>
          <w:rStyle w:val="ae"/>
        </w:rPr>
        <w:commentReference w:id="214"/>
      </w:r>
    </w:p>
    <w:p w14:paraId="685CB867" w14:textId="2E354EE0" w:rsidR="00B54218" w:rsidRPr="008A4A38" w:rsidRDefault="000B736B" w:rsidP="006420C0">
      <w:pPr>
        <w:ind w:firstLineChars="100" w:firstLine="210"/>
      </w:pPr>
      <w:commentRangeStart w:id="215"/>
      <w:r w:rsidRPr="008A4A38">
        <w:t>DMP</w:t>
      </w:r>
      <w:r w:rsidR="00893B5F" w:rsidRPr="008A4A38">
        <w:t>は、</w:t>
      </w:r>
      <w:r w:rsidR="00062FD5" w:rsidRPr="008A4A38">
        <w:t>研究計画書</w:t>
      </w:r>
      <w:r w:rsidR="00893B5F" w:rsidRPr="008A4A38">
        <w:t>改訂、</w:t>
      </w:r>
      <w:r w:rsidR="00893B5F" w:rsidRPr="008A4A38">
        <w:t>CRF</w:t>
      </w:r>
      <w:r w:rsidR="00893B5F" w:rsidRPr="008A4A38">
        <w:t>改訂</w:t>
      </w:r>
      <w:r w:rsidR="008F7037" w:rsidRPr="008A4A38">
        <w:t>等</w:t>
      </w:r>
      <w:r w:rsidR="00893B5F" w:rsidRPr="008A4A38">
        <w:t>、データマネジメント業務実施上の変更が発生した場合に</w:t>
      </w:r>
      <w:r w:rsidR="008F7037" w:rsidRPr="008A4A38">
        <w:t>、それぞれの</w:t>
      </w:r>
      <w:r w:rsidR="00893B5F" w:rsidRPr="008A4A38">
        <w:t>記載内容</w:t>
      </w:r>
      <w:r w:rsidR="008F7037" w:rsidRPr="008A4A38">
        <w:t>を</w:t>
      </w:r>
      <w:r w:rsidR="00893B5F" w:rsidRPr="008A4A38">
        <w:t>見直し、</w:t>
      </w:r>
      <w:commentRangeEnd w:id="215"/>
      <w:r w:rsidR="00787D46" w:rsidRPr="008A4A38">
        <w:rPr>
          <w:rStyle w:val="ae"/>
        </w:rPr>
        <w:commentReference w:id="215"/>
      </w:r>
      <w:r w:rsidR="00893B5F" w:rsidRPr="008A4A38">
        <w:t>必要に応じて</w:t>
      </w:r>
      <w:commentRangeStart w:id="216"/>
      <w:r w:rsidR="00893B5F" w:rsidRPr="008A4A38">
        <w:t>改訂</w:t>
      </w:r>
      <w:r w:rsidRPr="008A4A38">
        <w:t>・承認される</w:t>
      </w:r>
      <w:r w:rsidR="00893B5F" w:rsidRPr="008A4A38">
        <w:t>。</w:t>
      </w:r>
    </w:p>
    <w:p w14:paraId="5BC5D3DD" w14:textId="77777777" w:rsidR="00F331E2" w:rsidRPr="008A4A38" w:rsidRDefault="00F331E2" w:rsidP="006420C0"/>
    <w:p w14:paraId="4C77FFE5" w14:textId="7821F8F8" w:rsidR="00360B1B" w:rsidRPr="008A4A38" w:rsidRDefault="00B54218" w:rsidP="000A1E50">
      <w:pPr>
        <w:ind w:firstLineChars="403" w:firstLine="850"/>
      </w:pPr>
      <w:r w:rsidRPr="008A4A38">
        <w:rPr>
          <w:b/>
          <w:bCs/>
          <w:i/>
          <w:iCs/>
        </w:rPr>
        <w:t>成果物：</w:t>
      </w:r>
      <w:r w:rsidR="00DA7AE4" w:rsidRPr="008A4A38">
        <w:rPr>
          <w:b/>
          <w:bCs/>
          <w:i/>
          <w:iCs/>
        </w:rPr>
        <w:t xml:space="preserve">　</w:t>
      </w:r>
      <w:r w:rsidRPr="008A4A38">
        <w:rPr>
          <w:b/>
          <w:bCs/>
          <w:i/>
          <w:iCs/>
        </w:rPr>
        <w:t>データマネジメント計画書（</w:t>
      </w:r>
      <w:r w:rsidRPr="008A4A38">
        <w:rPr>
          <w:b/>
          <w:bCs/>
          <w:i/>
          <w:iCs/>
        </w:rPr>
        <w:t>DMP</w:t>
      </w:r>
      <w:r w:rsidRPr="008A4A38">
        <w:rPr>
          <w:b/>
          <w:bCs/>
          <w:i/>
          <w:iCs/>
        </w:rPr>
        <w:t>）</w:t>
      </w:r>
      <w:commentRangeEnd w:id="216"/>
      <w:r w:rsidR="000B736B" w:rsidRPr="008A4A38">
        <w:rPr>
          <w:rStyle w:val="ae"/>
        </w:rPr>
        <w:commentReference w:id="216"/>
      </w:r>
    </w:p>
    <w:p w14:paraId="3E6259DA" w14:textId="78324490" w:rsidR="00893B5F" w:rsidRPr="008A4A38" w:rsidRDefault="00893B5F" w:rsidP="006420C0">
      <w:pPr>
        <w:pStyle w:val="kwnumber1"/>
        <w:numPr>
          <w:ilvl w:val="0"/>
          <w:numId w:val="0"/>
        </w:numPr>
        <w:tabs>
          <w:tab w:val="clear" w:pos="900"/>
        </w:tabs>
        <w:spacing w:after="0"/>
        <w:rPr>
          <w:sz w:val="21"/>
        </w:rPr>
      </w:pPr>
    </w:p>
    <w:p w14:paraId="3B7D3C4D" w14:textId="39B21D1B" w:rsidR="0070003C" w:rsidRPr="008A4A38" w:rsidRDefault="008D08EB" w:rsidP="006420C0">
      <w:pPr>
        <w:pStyle w:val="1"/>
        <w:tabs>
          <w:tab w:val="clear" w:pos="644"/>
          <w:tab w:val="num" w:pos="426"/>
        </w:tabs>
        <w:spacing w:after="0"/>
        <w:ind w:hanging="624"/>
        <w:rPr>
          <w:rFonts w:ascii="Times New Roman" w:eastAsia="ＭＳ 明朝" w:hAnsi="Times New Roman"/>
        </w:rPr>
      </w:pPr>
      <w:bookmarkStart w:id="217" w:name="_Toc88074850"/>
      <w:r w:rsidRPr="008A4A38">
        <w:rPr>
          <w:rFonts w:ascii="Times New Roman" w:eastAsia="ＭＳ 明朝" w:hAnsi="Times New Roman"/>
        </w:rPr>
        <w:t>データの完全性</w:t>
      </w:r>
      <w:r w:rsidR="000728FA" w:rsidRPr="008A4A38">
        <w:rPr>
          <w:rFonts w:ascii="Times New Roman" w:eastAsia="ＭＳ 明朝" w:hAnsi="Times New Roman"/>
        </w:rPr>
        <w:t>のための品質マネジメントと</w:t>
      </w:r>
      <w:r w:rsidRPr="008A4A38">
        <w:rPr>
          <w:rFonts w:ascii="Times New Roman" w:eastAsia="ＭＳ 明朝" w:hAnsi="Times New Roman"/>
        </w:rPr>
        <w:t>リスクの特定</w:t>
      </w:r>
      <w:bookmarkEnd w:id="217"/>
    </w:p>
    <w:p w14:paraId="61C0D96A" w14:textId="28AE542A" w:rsidR="00F509C1" w:rsidRPr="008A4A38" w:rsidRDefault="008D08EB" w:rsidP="00A51CE5">
      <w:pPr>
        <w:ind w:firstLineChars="100" w:firstLine="210"/>
      </w:pPr>
      <w:bookmarkStart w:id="218" w:name="_Toc436230576"/>
      <w:bookmarkStart w:id="219" w:name="_Toc434591937"/>
      <w:bookmarkStart w:id="220" w:name="_Toc436230577"/>
      <w:bookmarkStart w:id="221" w:name="_Toc436232097"/>
      <w:bookmarkStart w:id="222" w:name="_Toc441230075"/>
      <w:bookmarkStart w:id="223" w:name="_Toc434591938"/>
      <w:bookmarkStart w:id="224" w:name="_Toc436230578"/>
      <w:bookmarkStart w:id="225" w:name="_Toc436232098"/>
      <w:bookmarkStart w:id="226" w:name="_Toc441230076"/>
      <w:bookmarkStart w:id="227" w:name="_Toc434591939"/>
      <w:bookmarkStart w:id="228" w:name="_Toc436230579"/>
      <w:bookmarkStart w:id="229" w:name="_Toc436232099"/>
      <w:bookmarkStart w:id="230" w:name="_Toc441230077"/>
      <w:bookmarkEnd w:id="218"/>
      <w:bookmarkEnd w:id="219"/>
      <w:bookmarkEnd w:id="220"/>
      <w:bookmarkEnd w:id="221"/>
      <w:bookmarkEnd w:id="222"/>
      <w:bookmarkEnd w:id="223"/>
      <w:bookmarkEnd w:id="224"/>
      <w:bookmarkEnd w:id="225"/>
      <w:bookmarkEnd w:id="226"/>
      <w:bookmarkEnd w:id="227"/>
      <w:bookmarkEnd w:id="228"/>
      <w:bookmarkEnd w:id="229"/>
      <w:bookmarkEnd w:id="230"/>
      <w:r w:rsidRPr="008A4A38">
        <w:t>本研究は、</w:t>
      </w:r>
      <w:commentRangeStart w:id="231"/>
      <w:r w:rsidRPr="008A4A38">
        <w:t>XXXXX</w:t>
      </w:r>
      <w:commentRangeEnd w:id="231"/>
      <w:r w:rsidR="005C6BD3" w:rsidRPr="008A4A38">
        <w:rPr>
          <w:rStyle w:val="ae"/>
        </w:rPr>
        <w:commentReference w:id="231"/>
      </w:r>
      <w:r w:rsidRPr="008A4A38">
        <w:t>下に実施する臨床試験であり、</w:t>
      </w:r>
      <w:r w:rsidR="00515D1D" w:rsidRPr="008A4A38">
        <w:t>研究代表者が主導し、</w:t>
      </w:r>
      <w:r w:rsidR="00B21D11" w:rsidRPr="008A4A38">
        <w:t>他職種で協業しながら</w:t>
      </w:r>
      <w:r w:rsidRPr="008A4A38">
        <w:t>品質マネジメント</w:t>
      </w:r>
      <w:r w:rsidR="00B21D11" w:rsidRPr="008A4A38">
        <w:t>システムが構築され、</w:t>
      </w:r>
      <w:r w:rsidRPr="008A4A38">
        <w:t>品質マネジメント</w:t>
      </w:r>
      <w:r w:rsidR="00B21D11" w:rsidRPr="008A4A38">
        <w:t>計画書</w:t>
      </w:r>
      <w:r w:rsidRPr="008A4A38">
        <w:t>と、リスク評価</w:t>
      </w:r>
      <w:r w:rsidR="00B21D11" w:rsidRPr="008A4A38">
        <w:t>表</w:t>
      </w:r>
      <w:r w:rsidRPr="008A4A38">
        <w:t>/</w:t>
      </w:r>
      <w:r w:rsidRPr="008A4A38">
        <w:t>軽減策</w:t>
      </w:r>
      <w:r w:rsidR="00B21D11" w:rsidRPr="008A4A38">
        <w:t>が作成される。本研究のデータマネジメント工程は、これらの品質マネジメントとリスクの特定に</w:t>
      </w:r>
      <w:r w:rsidRPr="008A4A38">
        <w:t>基づいて</w:t>
      </w:r>
      <w:r w:rsidR="00B21D11" w:rsidRPr="008A4A38">
        <w:t>、データの完全性を担保するために</w:t>
      </w:r>
      <w:r w:rsidRPr="008A4A38">
        <w:t>実施される。</w:t>
      </w:r>
    </w:p>
    <w:p w14:paraId="17DD0721" w14:textId="792F7478" w:rsidR="00B54218" w:rsidRPr="008A4A38" w:rsidRDefault="00E36878" w:rsidP="00A51CE5">
      <w:pPr>
        <w:ind w:firstLineChars="100" w:firstLine="210"/>
      </w:pPr>
      <w:r w:rsidRPr="008A4A38">
        <w:t>C</w:t>
      </w:r>
      <w:r w:rsidR="00D345A6" w:rsidRPr="008A4A38">
        <w:t>DM</w:t>
      </w:r>
      <w:r w:rsidR="00D345A6" w:rsidRPr="008A4A38">
        <w:t>責任者</w:t>
      </w:r>
      <w:r w:rsidR="00FD499E">
        <w:rPr>
          <w:rFonts w:hint="eastAsia"/>
        </w:rPr>
        <w:t>又は</w:t>
      </w:r>
      <w:r w:rsidRPr="008A4A38">
        <w:t>C</w:t>
      </w:r>
      <w:r w:rsidR="00D345A6" w:rsidRPr="008A4A38">
        <w:t>DM</w:t>
      </w:r>
      <w:r w:rsidR="00D345A6" w:rsidRPr="008A4A38">
        <w:t>担当者は、データの完全性を担保するための</w:t>
      </w:r>
      <w:r w:rsidR="00511308">
        <w:rPr>
          <w:rFonts w:hint="eastAsia"/>
        </w:rPr>
        <w:t>CDM</w:t>
      </w:r>
      <w:r w:rsidR="00D345A6" w:rsidRPr="008A4A38">
        <w:t>の実施手順の概要を、研究関係者に示し</w:t>
      </w:r>
      <w:r w:rsidR="00D345A6" w:rsidRPr="008A4A38">
        <w:t xml:space="preserve"> (</w:t>
      </w:r>
      <w:r w:rsidR="00D345A6" w:rsidRPr="008A4A38">
        <w:t>「</w:t>
      </w:r>
      <w:r w:rsidR="00D345A6" w:rsidRPr="008A4A38">
        <w:t>6</w:t>
      </w:r>
      <w:r w:rsidR="00D345A6" w:rsidRPr="008A4A38">
        <w:t>：実施手順」参照</w:t>
      </w:r>
      <w:r w:rsidR="00D345A6" w:rsidRPr="008A4A38">
        <w:t>)</w:t>
      </w:r>
      <w:r w:rsidR="00331D37" w:rsidRPr="008A4A38">
        <w:t>。研究実施中に、本研究の品質マネジメントシステム、計画、</w:t>
      </w:r>
      <w:r w:rsidR="00FD499E">
        <w:t>及び</w:t>
      </w:r>
      <w:r w:rsidR="00331D37" w:rsidRPr="008A4A38">
        <w:t>リスク評価とその軽減策が変更された場合には、関連する実施手順</w:t>
      </w:r>
      <w:r w:rsidR="00B54218" w:rsidRPr="008A4A38">
        <w:t>（中央データモニタリング計画書</w:t>
      </w:r>
      <w:r w:rsidR="00CF4531">
        <w:rPr>
          <w:rFonts w:hint="eastAsia"/>
        </w:rPr>
        <w:t>を</w:t>
      </w:r>
      <w:r w:rsidR="00B54218" w:rsidRPr="008A4A38">
        <w:t>含む）</w:t>
      </w:r>
      <w:r w:rsidR="00331D37" w:rsidRPr="008A4A38">
        <w:t>の見直しを行い、必要に応じて変更する。</w:t>
      </w:r>
    </w:p>
    <w:p w14:paraId="33D4CA3B" w14:textId="77777777" w:rsidR="00B54218" w:rsidRPr="008A4A38" w:rsidRDefault="00B54218" w:rsidP="006420C0"/>
    <w:p w14:paraId="182FDB64" w14:textId="77777777" w:rsidR="0001078B" w:rsidRPr="008A4A38" w:rsidRDefault="00B54218" w:rsidP="006420C0">
      <w:pPr>
        <w:ind w:firstLineChars="403" w:firstLine="850"/>
        <w:rPr>
          <w:b/>
          <w:bCs/>
          <w:i/>
          <w:iCs/>
        </w:rPr>
      </w:pPr>
      <w:r w:rsidRPr="008A4A38">
        <w:rPr>
          <w:b/>
          <w:bCs/>
          <w:i/>
          <w:iCs/>
        </w:rPr>
        <w:t>成果物：</w:t>
      </w:r>
      <w:r w:rsidR="009737CB" w:rsidRPr="008A4A38">
        <w:rPr>
          <w:b/>
          <w:bCs/>
          <w:i/>
          <w:iCs/>
        </w:rPr>
        <w:t xml:space="preserve">　</w:t>
      </w:r>
      <w:commentRangeStart w:id="232"/>
      <w:r w:rsidRPr="008A4A38">
        <w:rPr>
          <w:b/>
          <w:bCs/>
          <w:i/>
          <w:iCs/>
        </w:rPr>
        <w:t>品質マネジメント計画書</w:t>
      </w:r>
      <w:commentRangeEnd w:id="232"/>
      <w:r w:rsidR="00787D46" w:rsidRPr="008A4A38">
        <w:rPr>
          <w:rStyle w:val="ae"/>
        </w:rPr>
        <w:commentReference w:id="232"/>
      </w:r>
    </w:p>
    <w:p w14:paraId="18BEC622" w14:textId="77777777" w:rsidR="0001078B" w:rsidRPr="008A4A38" w:rsidRDefault="007913DC" w:rsidP="005400C0">
      <w:pPr>
        <w:ind w:firstLineChars="903" w:firstLine="1904"/>
        <w:rPr>
          <w:b/>
          <w:bCs/>
          <w:i/>
          <w:iCs/>
        </w:rPr>
      </w:pPr>
      <w:r w:rsidRPr="008A4A38">
        <w:rPr>
          <w:b/>
          <w:bCs/>
          <w:i/>
          <w:iCs/>
        </w:rPr>
        <w:t>リスク評価表（</w:t>
      </w:r>
      <w:r w:rsidRPr="008A4A38">
        <w:rPr>
          <w:b/>
          <w:bCs/>
          <w:i/>
          <w:iCs/>
        </w:rPr>
        <w:t>RACT</w:t>
      </w:r>
      <w:r w:rsidRPr="008A4A38">
        <w:rPr>
          <w:b/>
          <w:bCs/>
          <w:i/>
          <w:iCs/>
        </w:rPr>
        <w:t>）</w:t>
      </w:r>
    </w:p>
    <w:p w14:paraId="447218FF" w14:textId="77777777" w:rsidR="0001078B" w:rsidRPr="008A4A38" w:rsidRDefault="007913DC" w:rsidP="005400C0">
      <w:pPr>
        <w:ind w:firstLineChars="903" w:firstLine="1904"/>
        <w:rPr>
          <w:b/>
          <w:bCs/>
          <w:i/>
          <w:iCs/>
        </w:rPr>
      </w:pPr>
      <w:r w:rsidRPr="008A4A38">
        <w:rPr>
          <w:b/>
          <w:bCs/>
          <w:i/>
          <w:iCs/>
        </w:rPr>
        <w:t>Risk Mitigation Plan</w:t>
      </w:r>
    </w:p>
    <w:p w14:paraId="69E30F2A" w14:textId="41611512" w:rsidR="008D08EB" w:rsidRPr="008A4A38" w:rsidRDefault="00136865" w:rsidP="005400C0">
      <w:pPr>
        <w:ind w:firstLineChars="903" w:firstLine="1904"/>
        <w:rPr>
          <w:b/>
          <w:bCs/>
          <w:i/>
          <w:iCs/>
          <w:kern w:val="0"/>
          <w:sz w:val="22"/>
        </w:rPr>
      </w:pPr>
      <w:r w:rsidRPr="008A4A38">
        <w:rPr>
          <w:b/>
          <w:bCs/>
          <w:i/>
          <w:iCs/>
        </w:rPr>
        <w:t>研究計画書（修正案）</w:t>
      </w:r>
    </w:p>
    <w:p w14:paraId="0ED8BF22" w14:textId="77777777" w:rsidR="0070003C" w:rsidRPr="008A4A38" w:rsidRDefault="0070003C" w:rsidP="006420C0">
      <w:pPr>
        <w:pStyle w:val="kwbulleth1"/>
        <w:numPr>
          <w:ilvl w:val="0"/>
          <w:numId w:val="0"/>
        </w:numPr>
        <w:rPr>
          <w:color w:val="00B050"/>
        </w:rPr>
      </w:pPr>
      <w:bookmarkStart w:id="233" w:name="_Toc18062050"/>
      <w:bookmarkStart w:id="234" w:name="_Toc18069658"/>
      <w:bookmarkStart w:id="235" w:name="_Toc18062051"/>
      <w:bookmarkStart w:id="236" w:name="_Toc18069659"/>
      <w:bookmarkStart w:id="237" w:name="_Toc18062052"/>
      <w:bookmarkStart w:id="238" w:name="_Toc18069660"/>
      <w:bookmarkStart w:id="239" w:name="_Toc18062053"/>
      <w:bookmarkStart w:id="240" w:name="_Toc18069661"/>
      <w:bookmarkEnd w:id="233"/>
      <w:bookmarkEnd w:id="234"/>
      <w:bookmarkEnd w:id="235"/>
      <w:bookmarkEnd w:id="236"/>
      <w:bookmarkEnd w:id="237"/>
      <w:bookmarkEnd w:id="238"/>
      <w:bookmarkEnd w:id="239"/>
      <w:bookmarkEnd w:id="240"/>
    </w:p>
    <w:p w14:paraId="74B5177A" w14:textId="50BBB4A6" w:rsidR="00C04F71" w:rsidRPr="008A4A38" w:rsidRDefault="004533D2" w:rsidP="006420C0">
      <w:pPr>
        <w:pStyle w:val="1"/>
        <w:tabs>
          <w:tab w:val="clear" w:pos="644"/>
          <w:tab w:val="num" w:pos="426"/>
        </w:tabs>
        <w:spacing w:after="0"/>
        <w:ind w:left="539" w:hanging="539"/>
        <w:rPr>
          <w:rFonts w:ascii="Times New Roman" w:eastAsia="ＭＳ 明朝" w:hAnsi="Times New Roman"/>
          <w:sz w:val="21"/>
          <w:lang w:eastAsia="zh-TW"/>
        </w:rPr>
      </w:pPr>
      <w:bookmarkStart w:id="241" w:name="_Toc436230581"/>
      <w:bookmarkStart w:id="242" w:name="_Toc436232101"/>
      <w:bookmarkStart w:id="243" w:name="_Toc441230079"/>
      <w:bookmarkStart w:id="244" w:name="_Toc436230582"/>
      <w:bookmarkStart w:id="245" w:name="_Toc436232102"/>
      <w:bookmarkStart w:id="246" w:name="_Toc441230080"/>
      <w:bookmarkStart w:id="247" w:name="_Toc436230583"/>
      <w:bookmarkStart w:id="248" w:name="_Toc436232103"/>
      <w:bookmarkStart w:id="249" w:name="_Toc441230081"/>
      <w:bookmarkStart w:id="250" w:name="_Toc436230584"/>
      <w:bookmarkStart w:id="251" w:name="_Toc436232104"/>
      <w:bookmarkStart w:id="252" w:name="_Toc441230082"/>
      <w:bookmarkStart w:id="253" w:name="_Toc88074851"/>
      <w:bookmarkEnd w:id="241"/>
      <w:bookmarkEnd w:id="242"/>
      <w:bookmarkEnd w:id="243"/>
      <w:bookmarkEnd w:id="244"/>
      <w:bookmarkEnd w:id="245"/>
      <w:bookmarkEnd w:id="246"/>
      <w:bookmarkEnd w:id="247"/>
      <w:bookmarkEnd w:id="248"/>
      <w:bookmarkEnd w:id="249"/>
      <w:bookmarkEnd w:id="250"/>
      <w:bookmarkEnd w:id="251"/>
      <w:bookmarkEnd w:id="252"/>
      <w:r w:rsidRPr="008A4A38">
        <w:rPr>
          <w:rFonts w:ascii="Times New Roman" w:eastAsia="ＭＳ 明朝" w:hAnsi="Times New Roman"/>
          <w:lang w:eastAsia="zh-TW"/>
        </w:rPr>
        <w:t>実施手順</w:t>
      </w:r>
      <w:bookmarkEnd w:id="253"/>
      <w:r w:rsidR="00AE4414">
        <w:rPr>
          <w:rFonts w:ascii="Times New Roman" w:eastAsia="ＭＳ 明朝" w:hAnsi="Times New Roman" w:hint="eastAsia"/>
        </w:rPr>
        <w:t>の策定</w:t>
      </w:r>
    </w:p>
    <w:p w14:paraId="273E5617" w14:textId="147BD9FD" w:rsidR="004F51EF" w:rsidRPr="008A4A38" w:rsidRDefault="004F51EF" w:rsidP="006420C0">
      <w:pPr>
        <w:pStyle w:val="kwbody1"/>
        <w:spacing w:after="0"/>
        <w:ind w:left="0"/>
        <w:rPr>
          <w:b/>
          <w:bCs/>
          <w:sz w:val="24"/>
          <w:szCs w:val="24"/>
        </w:rPr>
      </w:pPr>
      <w:r w:rsidRPr="008A4A38">
        <w:rPr>
          <w:b/>
          <w:bCs/>
          <w:sz w:val="24"/>
          <w:szCs w:val="24"/>
        </w:rPr>
        <w:t xml:space="preserve">6.1 </w:t>
      </w:r>
      <w:commentRangeStart w:id="254"/>
      <w:r w:rsidRPr="008A4A38">
        <w:rPr>
          <w:b/>
          <w:bCs/>
          <w:sz w:val="24"/>
          <w:szCs w:val="24"/>
        </w:rPr>
        <w:t>原資料、原データの特定とデータプロセッシング</w:t>
      </w:r>
      <w:commentRangeEnd w:id="254"/>
      <w:r w:rsidR="003C2E39" w:rsidRPr="008A4A38">
        <w:rPr>
          <w:rStyle w:val="ae"/>
          <w:kern w:val="2"/>
          <w:szCs w:val="24"/>
        </w:rPr>
        <w:commentReference w:id="254"/>
      </w:r>
      <w:r w:rsidR="00F02D05" w:rsidRPr="008A4A38">
        <w:rPr>
          <w:b/>
          <w:bCs/>
          <w:sz w:val="24"/>
          <w:szCs w:val="24"/>
        </w:rPr>
        <w:t>（</w:t>
      </w:r>
      <w:r w:rsidR="00F02D05" w:rsidRPr="008A4A38">
        <w:rPr>
          <w:b/>
          <w:bCs/>
          <w:color w:val="FF0000"/>
          <w:sz w:val="24"/>
          <w:szCs w:val="24"/>
        </w:rPr>
        <w:t>※</w:t>
      </w:r>
      <w:r w:rsidR="00F02D05" w:rsidRPr="008A4A38">
        <w:rPr>
          <w:b/>
          <w:bCs/>
          <w:color w:val="FF0000"/>
          <w:sz w:val="24"/>
          <w:szCs w:val="24"/>
        </w:rPr>
        <w:t>サンプル：適宜、修正すること</w:t>
      </w:r>
      <w:r w:rsidR="00F02D05" w:rsidRPr="008A4A38">
        <w:rPr>
          <w:b/>
          <w:bCs/>
          <w:sz w:val="24"/>
          <w:szCs w:val="24"/>
        </w:rPr>
        <w:t>）</w:t>
      </w:r>
    </w:p>
    <w:p w14:paraId="7E1BE6B4" w14:textId="09456245" w:rsidR="00747AAC" w:rsidRPr="008A4A38" w:rsidRDefault="00747AAC" w:rsidP="006420C0">
      <w:pPr>
        <w:pStyle w:val="kwbody1"/>
        <w:spacing w:after="0"/>
        <w:ind w:left="0"/>
        <w:rPr>
          <w:b/>
          <w:bCs/>
          <w:sz w:val="24"/>
          <w:szCs w:val="24"/>
        </w:rPr>
      </w:pPr>
      <w:r w:rsidRPr="008A4A38">
        <w:rPr>
          <w:b/>
          <w:bCs/>
          <w:sz w:val="24"/>
          <w:szCs w:val="24"/>
        </w:rPr>
        <w:t xml:space="preserve">　</w:t>
      </w:r>
      <w:commentRangeStart w:id="255"/>
      <w:r w:rsidRPr="008A4A38">
        <w:rPr>
          <w:color w:val="000000" w:themeColor="text1"/>
          <w:sz w:val="21"/>
          <w:szCs w:val="21"/>
        </w:rPr>
        <w:t>本研究</w:t>
      </w:r>
      <w:r w:rsidRPr="008A4A38">
        <w:rPr>
          <w:sz w:val="21"/>
          <w:szCs w:val="21"/>
        </w:rPr>
        <w:t>におけるデータソースは以下である。</w:t>
      </w:r>
      <w:commentRangeEnd w:id="255"/>
      <w:r w:rsidR="00787D46" w:rsidRPr="008A4A38">
        <w:rPr>
          <w:rStyle w:val="ae"/>
          <w:kern w:val="2"/>
          <w:szCs w:val="24"/>
        </w:rPr>
        <w:commentReference w:id="255"/>
      </w:r>
    </w:p>
    <w:p w14:paraId="58BAB43A" w14:textId="05D617BD" w:rsidR="004F51EF" w:rsidRPr="008A4A38" w:rsidRDefault="004F51EF" w:rsidP="006420C0">
      <w:pPr>
        <w:pStyle w:val="kwbody1"/>
        <w:numPr>
          <w:ilvl w:val="0"/>
          <w:numId w:val="88"/>
        </w:numPr>
        <w:spacing w:after="0"/>
        <w:ind w:left="426"/>
        <w:rPr>
          <w:sz w:val="21"/>
          <w:szCs w:val="21"/>
        </w:rPr>
      </w:pPr>
      <w:r w:rsidRPr="008A4A38">
        <w:rPr>
          <w:sz w:val="21"/>
          <w:szCs w:val="21"/>
        </w:rPr>
        <w:t>診療録（電子カルテ）</w:t>
      </w:r>
    </w:p>
    <w:p w14:paraId="0B22B780" w14:textId="0299CF38" w:rsidR="004F51EF" w:rsidRPr="008A4A38" w:rsidRDefault="004F51EF" w:rsidP="006420C0">
      <w:pPr>
        <w:pStyle w:val="kwbody1"/>
        <w:spacing w:after="0"/>
        <w:ind w:left="426"/>
        <w:rPr>
          <w:sz w:val="21"/>
          <w:szCs w:val="21"/>
        </w:rPr>
      </w:pPr>
      <w:r w:rsidRPr="008A4A38">
        <w:rPr>
          <w:sz w:val="21"/>
          <w:szCs w:val="21"/>
        </w:rPr>
        <w:lastRenderedPageBreak/>
        <w:t>CRC</w:t>
      </w:r>
      <w:r w:rsidRPr="008A4A38">
        <w:rPr>
          <w:sz w:val="21"/>
          <w:szCs w:val="21"/>
        </w:rPr>
        <w:t>は、診療録から必要な情報を</w:t>
      </w:r>
      <w:r w:rsidRPr="008A4A38">
        <w:rPr>
          <w:sz w:val="21"/>
          <w:szCs w:val="21"/>
        </w:rPr>
        <w:t>eCRF</w:t>
      </w:r>
      <w:r w:rsidRPr="008A4A38">
        <w:rPr>
          <w:sz w:val="21"/>
          <w:szCs w:val="21"/>
        </w:rPr>
        <w:t>に転記入力する。</w:t>
      </w:r>
    </w:p>
    <w:p w14:paraId="015963B0" w14:textId="61AF47F8" w:rsidR="004F51EF" w:rsidRPr="008A4A38" w:rsidRDefault="004F51EF" w:rsidP="006420C0">
      <w:pPr>
        <w:pStyle w:val="kwbody1"/>
        <w:numPr>
          <w:ilvl w:val="0"/>
          <w:numId w:val="88"/>
        </w:numPr>
        <w:spacing w:after="0"/>
        <w:ind w:left="426"/>
        <w:rPr>
          <w:sz w:val="21"/>
          <w:szCs w:val="21"/>
        </w:rPr>
      </w:pPr>
      <w:r w:rsidRPr="008A4A38">
        <w:rPr>
          <w:sz w:val="21"/>
          <w:szCs w:val="21"/>
        </w:rPr>
        <w:t>センサー付き体温計</w:t>
      </w:r>
    </w:p>
    <w:p w14:paraId="1C68F0E1" w14:textId="78739EF6" w:rsidR="004F51EF" w:rsidRPr="008A4A38" w:rsidRDefault="004F51EF" w:rsidP="006420C0">
      <w:pPr>
        <w:pStyle w:val="kwbody1"/>
        <w:spacing w:after="0"/>
        <w:ind w:left="426"/>
        <w:rPr>
          <w:sz w:val="21"/>
          <w:szCs w:val="21"/>
        </w:rPr>
      </w:pPr>
      <w:r w:rsidRPr="008A4A38">
        <w:rPr>
          <w:sz w:val="21"/>
          <w:szCs w:val="21"/>
        </w:rPr>
        <w:t>被験者が測定した体温の記録は、記録アプリ、中央サーバーを経由して</w:t>
      </w:r>
      <w:r w:rsidRPr="008A4A38">
        <w:rPr>
          <w:sz w:val="21"/>
          <w:szCs w:val="21"/>
        </w:rPr>
        <w:t>EDC</w:t>
      </w:r>
      <w:r w:rsidRPr="008A4A38">
        <w:rPr>
          <w:sz w:val="21"/>
          <w:szCs w:val="21"/>
        </w:rPr>
        <w:t>に転送される。</w:t>
      </w:r>
    </w:p>
    <w:p w14:paraId="3ABF838C" w14:textId="5F47F4A0" w:rsidR="004F51EF" w:rsidRPr="008A4A38" w:rsidRDefault="004F51EF" w:rsidP="006420C0">
      <w:pPr>
        <w:pStyle w:val="kwbody1"/>
        <w:numPr>
          <w:ilvl w:val="0"/>
          <w:numId w:val="88"/>
        </w:numPr>
        <w:spacing w:after="0"/>
        <w:ind w:left="426"/>
        <w:rPr>
          <w:sz w:val="21"/>
          <w:szCs w:val="21"/>
        </w:rPr>
      </w:pPr>
      <w:r w:rsidRPr="008A4A38">
        <w:rPr>
          <w:sz w:val="21"/>
          <w:szCs w:val="21"/>
        </w:rPr>
        <w:t>ePRO</w:t>
      </w:r>
    </w:p>
    <w:p w14:paraId="66807BC9" w14:textId="1ACE13A0" w:rsidR="004F51EF" w:rsidRPr="008A4A38" w:rsidRDefault="004F51EF" w:rsidP="006420C0">
      <w:pPr>
        <w:pStyle w:val="kwbody1"/>
        <w:spacing w:after="0"/>
        <w:ind w:left="426"/>
        <w:rPr>
          <w:sz w:val="21"/>
          <w:szCs w:val="21"/>
        </w:rPr>
      </w:pPr>
      <w:r w:rsidRPr="008A4A38">
        <w:rPr>
          <w:sz w:val="21"/>
          <w:szCs w:val="21"/>
        </w:rPr>
        <w:t>被験者は、</w:t>
      </w:r>
      <w:r w:rsidRPr="008A4A38">
        <w:rPr>
          <w:sz w:val="21"/>
          <w:szCs w:val="21"/>
        </w:rPr>
        <w:t>ePRO</w:t>
      </w:r>
      <w:r w:rsidRPr="008A4A38">
        <w:rPr>
          <w:sz w:val="21"/>
          <w:szCs w:val="21"/>
        </w:rPr>
        <w:t>システム上で、</w:t>
      </w:r>
      <w:r w:rsidRPr="008A4A38">
        <w:rPr>
          <w:sz w:val="21"/>
          <w:szCs w:val="21"/>
        </w:rPr>
        <w:t>Patient reported Outcome</w:t>
      </w:r>
      <w:r w:rsidRPr="008A4A38">
        <w:rPr>
          <w:sz w:val="21"/>
          <w:szCs w:val="21"/>
        </w:rPr>
        <w:t>（</w:t>
      </w:r>
      <w:r w:rsidRPr="008A4A38">
        <w:rPr>
          <w:sz w:val="21"/>
          <w:szCs w:val="21"/>
        </w:rPr>
        <w:t>PRO</w:t>
      </w:r>
      <w:r w:rsidRPr="008A4A38">
        <w:rPr>
          <w:sz w:val="21"/>
          <w:szCs w:val="21"/>
        </w:rPr>
        <w:t>）尺度の評価、入力を行う。入力された</w:t>
      </w:r>
      <w:r w:rsidRPr="008A4A38">
        <w:rPr>
          <w:sz w:val="21"/>
          <w:szCs w:val="21"/>
        </w:rPr>
        <w:t>PRO</w:t>
      </w:r>
      <w:r w:rsidRPr="008A4A38">
        <w:rPr>
          <w:sz w:val="21"/>
          <w:szCs w:val="21"/>
        </w:rPr>
        <w:t>のデータは、</w:t>
      </w:r>
      <w:r w:rsidRPr="008A4A38">
        <w:rPr>
          <w:sz w:val="21"/>
          <w:szCs w:val="21"/>
        </w:rPr>
        <w:t>EDC</w:t>
      </w:r>
      <w:r w:rsidRPr="008A4A38">
        <w:rPr>
          <w:sz w:val="21"/>
          <w:szCs w:val="21"/>
        </w:rPr>
        <w:t>に転送される。</w:t>
      </w:r>
    </w:p>
    <w:p w14:paraId="477351EB" w14:textId="6ED399C5" w:rsidR="004F51EF" w:rsidRPr="008A4A38" w:rsidRDefault="004F51EF" w:rsidP="006420C0">
      <w:pPr>
        <w:pStyle w:val="kwbody1"/>
        <w:numPr>
          <w:ilvl w:val="0"/>
          <w:numId w:val="88"/>
        </w:numPr>
        <w:spacing w:after="0"/>
        <w:ind w:left="426"/>
        <w:rPr>
          <w:sz w:val="21"/>
          <w:szCs w:val="21"/>
        </w:rPr>
      </w:pPr>
      <w:r w:rsidRPr="008A4A38">
        <w:rPr>
          <w:sz w:val="21"/>
          <w:szCs w:val="21"/>
        </w:rPr>
        <w:t>紙媒体の調査票</w:t>
      </w:r>
    </w:p>
    <w:p w14:paraId="46BF00B2" w14:textId="6C9D097F" w:rsidR="004F51EF" w:rsidRPr="008A4A38" w:rsidRDefault="004F51EF" w:rsidP="006420C0">
      <w:pPr>
        <w:pStyle w:val="kwbody1"/>
        <w:spacing w:after="0"/>
        <w:ind w:left="426"/>
        <w:rPr>
          <w:sz w:val="21"/>
          <w:szCs w:val="21"/>
        </w:rPr>
      </w:pPr>
      <w:r w:rsidRPr="008A4A38">
        <w:rPr>
          <w:sz w:val="21"/>
          <w:szCs w:val="21"/>
        </w:rPr>
        <w:t>被験者が</w:t>
      </w:r>
      <w:r w:rsidR="00747AAC" w:rsidRPr="008A4A38">
        <w:rPr>
          <w:sz w:val="21"/>
          <w:szCs w:val="21"/>
        </w:rPr>
        <w:t>ePRO</w:t>
      </w:r>
      <w:r w:rsidR="00747AAC" w:rsidRPr="008A4A38">
        <w:rPr>
          <w:sz w:val="21"/>
          <w:szCs w:val="21"/>
        </w:rPr>
        <w:t>による評価が困難な場合には、代替の方法で、紙媒体の調査票による評価と記録を行う。紙媒体に記録された</w:t>
      </w:r>
      <w:r w:rsidR="00747AAC" w:rsidRPr="008A4A38">
        <w:rPr>
          <w:sz w:val="21"/>
          <w:szCs w:val="21"/>
        </w:rPr>
        <w:t>PRO</w:t>
      </w:r>
      <w:r w:rsidR="00747AAC" w:rsidRPr="008A4A38">
        <w:rPr>
          <w:sz w:val="21"/>
          <w:szCs w:val="21"/>
        </w:rPr>
        <w:t>データは、</w:t>
      </w:r>
      <w:r w:rsidR="00747AAC" w:rsidRPr="008A4A38">
        <w:rPr>
          <w:sz w:val="21"/>
          <w:szCs w:val="21"/>
        </w:rPr>
        <w:t>CRC</w:t>
      </w:r>
      <w:r w:rsidR="00747AAC" w:rsidRPr="008A4A38">
        <w:rPr>
          <w:sz w:val="21"/>
          <w:szCs w:val="21"/>
        </w:rPr>
        <w:t>によって、</w:t>
      </w:r>
      <w:r w:rsidR="00747AAC" w:rsidRPr="008A4A38">
        <w:rPr>
          <w:sz w:val="21"/>
          <w:szCs w:val="21"/>
        </w:rPr>
        <w:t>EDC</w:t>
      </w:r>
      <w:r w:rsidR="00747AAC" w:rsidRPr="008A4A38">
        <w:rPr>
          <w:sz w:val="21"/>
          <w:szCs w:val="21"/>
        </w:rPr>
        <w:t>に転記入力される。</w:t>
      </w:r>
    </w:p>
    <w:p w14:paraId="5277C622" w14:textId="4E0C12EE" w:rsidR="004F51EF" w:rsidRPr="008A4A38" w:rsidRDefault="004F51EF" w:rsidP="006420C0">
      <w:pPr>
        <w:pStyle w:val="kwbody1"/>
        <w:numPr>
          <w:ilvl w:val="0"/>
          <w:numId w:val="88"/>
        </w:numPr>
        <w:spacing w:after="0"/>
        <w:ind w:left="426"/>
        <w:rPr>
          <w:sz w:val="21"/>
          <w:szCs w:val="21"/>
        </w:rPr>
      </w:pPr>
      <w:r w:rsidRPr="008A4A38">
        <w:rPr>
          <w:sz w:val="21"/>
          <w:szCs w:val="21"/>
        </w:rPr>
        <w:t>中央測定</w:t>
      </w:r>
      <w:r w:rsidR="00747AAC" w:rsidRPr="008A4A38">
        <w:rPr>
          <w:sz w:val="21"/>
          <w:szCs w:val="21"/>
        </w:rPr>
        <w:t>検査結果</w:t>
      </w:r>
    </w:p>
    <w:p w14:paraId="403F163E" w14:textId="7C026F04" w:rsidR="00747AAC" w:rsidRPr="008A4A38" w:rsidRDefault="00747AAC" w:rsidP="006420C0">
      <w:pPr>
        <w:pStyle w:val="kwbody1"/>
        <w:spacing w:after="0"/>
        <w:ind w:left="426"/>
        <w:rPr>
          <w:sz w:val="21"/>
          <w:szCs w:val="21"/>
        </w:rPr>
      </w:pPr>
      <w:r w:rsidRPr="008A4A38">
        <w:rPr>
          <w:sz w:val="21"/>
          <w:szCs w:val="21"/>
        </w:rPr>
        <w:t>CA125</w:t>
      </w:r>
      <w:r w:rsidRPr="008A4A38">
        <w:rPr>
          <w:sz w:val="21"/>
          <w:szCs w:val="21"/>
        </w:rPr>
        <w:t>は、外部の中央測定機関によって測定され、測定結果はＥＤＣに転送される。、</w:t>
      </w:r>
    </w:p>
    <w:p w14:paraId="0D0B58C9" w14:textId="3C617608" w:rsidR="004F51EF" w:rsidRPr="008A4A38" w:rsidRDefault="004F51EF" w:rsidP="006420C0">
      <w:pPr>
        <w:pStyle w:val="kwbody1"/>
        <w:numPr>
          <w:ilvl w:val="0"/>
          <w:numId w:val="88"/>
        </w:numPr>
        <w:spacing w:after="0"/>
        <w:ind w:left="426"/>
        <w:rPr>
          <w:sz w:val="21"/>
          <w:szCs w:val="21"/>
        </w:rPr>
      </w:pPr>
      <w:r w:rsidRPr="008A4A38">
        <w:rPr>
          <w:sz w:val="21"/>
          <w:szCs w:val="21"/>
        </w:rPr>
        <w:t>中央判定結果</w:t>
      </w:r>
    </w:p>
    <w:p w14:paraId="01F9E64F" w14:textId="0464810C" w:rsidR="00747AAC" w:rsidRPr="008A4A38" w:rsidRDefault="00747AAC" w:rsidP="006420C0">
      <w:pPr>
        <w:pStyle w:val="kwbody1"/>
        <w:spacing w:after="0"/>
        <w:ind w:left="426"/>
        <w:rPr>
          <w:sz w:val="21"/>
          <w:szCs w:val="21"/>
        </w:rPr>
      </w:pPr>
      <w:r w:rsidRPr="008A4A38">
        <w:rPr>
          <w:sz w:val="21"/>
          <w:szCs w:val="21"/>
        </w:rPr>
        <w:t>中央判定医師は、超音波画像の中央判定を行い、エクセルフォーマットで記録したファイルを、データセンターに提出する。</w:t>
      </w:r>
      <w:r w:rsidRPr="008A4A38">
        <w:rPr>
          <w:sz w:val="21"/>
          <w:szCs w:val="21"/>
        </w:rPr>
        <w:t>EDC</w:t>
      </w:r>
      <w:r w:rsidRPr="008A4A38">
        <w:rPr>
          <w:sz w:val="21"/>
          <w:szCs w:val="21"/>
        </w:rPr>
        <w:t>には転帰入力を行わずに、解析用データベース作成時にデータを統合させる。</w:t>
      </w:r>
    </w:p>
    <w:p w14:paraId="135E1216" w14:textId="77777777" w:rsidR="004F51EF" w:rsidRPr="008A4A38" w:rsidRDefault="004F51EF" w:rsidP="00C42976">
      <w:pPr>
        <w:pStyle w:val="kwbody1"/>
        <w:spacing w:after="0"/>
        <w:ind w:left="0"/>
        <w:rPr>
          <w:b/>
          <w:bCs/>
          <w:sz w:val="24"/>
          <w:szCs w:val="24"/>
        </w:rPr>
      </w:pPr>
    </w:p>
    <w:p w14:paraId="51A5B1B9" w14:textId="1ED3B769" w:rsidR="00C04F71" w:rsidRPr="008A4A38" w:rsidRDefault="007913DC" w:rsidP="006420C0">
      <w:pPr>
        <w:pStyle w:val="kwbody1"/>
        <w:spacing w:after="0"/>
        <w:ind w:left="0"/>
        <w:rPr>
          <w:b/>
          <w:bCs/>
          <w:sz w:val="21"/>
          <w:szCs w:val="21"/>
        </w:rPr>
      </w:pPr>
      <w:r w:rsidRPr="008A4A38">
        <w:rPr>
          <w:b/>
          <w:bCs/>
          <w:sz w:val="24"/>
          <w:szCs w:val="24"/>
        </w:rPr>
        <w:t>6</w:t>
      </w:r>
      <w:r w:rsidR="00C04F71" w:rsidRPr="008A4A38">
        <w:rPr>
          <w:b/>
          <w:bCs/>
          <w:sz w:val="24"/>
          <w:szCs w:val="24"/>
        </w:rPr>
        <w:t>.</w:t>
      </w:r>
      <w:r w:rsidR="004F51EF" w:rsidRPr="008A4A38">
        <w:rPr>
          <w:b/>
          <w:bCs/>
          <w:sz w:val="21"/>
          <w:szCs w:val="21"/>
        </w:rPr>
        <w:t>2</w:t>
      </w:r>
      <w:r w:rsidR="00C04F71" w:rsidRPr="008A4A38">
        <w:rPr>
          <w:b/>
          <w:bCs/>
          <w:sz w:val="21"/>
          <w:szCs w:val="21"/>
        </w:rPr>
        <w:t xml:space="preserve">　データソースとフロー</w:t>
      </w:r>
      <w:r w:rsidR="00F02D05" w:rsidRPr="008A4A38">
        <w:rPr>
          <w:b/>
          <w:bCs/>
          <w:sz w:val="24"/>
          <w:szCs w:val="24"/>
        </w:rPr>
        <w:t>（</w:t>
      </w:r>
      <w:r w:rsidR="00F02D05" w:rsidRPr="008A4A38">
        <w:rPr>
          <w:b/>
          <w:bCs/>
          <w:color w:val="FF0000"/>
          <w:sz w:val="24"/>
          <w:szCs w:val="24"/>
        </w:rPr>
        <w:t>※</w:t>
      </w:r>
      <w:r w:rsidR="00F02D05" w:rsidRPr="008A4A38">
        <w:rPr>
          <w:b/>
          <w:bCs/>
          <w:color w:val="FF0000"/>
          <w:sz w:val="24"/>
          <w:szCs w:val="24"/>
        </w:rPr>
        <w:t>サンプル：適宜、修正すること</w:t>
      </w:r>
      <w:r w:rsidR="00F02D05" w:rsidRPr="008A4A38">
        <w:rPr>
          <w:b/>
          <w:bCs/>
          <w:sz w:val="24"/>
          <w:szCs w:val="24"/>
        </w:rPr>
        <w:t>）</w:t>
      </w:r>
    </w:p>
    <w:p w14:paraId="219FF025" w14:textId="7557E399" w:rsidR="004F51EF" w:rsidRPr="008A4A38" w:rsidRDefault="00C04F71" w:rsidP="00A51CE5">
      <w:pPr>
        <w:pStyle w:val="kwbody1"/>
        <w:spacing w:after="0"/>
        <w:ind w:left="0" w:firstLineChars="100" w:firstLine="210"/>
        <w:rPr>
          <w:sz w:val="21"/>
          <w:szCs w:val="21"/>
        </w:rPr>
      </w:pPr>
      <w:r w:rsidRPr="008A4A38">
        <w:rPr>
          <w:sz w:val="21"/>
          <w:szCs w:val="21"/>
        </w:rPr>
        <w:t>データソースの収集のフォーをフローチャートとして以下に示す。</w:t>
      </w:r>
    </w:p>
    <w:p w14:paraId="029A0A89" w14:textId="77777777" w:rsidR="004F51EF" w:rsidRPr="008A4A38" w:rsidRDefault="004F51EF" w:rsidP="006420C0">
      <w:pPr>
        <w:pStyle w:val="kwbody1"/>
        <w:spacing w:after="0"/>
        <w:ind w:left="0"/>
        <w:rPr>
          <w:sz w:val="21"/>
          <w:szCs w:val="21"/>
        </w:rPr>
      </w:pPr>
    </w:p>
    <w:p w14:paraId="04D758E5" w14:textId="38114E56" w:rsidR="007913DC" w:rsidRPr="008A4A38" w:rsidRDefault="007913DC" w:rsidP="006420C0">
      <w:pPr>
        <w:pStyle w:val="kwbody1"/>
        <w:spacing w:after="0"/>
        <w:ind w:left="0"/>
        <w:rPr>
          <w:sz w:val="21"/>
          <w:szCs w:val="21"/>
        </w:rPr>
      </w:pPr>
      <w:commentRangeStart w:id="256"/>
      <w:r w:rsidRPr="008A4A38">
        <w:rPr>
          <w:sz w:val="21"/>
          <w:szCs w:val="21"/>
        </w:rPr>
        <w:t>データフローの例</w:t>
      </w:r>
      <w:commentRangeEnd w:id="256"/>
      <w:r w:rsidR="00D76A22" w:rsidRPr="008A4A38">
        <w:rPr>
          <w:rStyle w:val="ae"/>
          <w:kern w:val="2"/>
          <w:szCs w:val="24"/>
        </w:rPr>
        <w:commentReference w:id="256"/>
      </w:r>
    </w:p>
    <w:p w14:paraId="41EE94B3" w14:textId="26717253" w:rsidR="007913DC" w:rsidRPr="008A4A38" w:rsidRDefault="007913DC" w:rsidP="006420C0">
      <w:pPr>
        <w:pStyle w:val="kwbody1"/>
        <w:spacing w:after="0"/>
        <w:ind w:left="0"/>
        <w:rPr>
          <w:sz w:val="21"/>
          <w:szCs w:val="21"/>
        </w:rPr>
      </w:pPr>
      <w:r w:rsidRPr="008A4A38">
        <w:rPr>
          <w:noProof/>
        </w:rPr>
        <w:drawing>
          <wp:inline distT="0" distB="0" distL="0" distR="0" wp14:anchorId="693B909F" wp14:editId="2E7614B5">
            <wp:extent cx="5759450" cy="23456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8894" cy="2349536"/>
                    </a:xfrm>
                    <a:prstGeom prst="rect">
                      <a:avLst/>
                    </a:prstGeom>
                  </pic:spPr>
                </pic:pic>
              </a:graphicData>
            </a:graphic>
          </wp:inline>
        </w:drawing>
      </w:r>
    </w:p>
    <w:p w14:paraId="33F26B09" w14:textId="77777777" w:rsidR="00C04F71" w:rsidRPr="008A4A38" w:rsidRDefault="00C04F71" w:rsidP="006420C0">
      <w:pPr>
        <w:pStyle w:val="kwbody1"/>
        <w:spacing w:after="0"/>
        <w:ind w:left="0"/>
        <w:rPr>
          <w:sz w:val="21"/>
          <w:szCs w:val="21"/>
        </w:rPr>
      </w:pPr>
    </w:p>
    <w:p w14:paraId="71C226A5" w14:textId="7E98FA24" w:rsidR="00C04F71" w:rsidRPr="008A4A38" w:rsidRDefault="007913DC" w:rsidP="006420C0">
      <w:pPr>
        <w:pStyle w:val="kwbody1"/>
        <w:spacing w:after="0"/>
        <w:ind w:left="0"/>
        <w:rPr>
          <w:b/>
          <w:bCs/>
          <w:sz w:val="24"/>
          <w:szCs w:val="24"/>
        </w:rPr>
      </w:pPr>
      <w:r w:rsidRPr="008A4A38">
        <w:rPr>
          <w:b/>
          <w:bCs/>
          <w:sz w:val="24"/>
          <w:szCs w:val="24"/>
        </w:rPr>
        <w:t>6</w:t>
      </w:r>
      <w:r w:rsidR="00C04F71" w:rsidRPr="008A4A38">
        <w:rPr>
          <w:b/>
          <w:bCs/>
          <w:sz w:val="24"/>
          <w:szCs w:val="24"/>
        </w:rPr>
        <w:t>.</w:t>
      </w:r>
      <w:r w:rsidR="004F51EF" w:rsidRPr="008A4A38">
        <w:rPr>
          <w:b/>
          <w:bCs/>
          <w:sz w:val="24"/>
          <w:szCs w:val="24"/>
        </w:rPr>
        <w:t>3</w:t>
      </w:r>
      <w:r w:rsidR="00C04F71" w:rsidRPr="008A4A38">
        <w:rPr>
          <w:b/>
          <w:bCs/>
          <w:sz w:val="24"/>
          <w:szCs w:val="24"/>
        </w:rPr>
        <w:t xml:space="preserve"> </w:t>
      </w:r>
      <w:r w:rsidR="00E36878" w:rsidRPr="008A4A38">
        <w:rPr>
          <w:b/>
          <w:bCs/>
          <w:sz w:val="24"/>
          <w:szCs w:val="24"/>
        </w:rPr>
        <w:t>C</w:t>
      </w:r>
      <w:r w:rsidR="00C04F71" w:rsidRPr="008A4A38">
        <w:rPr>
          <w:b/>
          <w:bCs/>
          <w:sz w:val="24"/>
          <w:szCs w:val="24"/>
        </w:rPr>
        <w:t>DM</w:t>
      </w:r>
      <w:r w:rsidR="00C04F71" w:rsidRPr="008A4A38">
        <w:rPr>
          <w:b/>
          <w:bCs/>
          <w:sz w:val="24"/>
          <w:szCs w:val="24"/>
        </w:rPr>
        <w:t>業務のワークフロー</w:t>
      </w:r>
    </w:p>
    <w:p w14:paraId="39DE48D1" w14:textId="6C586F7D" w:rsidR="003B6534" w:rsidRPr="008A4A38" w:rsidRDefault="00E36878" w:rsidP="00A51CE5">
      <w:pPr>
        <w:pStyle w:val="kwbody1"/>
        <w:spacing w:after="0"/>
        <w:ind w:left="0" w:firstLineChars="100" w:firstLine="210"/>
        <w:rPr>
          <w:sz w:val="21"/>
        </w:rPr>
      </w:pPr>
      <w:r w:rsidRPr="008A4A38">
        <w:rPr>
          <w:sz w:val="21"/>
        </w:rPr>
        <w:t>C</w:t>
      </w:r>
      <w:r w:rsidR="003B6534" w:rsidRPr="008A4A38">
        <w:rPr>
          <w:sz w:val="21"/>
        </w:rPr>
        <w:t>DM</w:t>
      </w:r>
      <w:r w:rsidR="003B6534" w:rsidRPr="008A4A38">
        <w:rPr>
          <w:sz w:val="21"/>
        </w:rPr>
        <w:t>業務の実施手順</w:t>
      </w:r>
      <w:r w:rsidR="00FC6639" w:rsidRPr="008A4A38">
        <w:rPr>
          <w:sz w:val="21"/>
        </w:rPr>
        <w:t>の</w:t>
      </w:r>
      <w:r w:rsidR="003B6534" w:rsidRPr="008A4A38">
        <w:rPr>
          <w:sz w:val="21"/>
        </w:rPr>
        <w:t>フローチャートを</w:t>
      </w:r>
      <w:r w:rsidR="00136865" w:rsidRPr="008A4A38">
        <w:rPr>
          <w:sz w:val="21"/>
        </w:rPr>
        <w:t>作成する場合は、記載する。</w:t>
      </w:r>
    </w:p>
    <w:p w14:paraId="1F9C3F03" w14:textId="36D2A6A6" w:rsidR="004533D2" w:rsidRPr="008A4A38" w:rsidRDefault="004533D2" w:rsidP="006420C0">
      <w:pPr>
        <w:pStyle w:val="kwbody1"/>
        <w:spacing w:after="0"/>
        <w:ind w:left="0"/>
      </w:pPr>
    </w:p>
    <w:p w14:paraId="4A500B11" w14:textId="2B8188BF" w:rsidR="007913DC" w:rsidRPr="008A4A38" w:rsidRDefault="007913DC" w:rsidP="006420C0">
      <w:pPr>
        <w:pStyle w:val="kwbody1"/>
        <w:spacing w:after="0"/>
        <w:ind w:left="0"/>
      </w:pPr>
      <w:commentRangeStart w:id="257"/>
      <w:r w:rsidRPr="008A4A38">
        <w:t>ワークフローの例</w:t>
      </w:r>
      <w:commentRangeEnd w:id="257"/>
      <w:r w:rsidR="009434AA" w:rsidRPr="008A4A38">
        <w:rPr>
          <w:rStyle w:val="ae"/>
          <w:kern w:val="2"/>
          <w:szCs w:val="24"/>
        </w:rPr>
        <w:commentReference w:id="257"/>
      </w:r>
    </w:p>
    <w:p w14:paraId="2367E473" w14:textId="470BFA9D" w:rsidR="007913DC" w:rsidRPr="008A4A38" w:rsidRDefault="007913DC" w:rsidP="006420C0">
      <w:pPr>
        <w:pStyle w:val="kwbody1"/>
        <w:spacing w:after="0"/>
        <w:ind w:left="0"/>
      </w:pPr>
      <w:r w:rsidRPr="008A4A38">
        <w:rPr>
          <w:noProof/>
        </w:rPr>
        <w:lastRenderedPageBreak/>
        <w:drawing>
          <wp:inline distT="0" distB="0" distL="0" distR="0" wp14:anchorId="319A4229" wp14:editId="50211FA1">
            <wp:extent cx="5759450" cy="2974975"/>
            <wp:effectExtent l="0" t="0" r="635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2974975"/>
                    </a:xfrm>
                    <a:prstGeom prst="rect">
                      <a:avLst/>
                    </a:prstGeom>
                  </pic:spPr>
                </pic:pic>
              </a:graphicData>
            </a:graphic>
          </wp:inline>
        </w:drawing>
      </w:r>
    </w:p>
    <w:p w14:paraId="3ED05EAC" w14:textId="77777777" w:rsidR="0070003C" w:rsidRPr="008A4A38" w:rsidRDefault="0070003C" w:rsidP="006420C0">
      <w:pPr>
        <w:pStyle w:val="kwbody1"/>
        <w:spacing w:after="0"/>
        <w:ind w:left="0"/>
      </w:pPr>
    </w:p>
    <w:p w14:paraId="79716135" w14:textId="5E6C7DA8" w:rsidR="00136865" w:rsidRPr="008A4A38" w:rsidRDefault="004533D2" w:rsidP="006420C0">
      <w:pPr>
        <w:pStyle w:val="1"/>
        <w:tabs>
          <w:tab w:val="clear" w:pos="644"/>
          <w:tab w:val="num" w:pos="426"/>
        </w:tabs>
        <w:spacing w:after="0"/>
        <w:ind w:left="0" w:firstLine="0"/>
        <w:rPr>
          <w:rFonts w:ascii="Times New Roman" w:eastAsia="ＭＳ 明朝" w:hAnsi="Times New Roman"/>
        </w:rPr>
      </w:pPr>
      <w:bookmarkStart w:id="258" w:name="_Toc88074852"/>
      <w:commentRangeStart w:id="259"/>
      <w:r w:rsidRPr="008A4A38">
        <w:rPr>
          <w:rFonts w:ascii="Times New Roman" w:eastAsia="ＭＳ 明朝" w:hAnsi="Times New Roman"/>
          <w:szCs w:val="32"/>
        </w:rPr>
        <w:t>実施スケジュール</w:t>
      </w:r>
      <w:bookmarkStart w:id="260" w:name="_Toc434591944"/>
      <w:bookmarkStart w:id="261" w:name="_Toc436230586"/>
      <w:bookmarkStart w:id="262" w:name="_Toc436232106"/>
      <w:bookmarkStart w:id="263" w:name="_Toc441230084"/>
      <w:bookmarkEnd w:id="260"/>
      <w:bookmarkEnd w:id="261"/>
      <w:bookmarkEnd w:id="262"/>
      <w:bookmarkEnd w:id="263"/>
      <w:r w:rsidR="000728FA" w:rsidRPr="008A4A38">
        <w:rPr>
          <w:rFonts w:ascii="Times New Roman" w:eastAsia="ＭＳ 明朝" w:hAnsi="Times New Roman"/>
          <w:szCs w:val="32"/>
        </w:rPr>
        <w:t xml:space="preserve"> </w:t>
      </w:r>
      <w:commentRangeEnd w:id="259"/>
      <w:r w:rsidR="00B86676" w:rsidRPr="008A4A38">
        <w:rPr>
          <w:rStyle w:val="ae"/>
          <w:rFonts w:ascii="Times New Roman" w:eastAsia="ＭＳ 明朝" w:hAnsi="Times New Roman"/>
          <w:b w:val="0"/>
          <w:kern w:val="2"/>
          <w:szCs w:val="24"/>
        </w:rPr>
        <w:commentReference w:id="259"/>
      </w:r>
      <w:bookmarkEnd w:id="258"/>
      <w:r w:rsidR="00AE4414">
        <w:rPr>
          <w:rFonts w:ascii="Times New Roman" w:eastAsia="ＭＳ 明朝" w:hAnsi="Times New Roman" w:hint="eastAsia"/>
          <w:szCs w:val="32"/>
        </w:rPr>
        <w:t>の策定</w:t>
      </w:r>
    </w:p>
    <w:tbl>
      <w:tblPr>
        <w:tblpPr w:leftFromText="142" w:rightFromText="142" w:vertAnchor="text" w:horzAnchor="page" w:tblpX="1753"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528"/>
      </w:tblGrid>
      <w:tr w:rsidR="00E333E5" w:rsidRPr="008A4A38" w14:paraId="631F8480" w14:textId="77777777" w:rsidTr="00787D46">
        <w:trPr>
          <w:tblHeader/>
        </w:trPr>
        <w:tc>
          <w:tcPr>
            <w:tcW w:w="2972" w:type="dxa"/>
            <w:shd w:val="clear" w:color="auto" w:fill="D9D9D9"/>
          </w:tcPr>
          <w:p w14:paraId="1275720E" w14:textId="77777777" w:rsidR="00E333E5" w:rsidRPr="008A4A38" w:rsidRDefault="00E333E5" w:rsidP="006420C0">
            <w:pPr>
              <w:pStyle w:val="kwbulleth1"/>
              <w:widowControl w:val="0"/>
              <w:numPr>
                <w:ilvl w:val="0"/>
                <w:numId w:val="0"/>
              </w:numPr>
              <w:jc w:val="center"/>
              <w:rPr>
                <w:sz w:val="21"/>
              </w:rPr>
            </w:pPr>
            <w:r w:rsidRPr="008A4A38">
              <w:rPr>
                <w:sz w:val="21"/>
              </w:rPr>
              <w:t>項目</w:t>
            </w:r>
            <w:bookmarkStart w:id="264" w:name="_Toc434591945"/>
            <w:bookmarkStart w:id="265" w:name="_Toc436230587"/>
            <w:bookmarkStart w:id="266" w:name="_Toc436232107"/>
            <w:bookmarkStart w:id="267" w:name="_Toc441230085"/>
            <w:bookmarkEnd w:id="264"/>
            <w:bookmarkEnd w:id="265"/>
            <w:bookmarkEnd w:id="266"/>
            <w:bookmarkEnd w:id="267"/>
          </w:p>
        </w:tc>
        <w:tc>
          <w:tcPr>
            <w:tcW w:w="5528" w:type="dxa"/>
            <w:shd w:val="clear" w:color="auto" w:fill="D9D9D9"/>
          </w:tcPr>
          <w:p w14:paraId="3EA53643" w14:textId="77777777" w:rsidR="00E333E5" w:rsidRPr="008A4A38" w:rsidRDefault="00E333E5" w:rsidP="006420C0">
            <w:pPr>
              <w:pStyle w:val="kwbulleth1"/>
              <w:widowControl w:val="0"/>
              <w:numPr>
                <w:ilvl w:val="0"/>
                <w:numId w:val="0"/>
              </w:numPr>
              <w:jc w:val="center"/>
              <w:rPr>
                <w:sz w:val="21"/>
              </w:rPr>
            </w:pPr>
            <w:r w:rsidRPr="008A4A38">
              <w:rPr>
                <w:sz w:val="21"/>
              </w:rPr>
              <w:t>予定時期</w:t>
            </w:r>
            <w:bookmarkStart w:id="268" w:name="_Toc434591946"/>
            <w:bookmarkStart w:id="269" w:name="_Toc436230588"/>
            <w:bookmarkStart w:id="270" w:name="_Toc436232108"/>
            <w:bookmarkStart w:id="271" w:name="_Toc441230086"/>
            <w:bookmarkEnd w:id="268"/>
            <w:bookmarkEnd w:id="269"/>
            <w:bookmarkEnd w:id="270"/>
            <w:bookmarkEnd w:id="271"/>
          </w:p>
        </w:tc>
        <w:bookmarkStart w:id="272" w:name="_Toc434591947"/>
        <w:bookmarkStart w:id="273" w:name="_Toc436230589"/>
        <w:bookmarkStart w:id="274" w:name="_Toc436232109"/>
        <w:bookmarkStart w:id="275" w:name="_Toc441230087"/>
        <w:bookmarkEnd w:id="272"/>
        <w:bookmarkEnd w:id="273"/>
        <w:bookmarkEnd w:id="274"/>
        <w:bookmarkEnd w:id="275"/>
      </w:tr>
      <w:tr w:rsidR="00E333E5" w:rsidRPr="008A4A38" w14:paraId="3DA66CC9" w14:textId="77777777" w:rsidTr="00787D46">
        <w:tc>
          <w:tcPr>
            <w:tcW w:w="2972" w:type="dxa"/>
            <w:shd w:val="clear" w:color="auto" w:fill="auto"/>
          </w:tcPr>
          <w:p w14:paraId="4B2B0C60" w14:textId="3BDECA54" w:rsidR="00E333E5" w:rsidRPr="008A4A38" w:rsidRDefault="00FD0855" w:rsidP="006420C0">
            <w:pPr>
              <w:pStyle w:val="kwbulleth1"/>
              <w:widowControl w:val="0"/>
              <w:numPr>
                <w:ilvl w:val="0"/>
                <w:numId w:val="0"/>
              </w:numPr>
              <w:jc w:val="both"/>
              <w:rPr>
                <w:sz w:val="21"/>
                <w:lang w:eastAsia="zh-TW"/>
              </w:rPr>
            </w:pPr>
            <w:r w:rsidRPr="008A4A38">
              <w:rPr>
                <w:sz w:val="21"/>
                <w:lang w:eastAsia="zh-TW"/>
              </w:rPr>
              <w:t>臨床研究</w:t>
            </w:r>
            <w:r w:rsidR="00E333E5" w:rsidRPr="008A4A38">
              <w:rPr>
                <w:sz w:val="21"/>
                <w:lang w:eastAsia="zh-TW"/>
              </w:rPr>
              <w:t>実施期間（開始）</w:t>
            </w:r>
            <w:bookmarkStart w:id="276" w:name="_Toc434591948"/>
            <w:bookmarkStart w:id="277" w:name="_Toc436230590"/>
            <w:bookmarkStart w:id="278" w:name="_Toc436232110"/>
            <w:bookmarkStart w:id="279" w:name="_Toc441230088"/>
            <w:bookmarkEnd w:id="276"/>
            <w:bookmarkEnd w:id="277"/>
            <w:bookmarkEnd w:id="278"/>
            <w:bookmarkEnd w:id="279"/>
          </w:p>
        </w:tc>
        <w:tc>
          <w:tcPr>
            <w:tcW w:w="5528" w:type="dxa"/>
            <w:shd w:val="clear" w:color="auto" w:fill="auto"/>
          </w:tcPr>
          <w:p w14:paraId="4D868B9A" w14:textId="4409ED4A" w:rsidR="00E333E5" w:rsidRPr="008A4A38" w:rsidRDefault="00571970" w:rsidP="006420C0">
            <w:pPr>
              <w:pStyle w:val="kwbulleth1"/>
              <w:widowControl w:val="0"/>
              <w:numPr>
                <w:ilvl w:val="0"/>
                <w:numId w:val="0"/>
              </w:numPr>
              <w:jc w:val="both"/>
              <w:rPr>
                <w:sz w:val="21"/>
              </w:rPr>
            </w:pPr>
            <w:r w:rsidRPr="008A4A38">
              <w:t>20</w:t>
            </w:r>
            <w:r w:rsidR="00152D3E" w:rsidRPr="008A4A38">
              <w:t>XX</w:t>
            </w:r>
            <w:r w:rsidR="00E333E5" w:rsidRPr="008A4A38">
              <w:t>年</w:t>
            </w:r>
            <w:r w:rsidR="00152D3E" w:rsidRPr="008A4A38">
              <w:t>XX</w:t>
            </w:r>
            <w:r w:rsidR="00E333E5" w:rsidRPr="008A4A38">
              <w:t>月</w:t>
            </w:r>
            <w:r w:rsidR="00152D3E" w:rsidRPr="008A4A38">
              <w:t>XX</w:t>
            </w:r>
            <w:r w:rsidR="00E333E5" w:rsidRPr="008A4A38">
              <w:t>日</w:t>
            </w:r>
            <w:bookmarkStart w:id="280" w:name="_Toc434591949"/>
            <w:bookmarkStart w:id="281" w:name="_Toc436230591"/>
            <w:bookmarkStart w:id="282" w:name="_Toc436232111"/>
            <w:bookmarkStart w:id="283" w:name="_Toc441230089"/>
            <w:bookmarkEnd w:id="280"/>
            <w:bookmarkEnd w:id="281"/>
            <w:bookmarkEnd w:id="282"/>
            <w:bookmarkEnd w:id="283"/>
          </w:p>
        </w:tc>
        <w:bookmarkStart w:id="284" w:name="_Toc434591950"/>
        <w:bookmarkStart w:id="285" w:name="_Toc436230592"/>
        <w:bookmarkStart w:id="286" w:name="_Toc436232112"/>
        <w:bookmarkStart w:id="287" w:name="_Toc441230090"/>
        <w:bookmarkEnd w:id="284"/>
        <w:bookmarkEnd w:id="285"/>
        <w:bookmarkEnd w:id="286"/>
        <w:bookmarkEnd w:id="287"/>
      </w:tr>
      <w:tr w:rsidR="00DF306D" w:rsidRPr="008A4A38" w14:paraId="1E226AA2" w14:textId="77777777" w:rsidTr="00787D46">
        <w:tc>
          <w:tcPr>
            <w:tcW w:w="2972" w:type="dxa"/>
            <w:shd w:val="clear" w:color="auto" w:fill="auto"/>
          </w:tcPr>
          <w:p w14:paraId="28FF6E41" w14:textId="1C6E2275" w:rsidR="00DF306D" w:rsidRPr="008A4A38" w:rsidRDefault="006873AD" w:rsidP="006420C0">
            <w:pPr>
              <w:pStyle w:val="kwbulleth1"/>
              <w:widowControl w:val="0"/>
              <w:numPr>
                <w:ilvl w:val="0"/>
                <w:numId w:val="0"/>
              </w:numPr>
              <w:jc w:val="both"/>
              <w:rPr>
                <w:sz w:val="21"/>
              </w:rPr>
            </w:pPr>
            <w:r w:rsidRPr="008A4A38">
              <w:rPr>
                <w:sz w:val="21"/>
              </w:rPr>
              <w:t>EDC Go-live</w:t>
            </w:r>
            <w:r w:rsidRPr="008A4A38">
              <w:rPr>
                <w:sz w:val="21"/>
              </w:rPr>
              <w:t>日</w:t>
            </w:r>
          </w:p>
        </w:tc>
        <w:tc>
          <w:tcPr>
            <w:tcW w:w="5528" w:type="dxa"/>
            <w:shd w:val="clear" w:color="auto" w:fill="auto"/>
          </w:tcPr>
          <w:p w14:paraId="6A3569A2" w14:textId="5226638C" w:rsidR="00DF306D" w:rsidRPr="008A4A38" w:rsidRDefault="00DF306D" w:rsidP="006420C0">
            <w:pPr>
              <w:pStyle w:val="kwbulleth1"/>
              <w:widowControl w:val="0"/>
              <w:numPr>
                <w:ilvl w:val="0"/>
                <w:numId w:val="0"/>
              </w:numPr>
              <w:jc w:val="both"/>
            </w:pPr>
            <w:r w:rsidRPr="008A4A38">
              <w:t>20</w:t>
            </w:r>
            <w:r w:rsidR="00152D3E" w:rsidRPr="008A4A38">
              <w:t>XX</w:t>
            </w:r>
            <w:r w:rsidRPr="008A4A38">
              <w:t>年</w:t>
            </w:r>
            <w:r w:rsidR="00152D3E" w:rsidRPr="008A4A38">
              <w:t>XX</w:t>
            </w:r>
            <w:r w:rsidRPr="008A4A38">
              <w:t>月</w:t>
            </w:r>
            <w:r w:rsidR="00152D3E" w:rsidRPr="008A4A38">
              <w:t>XX</w:t>
            </w:r>
            <w:r w:rsidRPr="008A4A38">
              <w:t>日</w:t>
            </w:r>
          </w:p>
        </w:tc>
      </w:tr>
      <w:tr w:rsidR="00E333E5" w:rsidRPr="008A4A38" w14:paraId="25156387" w14:textId="77777777" w:rsidTr="00787D46">
        <w:tc>
          <w:tcPr>
            <w:tcW w:w="2972" w:type="dxa"/>
            <w:shd w:val="clear" w:color="auto" w:fill="auto"/>
          </w:tcPr>
          <w:p w14:paraId="34A82CB1" w14:textId="6D967843" w:rsidR="00E333E5" w:rsidRPr="008A4A38" w:rsidRDefault="00FD0855" w:rsidP="006420C0">
            <w:pPr>
              <w:pStyle w:val="kwbulleth1"/>
              <w:widowControl w:val="0"/>
              <w:numPr>
                <w:ilvl w:val="0"/>
                <w:numId w:val="0"/>
              </w:numPr>
              <w:jc w:val="both"/>
              <w:rPr>
                <w:sz w:val="21"/>
                <w:lang w:eastAsia="zh-TW"/>
              </w:rPr>
            </w:pPr>
            <w:r w:rsidRPr="008A4A38">
              <w:rPr>
                <w:sz w:val="21"/>
                <w:lang w:eastAsia="zh-TW"/>
              </w:rPr>
              <w:t>臨床研究</w:t>
            </w:r>
            <w:r w:rsidR="00E333E5" w:rsidRPr="008A4A38">
              <w:rPr>
                <w:sz w:val="21"/>
                <w:lang w:eastAsia="zh-TW"/>
              </w:rPr>
              <w:t>実施期間（終了）</w:t>
            </w:r>
            <w:bookmarkStart w:id="288" w:name="_Toc434591951"/>
            <w:bookmarkStart w:id="289" w:name="_Toc436230593"/>
            <w:bookmarkStart w:id="290" w:name="_Toc436232113"/>
            <w:bookmarkStart w:id="291" w:name="_Toc441230091"/>
            <w:bookmarkEnd w:id="288"/>
            <w:bookmarkEnd w:id="289"/>
            <w:bookmarkEnd w:id="290"/>
            <w:bookmarkEnd w:id="291"/>
          </w:p>
        </w:tc>
        <w:tc>
          <w:tcPr>
            <w:tcW w:w="5528" w:type="dxa"/>
            <w:shd w:val="clear" w:color="auto" w:fill="auto"/>
          </w:tcPr>
          <w:p w14:paraId="32C75BB1" w14:textId="47626B7E" w:rsidR="00E333E5" w:rsidRPr="008A4A38" w:rsidRDefault="00571970" w:rsidP="006420C0">
            <w:pPr>
              <w:pStyle w:val="kwbulleth1"/>
              <w:widowControl w:val="0"/>
              <w:numPr>
                <w:ilvl w:val="0"/>
                <w:numId w:val="0"/>
              </w:numPr>
              <w:jc w:val="both"/>
              <w:rPr>
                <w:sz w:val="21"/>
              </w:rPr>
            </w:pPr>
            <w:r w:rsidRPr="008A4A38">
              <w:t>20</w:t>
            </w:r>
            <w:r w:rsidR="00152D3E" w:rsidRPr="008A4A38">
              <w:t>XX</w:t>
            </w:r>
            <w:r w:rsidR="00E333E5" w:rsidRPr="008A4A38">
              <w:t>年</w:t>
            </w:r>
            <w:r w:rsidR="00152D3E" w:rsidRPr="008A4A38">
              <w:t>XX</w:t>
            </w:r>
            <w:r w:rsidR="00E333E5" w:rsidRPr="008A4A38">
              <w:t>月</w:t>
            </w:r>
            <w:r w:rsidR="00152D3E" w:rsidRPr="008A4A38">
              <w:t>XX</w:t>
            </w:r>
            <w:r w:rsidR="00E333E5" w:rsidRPr="008A4A38">
              <w:t>日</w:t>
            </w:r>
            <w:bookmarkStart w:id="292" w:name="_Toc434591952"/>
            <w:bookmarkStart w:id="293" w:name="_Toc436230594"/>
            <w:bookmarkStart w:id="294" w:name="_Toc436232114"/>
            <w:bookmarkStart w:id="295" w:name="_Toc441230092"/>
            <w:bookmarkEnd w:id="292"/>
            <w:bookmarkEnd w:id="293"/>
            <w:bookmarkEnd w:id="294"/>
            <w:bookmarkEnd w:id="295"/>
          </w:p>
        </w:tc>
        <w:bookmarkStart w:id="296" w:name="_Toc434591953"/>
        <w:bookmarkStart w:id="297" w:name="_Toc436230595"/>
        <w:bookmarkStart w:id="298" w:name="_Toc436232115"/>
        <w:bookmarkStart w:id="299" w:name="_Toc441230093"/>
        <w:bookmarkEnd w:id="296"/>
        <w:bookmarkEnd w:id="297"/>
        <w:bookmarkEnd w:id="298"/>
        <w:bookmarkEnd w:id="299"/>
      </w:tr>
      <w:tr w:rsidR="00262F67" w:rsidRPr="008A4A38" w14:paraId="406902F7" w14:textId="77777777" w:rsidTr="000B623C">
        <w:tc>
          <w:tcPr>
            <w:tcW w:w="2972" w:type="dxa"/>
            <w:shd w:val="clear" w:color="auto" w:fill="auto"/>
          </w:tcPr>
          <w:p w14:paraId="476D1880" w14:textId="48D9AD4A" w:rsidR="00262F67" w:rsidRPr="008A4A38" w:rsidRDefault="00262F67" w:rsidP="006420C0">
            <w:pPr>
              <w:pStyle w:val="kwbulleth1"/>
              <w:widowControl w:val="0"/>
              <w:numPr>
                <w:ilvl w:val="0"/>
                <w:numId w:val="0"/>
              </w:numPr>
              <w:jc w:val="both"/>
              <w:rPr>
                <w:sz w:val="21"/>
              </w:rPr>
            </w:pPr>
            <w:r w:rsidRPr="008A4A38">
              <w:rPr>
                <w:sz w:val="21"/>
              </w:rPr>
              <w:t>中央データモニタリング報告</w:t>
            </w:r>
          </w:p>
        </w:tc>
        <w:tc>
          <w:tcPr>
            <w:tcW w:w="5528" w:type="dxa"/>
            <w:shd w:val="clear" w:color="auto" w:fill="auto"/>
          </w:tcPr>
          <w:p w14:paraId="3F51CE6D" w14:textId="5F8ED3F7" w:rsidR="00262F67" w:rsidRPr="008A4A38" w:rsidRDefault="00262F67" w:rsidP="006420C0">
            <w:pPr>
              <w:pStyle w:val="kwbulleth1"/>
              <w:widowControl w:val="0"/>
              <w:numPr>
                <w:ilvl w:val="0"/>
                <w:numId w:val="0"/>
              </w:numPr>
              <w:jc w:val="both"/>
            </w:pPr>
            <w:commentRangeStart w:id="300"/>
            <w:r w:rsidRPr="008A4A38">
              <w:t>研究開始後半年毎</w:t>
            </w:r>
            <w:r w:rsidRPr="008A4A38">
              <w:t>※</w:t>
            </w:r>
            <w:commentRangeEnd w:id="300"/>
            <w:r w:rsidRPr="008A4A38">
              <w:rPr>
                <w:rStyle w:val="ae"/>
                <w:kern w:val="2"/>
                <w:szCs w:val="24"/>
              </w:rPr>
              <w:commentReference w:id="300"/>
            </w:r>
          </w:p>
        </w:tc>
      </w:tr>
      <w:tr w:rsidR="00E333E5" w:rsidRPr="008A4A38" w14:paraId="19E3F7E1" w14:textId="77777777" w:rsidTr="00787D46">
        <w:tc>
          <w:tcPr>
            <w:tcW w:w="2972" w:type="dxa"/>
            <w:shd w:val="clear" w:color="auto" w:fill="auto"/>
          </w:tcPr>
          <w:p w14:paraId="4097FDCC" w14:textId="733F388F" w:rsidR="00E333E5" w:rsidRPr="008A4A38" w:rsidRDefault="00E333E5" w:rsidP="006420C0">
            <w:pPr>
              <w:pStyle w:val="kwbulleth1"/>
              <w:widowControl w:val="0"/>
              <w:numPr>
                <w:ilvl w:val="0"/>
                <w:numId w:val="0"/>
              </w:numPr>
              <w:jc w:val="both"/>
              <w:rPr>
                <w:sz w:val="21"/>
              </w:rPr>
            </w:pPr>
            <w:r w:rsidRPr="008A4A38">
              <w:rPr>
                <w:sz w:val="21"/>
              </w:rPr>
              <w:t>データ固定</w:t>
            </w:r>
            <w:bookmarkStart w:id="301" w:name="_Toc434591954"/>
            <w:bookmarkStart w:id="302" w:name="_Toc436230596"/>
            <w:bookmarkStart w:id="303" w:name="_Toc436232116"/>
            <w:bookmarkStart w:id="304" w:name="_Toc441230094"/>
            <w:bookmarkEnd w:id="301"/>
            <w:bookmarkEnd w:id="302"/>
            <w:bookmarkEnd w:id="303"/>
            <w:bookmarkEnd w:id="304"/>
          </w:p>
        </w:tc>
        <w:tc>
          <w:tcPr>
            <w:tcW w:w="5528" w:type="dxa"/>
            <w:shd w:val="clear" w:color="auto" w:fill="auto"/>
          </w:tcPr>
          <w:p w14:paraId="21F04717" w14:textId="7BD1EB16" w:rsidR="00E333E5" w:rsidRPr="008A4A38" w:rsidRDefault="00CE073B" w:rsidP="006420C0">
            <w:pPr>
              <w:pStyle w:val="kwbulleth1"/>
              <w:widowControl w:val="0"/>
              <w:numPr>
                <w:ilvl w:val="0"/>
                <w:numId w:val="0"/>
              </w:numPr>
              <w:jc w:val="both"/>
              <w:rPr>
                <w:sz w:val="21"/>
                <w:lang w:eastAsia="zh-TW"/>
              </w:rPr>
            </w:pPr>
            <w:bookmarkStart w:id="305" w:name="_Toc434591955"/>
            <w:bookmarkStart w:id="306" w:name="_Toc436230597"/>
            <w:bookmarkStart w:id="307" w:name="_Toc436232117"/>
            <w:bookmarkStart w:id="308" w:name="_Toc441230095"/>
            <w:bookmarkEnd w:id="305"/>
            <w:bookmarkEnd w:id="306"/>
            <w:bookmarkEnd w:id="307"/>
            <w:bookmarkEnd w:id="308"/>
            <w:r w:rsidRPr="008A4A38">
              <w:rPr>
                <w:sz w:val="21"/>
                <w:lang w:eastAsia="zh-TW"/>
              </w:rPr>
              <w:t>20</w:t>
            </w:r>
            <w:r w:rsidR="00152D3E" w:rsidRPr="008A4A38">
              <w:rPr>
                <w:sz w:val="21"/>
                <w:lang w:eastAsia="zh-TW"/>
              </w:rPr>
              <w:t>XX</w:t>
            </w:r>
            <w:r w:rsidRPr="008A4A38">
              <w:rPr>
                <w:sz w:val="21"/>
                <w:lang w:eastAsia="zh-TW"/>
              </w:rPr>
              <w:t>年</w:t>
            </w:r>
            <w:r w:rsidR="00152D3E" w:rsidRPr="008A4A38">
              <w:rPr>
                <w:sz w:val="21"/>
                <w:lang w:eastAsia="zh-TW"/>
              </w:rPr>
              <w:t>XX</w:t>
            </w:r>
            <w:r w:rsidRPr="008A4A38">
              <w:rPr>
                <w:sz w:val="21"/>
                <w:lang w:eastAsia="zh-TW"/>
              </w:rPr>
              <w:t>月</w:t>
            </w:r>
            <w:r w:rsidR="00954551" w:rsidRPr="008A4A38">
              <w:rPr>
                <w:sz w:val="21"/>
                <w:lang w:eastAsia="zh-TW"/>
              </w:rPr>
              <w:t>XX</w:t>
            </w:r>
            <w:r w:rsidR="00954551" w:rsidRPr="008A4A38">
              <w:rPr>
                <w:sz w:val="21"/>
                <w:lang w:eastAsia="zh-TW"/>
              </w:rPr>
              <w:t>日頃</w:t>
            </w:r>
          </w:p>
        </w:tc>
        <w:bookmarkStart w:id="309" w:name="_Toc434591956"/>
        <w:bookmarkStart w:id="310" w:name="_Toc436230598"/>
        <w:bookmarkStart w:id="311" w:name="_Toc436232118"/>
        <w:bookmarkStart w:id="312" w:name="_Toc441230096"/>
        <w:bookmarkEnd w:id="309"/>
        <w:bookmarkEnd w:id="310"/>
        <w:bookmarkEnd w:id="311"/>
        <w:bookmarkEnd w:id="312"/>
      </w:tr>
      <w:tr w:rsidR="00954551" w:rsidRPr="008A4A38" w14:paraId="67686390" w14:textId="77777777" w:rsidTr="00787D46">
        <w:tc>
          <w:tcPr>
            <w:tcW w:w="2972" w:type="dxa"/>
            <w:shd w:val="clear" w:color="auto" w:fill="auto"/>
          </w:tcPr>
          <w:p w14:paraId="26D478E7" w14:textId="7565C261" w:rsidR="00954551" w:rsidRPr="008A4A38" w:rsidRDefault="00954551" w:rsidP="006420C0">
            <w:pPr>
              <w:pStyle w:val="kwbulleth1"/>
              <w:widowControl w:val="0"/>
              <w:numPr>
                <w:ilvl w:val="0"/>
                <w:numId w:val="0"/>
              </w:numPr>
              <w:jc w:val="both"/>
              <w:rPr>
                <w:sz w:val="21"/>
              </w:rPr>
            </w:pPr>
            <w:r w:rsidRPr="008A4A38">
              <w:rPr>
                <w:sz w:val="21"/>
              </w:rPr>
              <w:t>固定データ</w:t>
            </w:r>
            <w:r w:rsidR="00B86676" w:rsidRPr="008A4A38">
              <w:rPr>
                <w:sz w:val="21"/>
              </w:rPr>
              <w:t>の</w:t>
            </w:r>
            <w:r w:rsidRPr="008A4A38">
              <w:rPr>
                <w:sz w:val="21"/>
              </w:rPr>
              <w:t>移管</w:t>
            </w:r>
          </w:p>
        </w:tc>
        <w:tc>
          <w:tcPr>
            <w:tcW w:w="5528" w:type="dxa"/>
            <w:shd w:val="clear" w:color="auto" w:fill="auto"/>
          </w:tcPr>
          <w:p w14:paraId="402F0890" w14:textId="24F669EB" w:rsidR="00954551" w:rsidRPr="008A4A38" w:rsidRDefault="00954551" w:rsidP="006420C0">
            <w:pPr>
              <w:pStyle w:val="kwbulleth1"/>
              <w:widowControl w:val="0"/>
              <w:numPr>
                <w:ilvl w:val="0"/>
                <w:numId w:val="0"/>
              </w:numPr>
              <w:jc w:val="both"/>
              <w:rPr>
                <w:sz w:val="21"/>
              </w:rPr>
            </w:pPr>
            <w:r w:rsidRPr="008A4A38">
              <w:rPr>
                <w:sz w:val="21"/>
              </w:rPr>
              <w:t>データ固定から</w:t>
            </w:r>
            <w:r w:rsidRPr="008A4A38">
              <w:rPr>
                <w:sz w:val="21"/>
              </w:rPr>
              <w:t>1</w:t>
            </w:r>
            <w:r w:rsidRPr="008A4A38">
              <w:rPr>
                <w:sz w:val="21"/>
              </w:rPr>
              <w:t>ヵ月後</w:t>
            </w:r>
          </w:p>
        </w:tc>
      </w:tr>
      <w:tr w:rsidR="00954551" w:rsidRPr="008A4A38" w14:paraId="1D5BCAD3" w14:textId="77777777" w:rsidTr="00787D46">
        <w:tc>
          <w:tcPr>
            <w:tcW w:w="2972" w:type="dxa"/>
            <w:shd w:val="clear" w:color="auto" w:fill="auto"/>
          </w:tcPr>
          <w:p w14:paraId="59A920E5" w14:textId="77777777" w:rsidR="00954551" w:rsidRPr="008A4A38" w:rsidRDefault="00954551" w:rsidP="006420C0">
            <w:pPr>
              <w:pStyle w:val="kwbulleth1"/>
              <w:widowControl w:val="0"/>
              <w:numPr>
                <w:ilvl w:val="0"/>
                <w:numId w:val="0"/>
              </w:numPr>
              <w:jc w:val="both"/>
              <w:rPr>
                <w:sz w:val="21"/>
              </w:rPr>
            </w:pPr>
            <w:r w:rsidRPr="008A4A38">
              <w:rPr>
                <w:sz w:val="21"/>
              </w:rPr>
              <w:t>DM</w:t>
            </w:r>
            <w:r w:rsidRPr="008A4A38">
              <w:rPr>
                <w:sz w:val="21"/>
              </w:rPr>
              <w:t>報告書作成</w:t>
            </w:r>
            <w:bookmarkStart w:id="313" w:name="_Toc434591957"/>
            <w:bookmarkStart w:id="314" w:name="_Toc436230599"/>
            <w:bookmarkStart w:id="315" w:name="_Toc436232119"/>
            <w:bookmarkStart w:id="316" w:name="_Toc441230097"/>
            <w:bookmarkEnd w:id="313"/>
            <w:bookmarkEnd w:id="314"/>
            <w:bookmarkEnd w:id="315"/>
            <w:bookmarkEnd w:id="316"/>
          </w:p>
        </w:tc>
        <w:tc>
          <w:tcPr>
            <w:tcW w:w="5528" w:type="dxa"/>
            <w:shd w:val="clear" w:color="auto" w:fill="auto"/>
          </w:tcPr>
          <w:p w14:paraId="485FC6D6" w14:textId="77777777" w:rsidR="00954551" w:rsidRPr="008A4A38" w:rsidRDefault="00954551" w:rsidP="006420C0">
            <w:pPr>
              <w:pStyle w:val="kwbulleth1"/>
              <w:widowControl w:val="0"/>
              <w:numPr>
                <w:ilvl w:val="0"/>
                <w:numId w:val="0"/>
              </w:numPr>
              <w:jc w:val="both"/>
              <w:rPr>
                <w:sz w:val="21"/>
              </w:rPr>
            </w:pPr>
            <w:r w:rsidRPr="008A4A38">
              <w:rPr>
                <w:sz w:val="21"/>
              </w:rPr>
              <w:t>データ固定から</w:t>
            </w:r>
            <w:r w:rsidRPr="008A4A38">
              <w:rPr>
                <w:sz w:val="21"/>
              </w:rPr>
              <w:t>1</w:t>
            </w:r>
            <w:r w:rsidRPr="008A4A38">
              <w:rPr>
                <w:sz w:val="21"/>
              </w:rPr>
              <w:t>ヵ月後</w:t>
            </w:r>
            <w:bookmarkStart w:id="317" w:name="_Toc434591958"/>
            <w:bookmarkStart w:id="318" w:name="_Toc436230600"/>
            <w:bookmarkStart w:id="319" w:name="_Toc436232120"/>
            <w:bookmarkStart w:id="320" w:name="_Toc441230098"/>
            <w:bookmarkEnd w:id="317"/>
            <w:bookmarkEnd w:id="318"/>
            <w:bookmarkEnd w:id="319"/>
            <w:bookmarkEnd w:id="320"/>
          </w:p>
        </w:tc>
        <w:bookmarkStart w:id="321" w:name="_Toc434591959"/>
        <w:bookmarkStart w:id="322" w:name="_Toc436230601"/>
        <w:bookmarkStart w:id="323" w:name="_Toc436232121"/>
        <w:bookmarkStart w:id="324" w:name="_Toc441230099"/>
        <w:bookmarkEnd w:id="321"/>
        <w:bookmarkEnd w:id="322"/>
        <w:bookmarkEnd w:id="323"/>
        <w:bookmarkEnd w:id="324"/>
      </w:tr>
      <w:tr w:rsidR="00954551" w:rsidRPr="008A4A38" w14:paraId="0F5F9BA5" w14:textId="77777777" w:rsidTr="00787D46">
        <w:tc>
          <w:tcPr>
            <w:tcW w:w="2972" w:type="dxa"/>
            <w:shd w:val="clear" w:color="auto" w:fill="auto"/>
          </w:tcPr>
          <w:p w14:paraId="5EDB0F7D" w14:textId="6CA4F73B" w:rsidR="00954551" w:rsidRPr="008A4A38" w:rsidRDefault="00954551" w:rsidP="006420C0">
            <w:pPr>
              <w:pStyle w:val="kwbulleth1"/>
              <w:widowControl w:val="0"/>
              <w:numPr>
                <w:ilvl w:val="0"/>
                <w:numId w:val="0"/>
              </w:numPr>
              <w:jc w:val="both"/>
              <w:rPr>
                <w:sz w:val="21"/>
              </w:rPr>
            </w:pPr>
            <w:bookmarkStart w:id="325" w:name="_Toc434591960"/>
            <w:bookmarkStart w:id="326" w:name="_Toc436230602"/>
            <w:bookmarkStart w:id="327" w:name="_Toc436232122"/>
            <w:bookmarkStart w:id="328" w:name="_Toc441230100"/>
            <w:bookmarkEnd w:id="325"/>
            <w:bookmarkEnd w:id="326"/>
            <w:bookmarkEnd w:id="327"/>
            <w:bookmarkEnd w:id="328"/>
            <w:commentRangeStart w:id="329"/>
            <w:r w:rsidRPr="008A4A38">
              <w:rPr>
                <w:sz w:val="21"/>
              </w:rPr>
              <w:t>総括報告書の固定</w:t>
            </w:r>
          </w:p>
        </w:tc>
        <w:tc>
          <w:tcPr>
            <w:tcW w:w="5528" w:type="dxa"/>
            <w:shd w:val="clear" w:color="auto" w:fill="auto"/>
          </w:tcPr>
          <w:p w14:paraId="14EE271F" w14:textId="6144FB53" w:rsidR="00954551" w:rsidRPr="008A4A38" w:rsidRDefault="00954551" w:rsidP="006420C0">
            <w:pPr>
              <w:pStyle w:val="kwbulleth1"/>
              <w:widowControl w:val="0"/>
              <w:numPr>
                <w:ilvl w:val="0"/>
                <w:numId w:val="0"/>
              </w:numPr>
              <w:jc w:val="both"/>
              <w:rPr>
                <w:sz w:val="21"/>
              </w:rPr>
            </w:pPr>
            <w:r w:rsidRPr="008A4A38">
              <w:rPr>
                <w:sz w:val="21"/>
              </w:rPr>
              <w:t>データ固定から</w:t>
            </w:r>
            <w:r w:rsidRPr="008A4A38">
              <w:rPr>
                <w:sz w:val="21"/>
              </w:rPr>
              <w:t>4</w:t>
            </w:r>
            <w:r w:rsidRPr="008A4A38">
              <w:rPr>
                <w:sz w:val="21"/>
              </w:rPr>
              <w:t>か月後</w:t>
            </w:r>
            <w:commentRangeEnd w:id="329"/>
            <w:r w:rsidRPr="008A4A38">
              <w:rPr>
                <w:rStyle w:val="ae"/>
                <w:kern w:val="2"/>
                <w:szCs w:val="24"/>
              </w:rPr>
              <w:commentReference w:id="329"/>
            </w:r>
          </w:p>
        </w:tc>
      </w:tr>
    </w:tbl>
    <w:p w14:paraId="6D605D45" w14:textId="77777777" w:rsidR="000625D8" w:rsidRPr="008A4A38" w:rsidRDefault="000625D8" w:rsidP="006420C0">
      <w:pPr>
        <w:rPr>
          <w:color w:val="4472C4" w:themeColor="accent1"/>
        </w:rPr>
      </w:pPr>
      <w:bookmarkStart w:id="330" w:name="_Toc434591963"/>
      <w:bookmarkStart w:id="331" w:name="_Toc436230605"/>
      <w:bookmarkStart w:id="332" w:name="_Toc436232125"/>
      <w:bookmarkStart w:id="333" w:name="_Toc441230103"/>
      <w:bookmarkStart w:id="334" w:name="_Toc434591964"/>
      <w:bookmarkStart w:id="335" w:name="_Toc436230606"/>
      <w:bookmarkStart w:id="336" w:name="_Toc436232126"/>
      <w:bookmarkStart w:id="337" w:name="_Toc441230104"/>
      <w:bookmarkStart w:id="338" w:name="_Toc434591965"/>
      <w:bookmarkStart w:id="339" w:name="_Toc436230607"/>
      <w:bookmarkStart w:id="340" w:name="_Toc436232127"/>
      <w:bookmarkStart w:id="341" w:name="_Toc441230105"/>
      <w:bookmarkStart w:id="342" w:name="_Toc434591966"/>
      <w:bookmarkStart w:id="343" w:name="_Toc436230608"/>
      <w:bookmarkStart w:id="344" w:name="_Toc436232128"/>
      <w:bookmarkStart w:id="345" w:name="_Toc441230106"/>
      <w:bookmarkStart w:id="346" w:name="_Toc434591967"/>
      <w:bookmarkStart w:id="347" w:name="_Toc436230609"/>
      <w:bookmarkStart w:id="348" w:name="_Toc436232129"/>
      <w:bookmarkStart w:id="349" w:name="_Toc441230107"/>
      <w:bookmarkStart w:id="350" w:name="_Toc434591968"/>
      <w:bookmarkStart w:id="351" w:name="_Toc436230610"/>
      <w:bookmarkStart w:id="352" w:name="_Toc436232130"/>
      <w:bookmarkStart w:id="353" w:name="_Toc441230108"/>
      <w:bookmarkStart w:id="354" w:name="_Toc434591969"/>
      <w:bookmarkStart w:id="355" w:name="_Toc436230611"/>
      <w:bookmarkStart w:id="356" w:name="_Toc436232131"/>
      <w:bookmarkStart w:id="357" w:name="_Toc44123010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581E730E" w14:textId="1CA1E395" w:rsidR="001F377C" w:rsidRPr="008A4A38" w:rsidRDefault="00985ABE" w:rsidP="006420C0">
      <w:pPr>
        <w:pStyle w:val="1"/>
        <w:spacing w:after="0"/>
        <w:ind w:left="426" w:hanging="426"/>
        <w:rPr>
          <w:rFonts w:ascii="Times New Roman" w:eastAsia="ＭＳ 明朝" w:hAnsi="Times New Roman"/>
        </w:rPr>
      </w:pPr>
      <w:bookmarkStart w:id="358" w:name="_Toc86765668"/>
      <w:bookmarkStart w:id="359" w:name="_Toc86765669"/>
      <w:bookmarkStart w:id="360" w:name="_Toc86765670"/>
      <w:bookmarkStart w:id="361" w:name="_Toc86765671"/>
      <w:bookmarkStart w:id="362" w:name="_Toc86765672"/>
      <w:bookmarkStart w:id="363" w:name="_Toc86765673"/>
      <w:bookmarkStart w:id="364" w:name="_Toc86765674"/>
      <w:bookmarkStart w:id="365" w:name="_Toc86765675"/>
      <w:bookmarkStart w:id="366" w:name="_Toc86765676"/>
      <w:bookmarkStart w:id="367" w:name="_Toc86765677"/>
      <w:bookmarkStart w:id="368" w:name="_Toc86765678"/>
      <w:bookmarkStart w:id="369" w:name="_Toc88074853"/>
      <w:bookmarkEnd w:id="358"/>
      <w:bookmarkEnd w:id="359"/>
      <w:bookmarkEnd w:id="360"/>
      <w:bookmarkEnd w:id="361"/>
      <w:bookmarkEnd w:id="362"/>
      <w:bookmarkEnd w:id="363"/>
      <w:bookmarkEnd w:id="364"/>
      <w:bookmarkEnd w:id="365"/>
      <w:bookmarkEnd w:id="366"/>
      <w:bookmarkEnd w:id="367"/>
      <w:bookmarkEnd w:id="368"/>
      <w:commentRangeStart w:id="370"/>
      <w:r w:rsidRPr="008A4A38">
        <w:rPr>
          <w:rFonts w:ascii="Times New Roman" w:eastAsia="ＭＳ 明朝" w:hAnsi="Times New Roman"/>
        </w:rPr>
        <w:t>EDC</w:t>
      </w:r>
      <w:r w:rsidRPr="008A4A38">
        <w:rPr>
          <w:rFonts w:ascii="Times New Roman" w:eastAsia="ＭＳ 明朝" w:hAnsi="Times New Roman"/>
        </w:rPr>
        <w:t>システム</w:t>
      </w:r>
      <w:commentRangeEnd w:id="370"/>
      <w:r w:rsidR="00A67D62" w:rsidRPr="008A4A38">
        <w:rPr>
          <w:rStyle w:val="ae"/>
          <w:rFonts w:ascii="Times New Roman" w:eastAsia="ＭＳ 明朝" w:hAnsi="Times New Roman"/>
          <w:b w:val="0"/>
          <w:kern w:val="2"/>
          <w:szCs w:val="24"/>
        </w:rPr>
        <w:commentReference w:id="370"/>
      </w:r>
      <w:bookmarkEnd w:id="369"/>
      <w:r w:rsidR="00F059E4" w:rsidRPr="008A4A38">
        <w:rPr>
          <w:rFonts w:ascii="Times New Roman" w:eastAsia="ＭＳ 明朝" w:hAnsi="Times New Roman"/>
          <w:szCs w:val="21"/>
        </w:rPr>
        <w:t>の選定・概要・適用範囲・症例報告書の作成・変更・バリデーション方法の決定と実施</w:t>
      </w:r>
    </w:p>
    <w:p w14:paraId="2330D38D" w14:textId="591CC6D0" w:rsidR="0056607A" w:rsidRPr="008A4A38" w:rsidRDefault="00CA5DD5" w:rsidP="006420C0">
      <w:pPr>
        <w:pStyle w:val="20"/>
        <w:spacing w:before="0" w:after="0"/>
        <w:rPr>
          <w:rFonts w:ascii="Times New Roman" w:eastAsia="ＭＳ 明朝" w:hAnsi="Times New Roman"/>
        </w:rPr>
      </w:pPr>
      <w:r w:rsidRPr="008A4A38">
        <w:rPr>
          <w:rFonts w:ascii="Times New Roman" w:eastAsia="ＭＳ 明朝" w:hAnsi="Times New Roman"/>
        </w:rPr>
        <w:t>EDC</w:t>
      </w:r>
      <w:r w:rsidR="0056607A" w:rsidRPr="008A4A38">
        <w:rPr>
          <w:rFonts w:ascii="Times New Roman" w:eastAsia="ＭＳ 明朝" w:hAnsi="Times New Roman"/>
        </w:rPr>
        <w:t>システム</w:t>
      </w:r>
      <w:r w:rsidR="00985ABE" w:rsidRPr="008A4A38">
        <w:rPr>
          <w:rFonts w:ascii="Times New Roman" w:eastAsia="ＭＳ 明朝" w:hAnsi="Times New Roman"/>
        </w:rPr>
        <w:t>の</w:t>
      </w:r>
      <w:r w:rsidR="00FA337A" w:rsidRPr="008A4A38">
        <w:rPr>
          <w:rFonts w:ascii="Times New Roman" w:eastAsia="ＭＳ 明朝" w:hAnsi="Times New Roman"/>
        </w:rPr>
        <w:t>選定・</w:t>
      </w:r>
      <w:r w:rsidR="00985ABE" w:rsidRPr="008A4A38">
        <w:rPr>
          <w:rFonts w:ascii="Times New Roman" w:eastAsia="ＭＳ 明朝" w:hAnsi="Times New Roman"/>
        </w:rPr>
        <w:t>構築</w:t>
      </w:r>
      <w:r w:rsidR="00FA337A" w:rsidRPr="008A4A38">
        <w:rPr>
          <w:rFonts w:ascii="Times New Roman" w:eastAsia="ＭＳ 明朝" w:hAnsi="Times New Roman"/>
        </w:rPr>
        <w:t>・</w:t>
      </w:r>
      <w:r w:rsidR="00985ABE" w:rsidRPr="008A4A38">
        <w:rPr>
          <w:rFonts w:ascii="Times New Roman" w:eastAsia="ＭＳ 明朝" w:hAnsi="Times New Roman"/>
        </w:rPr>
        <w:t>運用の概要</w:t>
      </w:r>
    </w:p>
    <w:p w14:paraId="59AC2A93" w14:textId="2C940F63" w:rsidR="00853CFD" w:rsidRPr="008A4A38" w:rsidRDefault="00212895" w:rsidP="00A51CE5">
      <w:pPr>
        <w:pStyle w:val="kwbody1"/>
        <w:spacing w:after="0"/>
        <w:ind w:left="0" w:firstLineChars="100" w:firstLine="210"/>
        <w:rPr>
          <w:sz w:val="21"/>
          <w:szCs w:val="21"/>
        </w:rPr>
      </w:pPr>
      <w:r w:rsidRPr="008A4A38">
        <w:rPr>
          <w:sz w:val="21"/>
          <w:szCs w:val="21"/>
        </w:rPr>
        <w:t>本</w:t>
      </w:r>
      <w:r w:rsidR="00FD0855" w:rsidRPr="008A4A38">
        <w:rPr>
          <w:sz w:val="21"/>
          <w:szCs w:val="21"/>
        </w:rPr>
        <w:t>研究</w:t>
      </w:r>
      <w:r w:rsidRPr="008A4A38">
        <w:rPr>
          <w:sz w:val="21"/>
          <w:szCs w:val="21"/>
        </w:rPr>
        <w:t>で</w:t>
      </w:r>
      <w:r w:rsidR="00166CDB" w:rsidRPr="008A4A38">
        <w:rPr>
          <w:sz w:val="21"/>
          <w:szCs w:val="21"/>
        </w:rPr>
        <w:t>C</w:t>
      </w:r>
      <w:r w:rsidR="00152D3E" w:rsidRPr="008A4A38">
        <w:rPr>
          <w:sz w:val="21"/>
          <w:szCs w:val="21"/>
        </w:rPr>
        <w:t>DM</w:t>
      </w:r>
      <w:r w:rsidRPr="008A4A38">
        <w:rPr>
          <w:sz w:val="21"/>
          <w:szCs w:val="21"/>
        </w:rPr>
        <w:t>業務に</w:t>
      </w:r>
      <w:r w:rsidR="007909B5" w:rsidRPr="008A4A38">
        <w:rPr>
          <w:sz w:val="21"/>
          <w:szCs w:val="21"/>
        </w:rPr>
        <w:t>使用</w:t>
      </w:r>
      <w:r w:rsidRPr="008A4A38">
        <w:rPr>
          <w:sz w:val="21"/>
          <w:szCs w:val="21"/>
        </w:rPr>
        <w:t>する</w:t>
      </w:r>
      <w:r w:rsidR="00E768B7" w:rsidRPr="008A4A38">
        <w:rPr>
          <w:sz w:val="21"/>
          <w:szCs w:val="21"/>
        </w:rPr>
        <w:t>EDC</w:t>
      </w:r>
      <w:r w:rsidR="00E768B7" w:rsidRPr="008A4A38">
        <w:rPr>
          <w:sz w:val="21"/>
          <w:szCs w:val="21"/>
        </w:rPr>
        <w:t>システム</w:t>
      </w:r>
      <w:r w:rsidR="00985ABE" w:rsidRPr="008A4A38">
        <w:rPr>
          <w:sz w:val="21"/>
          <w:szCs w:val="21"/>
        </w:rPr>
        <w:t>として、</w:t>
      </w:r>
      <w:r w:rsidR="00985ABE" w:rsidRPr="008A4A38">
        <w:rPr>
          <w:sz w:val="21"/>
          <w:szCs w:val="21"/>
        </w:rPr>
        <w:t>XXXX</w:t>
      </w:r>
      <w:r w:rsidR="00985ABE" w:rsidRPr="008A4A38">
        <w:rPr>
          <w:sz w:val="21"/>
          <w:szCs w:val="21"/>
        </w:rPr>
        <w:t>（以下、</w:t>
      </w:r>
      <w:r w:rsidR="00985ABE" w:rsidRPr="008A4A38">
        <w:rPr>
          <w:sz w:val="21"/>
          <w:szCs w:val="21"/>
        </w:rPr>
        <w:t>EDC</w:t>
      </w:r>
      <w:r w:rsidR="00985ABE" w:rsidRPr="008A4A38">
        <w:rPr>
          <w:sz w:val="21"/>
          <w:szCs w:val="21"/>
        </w:rPr>
        <w:t>とする）を</w:t>
      </w:r>
      <w:r w:rsidR="00E045A9" w:rsidRPr="008A4A38">
        <w:rPr>
          <w:sz w:val="21"/>
          <w:szCs w:val="21"/>
        </w:rPr>
        <w:t>選定し、</w:t>
      </w:r>
      <w:r w:rsidR="00985ABE" w:rsidRPr="008A4A38">
        <w:rPr>
          <w:sz w:val="21"/>
          <w:szCs w:val="21"/>
        </w:rPr>
        <w:t>データ収集を実施する</w:t>
      </w:r>
      <w:r w:rsidRPr="008A4A38">
        <w:rPr>
          <w:sz w:val="21"/>
          <w:szCs w:val="21"/>
        </w:rPr>
        <w:t>。</w:t>
      </w:r>
      <w:commentRangeStart w:id="371"/>
      <w:r w:rsidR="002965CA" w:rsidRPr="008A4A38">
        <w:rPr>
          <w:sz w:val="21"/>
          <w:szCs w:val="21"/>
        </w:rPr>
        <w:t>なお、</w:t>
      </w:r>
      <w:r w:rsidR="002965CA" w:rsidRPr="008A4A38">
        <w:rPr>
          <w:sz w:val="21"/>
          <w:szCs w:val="21"/>
        </w:rPr>
        <w:t>EDC</w:t>
      </w:r>
      <w:r w:rsidR="002965CA" w:rsidRPr="008A4A38">
        <w:rPr>
          <w:sz w:val="21"/>
          <w:szCs w:val="21"/>
        </w:rPr>
        <w:t>の要件として、</w:t>
      </w:r>
      <w:r w:rsidR="00EA695D" w:rsidRPr="008A4A38">
        <w:rPr>
          <w:sz w:val="21"/>
          <w:szCs w:val="21"/>
        </w:rPr>
        <w:t>セキュリティ</w:t>
      </w:r>
      <w:r w:rsidR="00FD499E">
        <w:rPr>
          <w:sz w:val="21"/>
          <w:szCs w:val="21"/>
        </w:rPr>
        <w:t>及び</w:t>
      </w:r>
      <w:r w:rsidR="002965CA" w:rsidRPr="008A4A38">
        <w:rPr>
          <w:sz w:val="21"/>
          <w:szCs w:val="21"/>
        </w:rPr>
        <w:t>バックアップ体制については、別途</w:t>
      </w:r>
      <w:r w:rsidR="002965CA" w:rsidRPr="008A4A38">
        <w:rPr>
          <w:sz w:val="21"/>
          <w:szCs w:val="21"/>
        </w:rPr>
        <w:t>EDC</w:t>
      </w:r>
      <w:r w:rsidR="002965CA" w:rsidRPr="008A4A38">
        <w:rPr>
          <w:sz w:val="21"/>
          <w:szCs w:val="21"/>
        </w:rPr>
        <w:t>ベンダー提供書類「</w:t>
      </w:r>
      <w:r w:rsidR="002965CA" w:rsidRPr="008A4A38">
        <w:rPr>
          <w:sz w:val="21"/>
          <w:szCs w:val="21"/>
        </w:rPr>
        <w:t>XXXXX</w:t>
      </w:r>
      <w:r w:rsidR="002965CA" w:rsidRPr="008A4A38">
        <w:rPr>
          <w:sz w:val="21"/>
          <w:szCs w:val="21"/>
        </w:rPr>
        <w:t>」に詳細を記載する。</w:t>
      </w:r>
      <w:commentRangeEnd w:id="371"/>
      <w:r w:rsidR="002965CA" w:rsidRPr="008A4A38">
        <w:rPr>
          <w:rStyle w:val="ae"/>
          <w:kern w:val="2"/>
          <w:szCs w:val="24"/>
        </w:rPr>
        <w:commentReference w:id="371"/>
      </w:r>
      <w:r w:rsidR="00166CDB" w:rsidRPr="008A4A38">
        <w:rPr>
          <w:sz w:val="21"/>
          <w:szCs w:val="21"/>
        </w:rPr>
        <w:t>C</w:t>
      </w:r>
      <w:r w:rsidR="007913DC" w:rsidRPr="008A4A38">
        <w:rPr>
          <w:sz w:val="21"/>
          <w:szCs w:val="21"/>
        </w:rPr>
        <w:t>DM</w:t>
      </w:r>
      <w:r w:rsidR="00985ABE" w:rsidRPr="008A4A38">
        <w:rPr>
          <w:sz w:val="21"/>
          <w:szCs w:val="21"/>
        </w:rPr>
        <w:t>担当</w:t>
      </w:r>
      <w:r w:rsidR="007913DC" w:rsidRPr="008A4A38">
        <w:rPr>
          <w:sz w:val="21"/>
          <w:szCs w:val="21"/>
        </w:rPr>
        <w:t>者</w:t>
      </w:r>
      <w:r w:rsidR="00985ABE" w:rsidRPr="008A4A38">
        <w:rPr>
          <w:sz w:val="21"/>
          <w:szCs w:val="21"/>
        </w:rPr>
        <w:t>は、該当するシステムについて、研究計画書</w:t>
      </w:r>
      <w:r w:rsidR="00062FD5" w:rsidRPr="008A4A38">
        <w:rPr>
          <w:sz w:val="21"/>
          <w:szCs w:val="21"/>
        </w:rPr>
        <w:t>、</w:t>
      </w:r>
      <w:r w:rsidR="004647F3" w:rsidRPr="008A4A38">
        <w:rPr>
          <w:sz w:val="21"/>
          <w:szCs w:val="21"/>
        </w:rPr>
        <w:t>及び</w:t>
      </w:r>
      <w:r w:rsidR="00985ABE" w:rsidRPr="008A4A38">
        <w:rPr>
          <w:sz w:val="21"/>
          <w:szCs w:val="21"/>
        </w:rPr>
        <w:t>研究関係者の</w:t>
      </w:r>
      <w:r w:rsidR="00985ABE" w:rsidRPr="008A4A38">
        <w:rPr>
          <w:sz w:val="21"/>
          <w:szCs w:val="21"/>
        </w:rPr>
        <w:t>EDC</w:t>
      </w:r>
      <w:r w:rsidR="00985ABE" w:rsidRPr="008A4A38">
        <w:rPr>
          <w:sz w:val="21"/>
          <w:szCs w:val="21"/>
        </w:rPr>
        <w:t>に対する要望をまとめた「</w:t>
      </w:r>
      <w:r w:rsidR="00985ABE" w:rsidRPr="008A4A38">
        <w:rPr>
          <w:sz w:val="21"/>
          <w:szCs w:val="21"/>
        </w:rPr>
        <w:t>EDC</w:t>
      </w:r>
      <w:r w:rsidR="00985ABE" w:rsidRPr="008A4A38">
        <w:rPr>
          <w:sz w:val="21"/>
          <w:szCs w:val="21"/>
        </w:rPr>
        <w:t>構築仕様書」を予め作成</w:t>
      </w:r>
      <w:r w:rsidR="008216FC" w:rsidRPr="008A4A38">
        <w:rPr>
          <w:sz w:val="21"/>
          <w:szCs w:val="21"/>
        </w:rPr>
        <w:t>・協議し合意する。「</w:t>
      </w:r>
      <w:r w:rsidR="008216FC" w:rsidRPr="008A4A38">
        <w:rPr>
          <w:sz w:val="21"/>
          <w:szCs w:val="21"/>
        </w:rPr>
        <w:t>EDC</w:t>
      </w:r>
      <w:r w:rsidR="008216FC" w:rsidRPr="008A4A38">
        <w:rPr>
          <w:sz w:val="21"/>
          <w:szCs w:val="21"/>
        </w:rPr>
        <w:t>構築仕様書」に則り、</w:t>
      </w:r>
      <w:r w:rsidR="00985ABE" w:rsidRPr="008A4A38">
        <w:rPr>
          <w:sz w:val="21"/>
          <w:szCs w:val="21"/>
        </w:rPr>
        <w:t>EDC</w:t>
      </w:r>
      <w:r w:rsidR="00985ABE" w:rsidRPr="008A4A38">
        <w:rPr>
          <w:sz w:val="21"/>
          <w:szCs w:val="21"/>
        </w:rPr>
        <w:t>を構築</w:t>
      </w:r>
      <w:r w:rsidR="008216FC" w:rsidRPr="008A4A38">
        <w:rPr>
          <w:sz w:val="21"/>
          <w:szCs w:val="21"/>
        </w:rPr>
        <w:t>し、構築後、バリデーションを行い</w:t>
      </w:r>
      <w:r w:rsidR="00985ABE" w:rsidRPr="008A4A38">
        <w:rPr>
          <w:sz w:val="21"/>
          <w:szCs w:val="21"/>
        </w:rPr>
        <w:t>「バリデーション報告書」を作成する。</w:t>
      </w:r>
      <w:r w:rsidR="00CA5DD5" w:rsidRPr="008A4A38">
        <w:rPr>
          <w:sz w:val="21"/>
          <w:szCs w:val="21"/>
        </w:rPr>
        <w:t>バリデーション後、</w:t>
      </w:r>
      <w:r w:rsidR="00CA5DD5" w:rsidRPr="008A4A38">
        <w:rPr>
          <w:sz w:val="21"/>
          <w:szCs w:val="21"/>
        </w:rPr>
        <w:t>EDC</w:t>
      </w:r>
      <w:r w:rsidR="00CA5DD5" w:rsidRPr="008A4A38">
        <w:rPr>
          <w:sz w:val="21"/>
          <w:szCs w:val="21"/>
        </w:rPr>
        <w:t>システムを本番環境に移行する。</w:t>
      </w:r>
      <w:r w:rsidR="00985ABE" w:rsidRPr="008A4A38">
        <w:rPr>
          <w:sz w:val="21"/>
          <w:szCs w:val="21"/>
        </w:rPr>
        <w:t>以後、研究計画書、</w:t>
      </w:r>
      <w:r w:rsidR="00E27D4F" w:rsidRPr="008A4A38">
        <w:rPr>
          <w:sz w:val="21"/>
          <w:szCs w:val="21"/>
        </w:rPr>
        <w:t>ユーザーから</w:t>
      </w:r>
      <w:r w:rsidR="00985ABE" w:rsidRPr="008A4A38">
        <w:rPr>
          <w:sz w:val="21"/>
          <w:szCs w:val="21"/>
        </w:rPr>
        <w:t>の変更</w:t>
      </w:r>
      <w:r w:rsidR="00E27D4F" w:rsidRPr="008A4A38">
        <w:rPr>
          <w:sz w:val="21"/>
          <w:szCs w:val="21"/>
        </w:rPr>
        <w:t>要望</w:t>
      </w:r>
      <w:r w:rsidR="00985ABE" w:rsidRPr="008A4A38">
        <w:rPr>
          <w:sz w:val="21"/>
          <w:szCs w:val="21"/>
        </w:rPr>
        <w:t>等に応じて、</w:t>
      </w:r>
      <w:r w:rsidR="008216FC" w:rsidRPr="008A4A38">
        <w:rPr>
          <w:sz w:val="21"/>
          <w:szCs w:val="21"/>
        </w:rPr>
        <w:t>「</w:t>
      </w:r>
      <w:r w:rsidR="008216FC" w:rsidRPr="008A4A38">
        <w:rPr>
          <w:sz w:val="21"/>
          <w:szCs w:val="21"/>
        </w:rPr>
        <w:t>EDC</w:t>
      </w:r>
      <w:r w:rsidR="008216FC" w:rsidRPr="008A4A38">
        <w:rPr>
          <w:sz w:val="21"/>
          <w:szCs w:val="21"/>
        </w:rPr>
        <w:t>構築仕様書」を改訂し、</w:t>
      </w:r>
      <w:r w:rsidR="008216FC" w:rsidRPr="008A4A38">
        <w:rPr>
          <w:sz w:val="21"/>
          <w:szCs w:val="21"/>
        </w:rPr>
        <w:t>EDC</w:t>
      </w:r>
      <w:r w:rsidR="008216FC" w:rsidRPr="008A4A38">
        <w:rPr>
          <w:sz w:val="21"/>
          <w:szCs w:val="21"/>
        </w:rPr>
        <w:t>を改訂し</w:t>
      </w:r>
      <w:r w:rsidR="00493F61" w:rsidRPr="008A4A38">
        <w:rPr>
          <w:sz w:val="21"/>
          <w:szCs w:val="21"/>
        </w:rPr>
        <w:t>、その</w:t>
      </w:r>
      <w:r w:rsidR="00985ABE" w:rsidRPr="008A4A38">
        <w:rPr>
          <w:sz w:val="21"/>
          <w:szCs w:val="21"/>
        </w:rPr>
        <w:t>記録を保存する。</w:t>
      </w:r>
      <w:bookmarkStart w:id="372" w:name="_Toc364168113"/>
      <w:bookmarkStart w:id="373" w:name="_Toc364168114"/>
      <w:bookmarkEnd w:id="372"/>
      <w:bookmarkEnd w:id="373"/>
    </w:p>
    <w:p w14:paraId="3CEA2C62" w14:textId="546311A9" w:rsidR="00212895" w:rsidRPr="008A4A38" w:rsidRDefault="00B642C1" w:rsidP="006420C0">
      <w:pPr>
        <w:pStyle w:val="20"/>
        <w:spacing w:before="0" w:after="0"/>
        <w:rPr>
          <w:rFonts w:ascii="Times New Roman" w:eastAsia="ＭＳ 明朝" w:hAnsi="Times New Roman"/>
          <w:color w:val="000000" w:themeColor="text1"/>
        </w:rPr>
      </w:pPr>
      <w:r w:rsidRPr="008A4A38">
        <w:rPr>
          <w:rFonts w:ascii="Times New Roman" w:eastAsia="ＭＳ 明朝" w:hAnsi="Times New Roman"/>
          <w:color w:val="000000" w:themeColor="text1"/>
        </w:rPr>
        <w:lastRenderedPageBreak/>
        <w:t>EDC</w:t>
      </w:r>
      <w:commentRangeStart w:id="374"/>
      <w:r w:rsidRPr="008A4A38">
        <w:rPr>
          <w:rFonts w:ascii="Times New Roman" w:eastAsia="ＭＳ 明朝" w:hAnsi="Times New Roman"/>
          <w:color w:val="000000" w:themeColor="text1"/>
        </w:rPr>
        <w:t>システムの機能概要</w:t>
      </w:r>
      <w:commentRangeEnd w:id="374"/>
      <w:r w:rsidR="00B43828" w:rsidRPr="008A4A38">
        <w:rPr>
          <w:rFonts w:ascii="Times New Roman" w:eastAsia="ＭＳ 明朝" w:hAnsi="Times New Roman"/>
          <w:color w:val="000000" w:themeColor="text1"/>
        </w:rPr>
        <w:t>と本研究での適用</w:t>
      </w:r>
      <w:r w:rsidR="000B0800" w:rsidRPr="008A4A38">
        <w:rPr>
          <w:rStyle w:val="ae"/>
          <w:rFonts w:ascii="Times New Roman" w:eastAsia="ＭＳ 明朝" w:hAnsi="Times New Roman"/>
          <w:b w:val="0"/>
          <w:color w:val="000000" w:themeColor="text1"/>
          <w:kern w:val="2"/>
          <w:szCs w:val="24"/>
        </w:rPr>
        <w:commentReference w:id="374"/>
      </w:r>
    </w:p>
    <w:p w14:paraId="1CD8EB5D" w14:textId="52BF3003" w:rsidR="008216FC" w:rsidRPr="008A4A38" w:rsidRDefault="00985ABE" w:rsidP="006420C0">
      <w:pPr>
        <w:ind w:firstLineChars="135" w:firstLine="283"/>
      </w:pPr>
      <w:r w:rsidRPr="008A4A38">
        <w:rPr>
          <w:color w:val="000000" w:themeColor="text1"/>
        </w:rPr>
        <w:t>本研究</w:t>
      </w:r>
      <w:r w:rsidRPr="008A4A38">
        <w:t>に用いる</w:t>
      </w:r>
      <w:r w:rsidRPr="008A4A38">
        <w:t>EDC</w:t>
      </w:r>
      <w:r w:rsidR="00FD2AF7" w:rsidRPr="008A4A38">
        <w:t>の</w:t>
      </w:r>
      <w:r w:rsidR="00D627D0" w:rsidRPr="008A4A38">
        <w:t>機能</w:t>
      </w:r>
      <w:r w:rsidR="007A0707" w:rsidRPr="008A4A38">
        <w:t>要件の</w:t>
      </w:r>
      <w:r w:rsidR="00FD2AF7" w:rsidRPr="008A4A38">
        <w:t>概要は</w:t>
      </w:r>
      <w:r w:rsidR="008216FC" w:rsidRPr="008A4A38">
        <w:t>下</w:t>
      </w:r>
      <w:r w:rsidR="008B3FD1" w:rsidRPr="008A4A38">
        <w:t>表</w:t>
      </w:r>
      <w:r w:rsidR="007A0707" w:rsidRPr="008A4A38">
        <w:t>であり、</w:t>
      </w:r>
      <w:r w:rsidR="007A0707" w:rsidRPr="008A4A38">
        <w:t>EDC</w:t>
      </w:r>
      <w:r w:rsidR="007A0707" w:rsidRPr="008A4A38">
        <w:t>選定時に本研究において</w:t>
      </w:r>
      <w:r w:rsidR="00B43828" w:rsidRPr="008A4A38">
        <w:t>求められる規制要件に適合している</w:t>
      </w:r>
      <w:r w:rsidR="007A0707" w:rsidRPr="008A4A38">
        <w:t>ことを確認して</w:t>
      </w:r>
      <w:r w:rsidR="00B43828" w:rsidRPr="008A4A38">
        <w:t>おり、下表の〇の機能を本研究において適用する。</w:t>
      </w:r>
    </w:p>
    <w:tbl>
      <w:tblPr>
        <w:tblStyle w:val="af4"/>
        <w:tblW w:w="9067" w:type="dxa"/>
        <w:tblLook w:val="04A0" w:firstRow="1" w:lastRow="0" w:firstColumn="1" w:lastColumn="0" w:noHBand="0" w:noVBand="1"/>
      </w:tblPr>
      <w:tblGrid>
        <w:gridCol w:w="606"/>
        <w:gridCol w:w="1941"/>
        <w:gridCol w:w="4961"/>
        <w:gridCol w:w="1559"/>
      </w:tblGrid>
      <w:tr w:rsidR="00544A75" w:rsidRPr="008A4A38" w14:paraId="25500C66" w14:textId="77777777" w:rsidTr="00191A28">
        <w:tc>
          <w:tcPr>
            <w:tcW w:w="606" w:type="dxa"/>
          </w:tcPr>
          <w:p w14:paraId="050FDD55" w14:textId="7EF4F82F" w:rsidR="00544A75" w:rsidRPr="008A4A38" w:rsidRDefault="00544A75" w:rsidP="006420C0">
            <w:r w:rsidRPr="008A4A38">
              <w:t>#</w:t>
            </w:r>
          </w:p>
        </w:tc>
        <w:tc>
          <w:tcPr>
            <w:tcW w:w="1941" w:type="dxa"/>
          </w:tcPr>
          <w:p w14:paraId="51B576B8" w14:textId="5EFC031A" w:rsidR="00544A75" w:rsidRPr="008A4A38" w:rsidRDefault="00544A75" w:rsidP="006420C0">
            <w:r w:rsidRPr="008A4A38">
              <w:t>機能名</w:t>
            </w:r>
          </w:p>
        </w:tc>
        <w:tc>
          <w:tcPr>
            <w:tcW w:w="4961" w:type="dxa"/>
          </w:tcPr>
          <w:p w14:paraId="57EA6BAC" w14:textId="7103E48A" w:rsidR="00544A75" w:rsidRPr="008A4A38" w:rsidRDefault="00544A75" w:rsidP="006420C0">
            <w:r w:rsidRPr="008A4A38">
              <w:t>機能概要</w:t>
            </w:r>
          </w:p>
        </w:tc>
        <w:tc>
          <w:tcPr>
            <w:tcW w:w="1559" w:type="dxa"/>
          </w:tcPr>
          <w:p w14:paraId="39985DB7" w14:textId="4E61FE98" w:rsidR="00544A75" w:rsidRPr="008A4A38" w:rsidRDefault="00544A75" w:rsidP="006420C0">
            <w:r w:rsidRPr="008A4A38">
              <w:t>適用する機能</w:t>
            </w:r>
          </w:p>
        </w:tc>
      </w:tr>
      <w:tr w:rsidR="00774B94" w:rsidRPr="008A4A38" w14:paraId="79746268" w14:textId="77777777" w:rsidTr="00191A28">
        <w:tc>
          <w:tcPr>
            <w:tcW w:w="606" w:type="dxa"/>
          </w:tcPr>
          <w:p w14:paraId="690C0AC1" w14:textId="35A22DC3" w:rsidR="00A865CE" w:rsidRPr="008A4A38" w:rsidRDefault="00EC2AE0" w:rsidP="006420C0">
            <w:pPr>
              <w:jc w:val="center"/>
            </w:pPr>
            <w:r w:rsidRPr="008A4A38">
              <w:t>1</w:t>
            </w:r>
          </w:p>
        </w:tc>
        <w:tc>
          <w:tcPr>
            <w:tcW w:w="1941" w:type="dxa"/>
          </w:tcPr>
          <w:p w14:paraId="0E058B79" w14:textId="56FCBB5D" w:rsidR="00A865CE" w:rsidRPr="008A4A38" w:rsidRDefault="00A865CE" w:rsidP="006420C0">
            <w:r w:rsidRPr="008A4A38">
              <w:t>実施施設の設定</w:t>
            </w:r>
          </w:p>
        </w:tc>
        <w:tc>
          <w:tcPr>
            <w:tcW w:w="4961" w:type="dxa"/>
          </w:tcPr>
          <w:p w14:paraId="05C45004" w14:textId="6F7FD72C" w:rsidR="00A865CE" w:rsidRPr="008A4A38" w:rsidRDefault="00A865CE" w:rsidP="006420C0">
            <w:pPr>
              <w:ind w:leftChars="86" w:left="181"/>
            </w:pPr>
            <w:r w:rsidRPr="008A4A38">
              <w:t>実施施設について、施設コード</w:t>
            </w:r>
            <w:r w:rsidRPr="008A4A38">
              <w:t>/</w:t>
            </w:r>
            <w:r w:rsidRPr="008A4A38">
              <w:t>施設名等設定し登録・削除が可能。権限に応じて、施設間のデータ閲覧に制限を設けることが可能。</w:t>
            </w:r>
          </w:p>
        </w:tc>
        <w:tc>
          <w:tcPr>
            <w:tcW w:w="1559" w:type="dxa"/>
            <w:vAlign w:val="center"/>
          </w:tcPr>
          <w:p w14:paraId="573E5FA0" w14:textId="2309CD7D" w:rsidR="00A865CE" w:rsidRPr="008A4A38" w:rsidRDefault="00A865CE" w:rsidP="006420C0">
            <w:pPr>
              <w:jc w:val="center"/>
            </w:pPr>
            <w:r w:rsidRPr="008A4A38">
              <w:t>〇</w:t>
            </w:r>
          </w:p>
        </w:tc>
      </w:tr>
      <w:tr w:rsidR="00774B94" w:rsidRPr="008A4A38" w14:paraId="7D1E0B69" w14:textId="77777777" w:rsidTr="00191A28">
        <w:tc>
          <w:tcPr>
            <w:tcW w:w="606" w:type="dxa"/>
          </w:tcPr>
          <w:p w14:paraId="4BC992EA" w14:textId="1332A375" w:rsidR="00544A75" w:rsidRPr="008A4A38" w:rsidRDefault="00EC2AE0" w:rsidP="006420C0">
            <w:pPr>
              <w:jc w:val="center"/>
            </w:pPr>
            <w:r w:rsidRPr="008A4A38">
              <w:t>2</w:t>
            </w:r>
          </w:p>
        </w:tc>
        <w:tc>
          <w:tcPr>
            <w:tcW w:w="1941" w:type="dxa"/>
          </w:tcPr>
          <w:p w14:paraId="0AF87382" w14:textId="3849D327" w:rsidR="00544A75" w:rsidRPr="008A4A38" w:rsidRDefault="002736A7" w:rsidP="006420C0">
            <w:r w:rsidRPr="008A4A38">
              <w:t>症例研究対象</w:t>
            </w:r>
            <w:r w:rsidR="00544A75" w:rsidRPr="008A4A38">
              <w:t>登録</w:t>
            </w:r>
          </w:p>
        </w:tc>
        <w:tc>
          <w:tcPr>
            <w:tcW w:w="4961" w:type="dxa"/>
          </w:tcPr>
          <w:p w14:paraId="250D555D" w14:textId="5407B5AB" w:rsidR="00544A75" w:rsidRPr="008A4A38" w:rsidRDefault="002736A7" w:rsidP="006420C0">
            <w:pPr>
              <w:ind w:leftChars="86" w:left="181"/>
            </w:pPr>
            <w:r w:rsidRPr="008A4A38">
              <w:t>症例研究対象</w:t>
            </w:r>
            <w:r w:rsidR="00544A75" w:rsidRPr="008A4A38">
              <w:t>登録の入力画面が表示され、入力・修正・閲覧・保存が可能</w:t>
            </w:r>
          </w:p>
        </w:tc>
        <w:tc>
          <w:tcPr>
            <w:tcW w:w="1559" w:type="dxa"/>
            <w:vAlign w:val="center"/>
          </w:tcPr>
          <w:p w14:paraId="7873FC85" w14:textId="5C41D731" w:rsidR="00544A75" w:rsidRPr="008A4A38" w:rsidRDefault="00544A75" w:rsidP="006420C0">
            <w:pPr>
              <w:jc w:val="center"/>
            </w:pPr>
            <w:r w:rsidRPr="008A4A38">
              <w:t>〇</w:t>
            </w:r>
          </w:p>
        </w:tc>
      </w:tr>
      <w:tr w:rsidR="00544A75" w:rsidRPr="008A4A38" w14:paraId="39D623C3" w14:textId="77777777" w:rsidTr="00191A28">
        <w:tc>
          <w:tcPr>
            <w:tcW w:w="606" w:type="dxa"/>
          </w:tcPr>
          <w:p w14:paraId="5628B3FB" w14:textId="5C71229C" w:rsidR="00544A75" w:rsidRPr="008A4A38" w:rsidRDefault="00EC2AE0" w:rsidP="006420C0">
            <w:pPr>
              <w:jc w:val="center"/>
            </w:pPr>
            <w:r w:rsidRPr="008A4A38">
              <w:t>3</w:t>
            </w:r>
          </w:p>
        </w:tc>
        <w:tc>
          <w:tcPr>
            <w:tcW w:w="1941" w:type="dxa"/>
          </w:tcPr>
          <w:p w14:paraId="40C0A433" w14:textId="6B6A8D13" w:rsidR="00544A75" w:rsidRPr="008A4A38" w:rsidRDefault="002736A7" w:rsidP="006420C0">
            <w:r w:rsidRPr="008A4A38">
              <w:t>患者</w:t>
            </w:r>
            <w:r w:rsidR="00544A75" w:rsidRPr="008A4A38">
              <w:t>割付</w:t>
            </w:r>
          </w:p>
        </w:tc>
        <w:tc>
          <w:tcPr>
            <w:tcW w:w="4961" w:type="dxa"/>
          </w:tcPr>
          <w:p w14:paraId="39681751" w14:textId="77309A7A" w:rsidR="00544A75" w:rsidRPr="008A4A38" w:rsidRDefault="00544A75" w:rsidP="006420C0">
            <w:r w:rsidRPr="008A4A38">
              <w:t>割付表</w:t>
            </w:r>
            <w:r w:rsidR="005634FC" w:rsidRPr="008A4A38">
              <w:t>又は</w:t>
            </w:r>
            <w:r w:rsidRPr="008A4A38">
              <w:t>、入力された割付因子に基づいた動的割付</w:t>
            </w:r>
            <w:r w:rsidR="00A865CE" w:rsidRPr="008A4A38">
              <w:t>・静的割付</w:t>
            </w:r>
            <w:r w:rsidRPr="008A4A38">
              <w:t>が実施可能</w:t>
            </w:r>
          </w:p>
        </w:tc>
        <w:tc>
          <w:tcPr>
            <w:tcW w:w="1559" w:type="dxa"/>
            <w:vAlign w:val="center"/>
          </w:tcPr>
          <w:p w14:paraId="69534049" w14:textId="0654CDE3" w:rsidR="00544A75" w:rsidRPr="008A4A38" w:rsidRDefault="00544A75" w:rsidP="006420C0">
            <w:pPr>
              <w:jc w:val="center"/>
            </w:pPr>
            <w:r w:rsidRPr="008A4A38">
              <w:t>〇</w:t>
            </w:r>
          </w:p>
        </w:tc>
      </w:tr>
      <w:tr w:rsidR="004F3D64" w:rsidRPr="008A4A38" w14:paraId="58CE4B1E" w14:textId="77777777" w:rsidTr="00191A28">
        <w:tc>
          <w:tcPr>
            <w:tcW w:w="606" w:type="dxa"/>
          </w:tcPr>
          <w:p w14:paraId="3A05D3E5" w14:textId="6F5DB03E" w:rsidR="004F3D64" w:rsidRPr="008A4A38" w:rsidRDefault="00EC2AE0" w:rsidP="006420C0">
            <w:pPr>
              <w:jc w:val="center"/>
            </w:pPr>
            <w:r w:rsidRPr="008A4A38">
              <w:t>4</w:t>
            </w:r>
          </w:p>
        </w:tc>
        <w:tc>
          <w:tcPr>
            <w:tcW w:w="1941" w:type="dxa"/>
          </w:tcPr>
          <w:p w14:paraId="0D99FF55" w14:textId="728D83CA" w:rsidR="004F3D64" w:rsidRPr="008A4A38" w:rsidRDefault="004F3D64" w:rsidP="006420C0">
            <w:r w:rsidRPr="008A4A38">
              <w:t>CRF</w:t>
            </w:r>
            <w:r w:rsidRPr="008A4A38">
              <w:t>データ入力</w:t>
            </w:r>
            <w:r w:rsidRPr="008A4A38">
              <w:t>/</w:t>
            </w:r>
            <w:r w:rsidRPr="008A4A38">
              <w:t>修正</w:t>
            </w:r>
            <w:r w:rsidRPr="008A4A38">
              <w:t>/</w:t>
            </w:r>
            <w:r w:rsidRPr="008A4A38">
              <w:t>閲覧</w:t>
            </w:r>
          </w:p>
        </w:tc>
        <w:tc>
          <w:tcPr>
            <w:tcW w:w="4961" w:type="dxa"/>
          </w:tcPr>
          <w:p w14:paraId="456D8AA3" w14:textId="7925BC50" w:rsidR="004F3D64" w:rsidRPr="008A4A38" w:rsidRDefault="004F3D64" w:rsidP="006420C0">
            <w:r w:rsidRPr="008A4A38">
              <w:t>CRF</w:t>
            </w:r>
            <w:r w:rsidRPr="008A4A38">
              <w:t>の入力画面が表示され、入力・修正・閲覧・保存可能。</w:t>
            </w:r>
          </w:p>
        </w:tc>
        <w:tc>
          <w:tcPr>
            <w:tcW w:w="1559" w:type="dxa"/>
            <w:vAlign w:val="center"/>
          </w:tcPr>
          <w:p w14:paraId="67E50A70" w14:textId="7343E812" w:rsidR="004F3D64" w:rsidRPr="008A4A38" w:rsidRDefault="004F3D64" w:rsidP="006420C0">
            <w:pPr>
              <w:jc w:val="center"/>
            </w:pPr>
            <w:r w:rsidRPr="008A4A38">
              <w:t>〇</w:t>
            </w:r>
          </w:p>
        </w:tc>
      </w:tr>
      <w:tr w:rsidR="004F3D64" w:rsidRPr="008A4A38" w14:paraId="293E9C28" w14:textId="77777777" w:rsidTr="00191A28">
        <w:tc>
          <w:tcPr>
            <w:tcW w:w="606" w:type="dxa"/>
          </w:tcPr>
          <w:p w14:paraId="424E6134" w14:textId="4EEF5631" w:rsidR="004F3D64" w:rsidRPr="008A4A38" w:rsidRDefault="00EC2AE0" w:rsidP="006420C0">
            <w:pPr>
              <w:jc w:val="center"/>
            </w:pPr>
            <w:r w:rsidRPr="008A4A38">
              <w:t>5</w:t>
            </w:r>
          </w:p>
        </w:tc>
        <w:tc>
          <w:tcPr>
            <w:tcW w:w="1941" w:type="dxa"/>
          </w:tcPr>
          <w:p w14:paraId="7D24B555" w14:textId="4A770AA6" w:rsidR="004F3D64" w:rsidRPr="008A4A38" w:rsidRDefault="004F3D64" w:rsidP="006420C0">
            <w:r w:rsidRPr="008A4A38">
              <w:t>CRF</w:t>
            </w:r>
            <w:r w:rsidRPr="008A4A38">
              <w:t>データ入力</w:t>
            </w:r>
            <w:r w:rsidRPr="008A4A38">
              <w:t>/</w:t>
            </w:r>
            <w:r w:rsidRPr="008A4A38">
              <w:t>修正</w:t>
            </w:r>
            <w:r w:rsidRPr="008A4A38">
              <w:t>/</w:t>
            </w:r>
            <w:r w:rsidRPr="008A4A38">
              <w:t>閲覧</w:t>
            </w:r>
          </w:p>
        </w:tc>
        <w:tc>
          <w:tcPr>
            <w:tcW w:w="4961" w:type="dxa"/>
          </w:tcPr>
          <w:p w14:paraId="57B3B382" w14:textId="01A66D60" w:rsidR="004F3D64" w:rsidRPr="008A4A38" w:rsidRDefault="004F3D64" w:rsidP="006420C0">
            <w:r w:rsidRPr="008A4A38">
              <w:t>入力値によって関連する項目が表示／非表示の制御可能</w:t>
            </w:r>
          </w:p>
        </w:tc>
        <w:tc>
          <w:tcPr>
            <w:tcW w:w="1559" w:type="dxa"/>
            <w:vAlign w:val="center"/>
          </w:tcPr>
          <w:p w14:paraId="044D6C41" w14:textId="27199E11" w:rsidR="004F3D64" w:rsidRPr="008A4A38" w:rsidRDefault="004F3D64" w:rsidP="006420C0">
            <w:pPr>
              <w:jc w:val="center"/>
            </w:pPr>
            <w:r w:rsidRPr="008A4A38">
              <w:t>〇</w:t>
            </w:r>
          </w:p>
        </w:tc>
      </w:tr>
      <w:tr w:rsidR="00544A75" w:rsidRPr="008A4A38" w14:paraId="7036C739" w14:textId="77777777" w:rsidTr="00191A28">
        <w:tc>
          <w:tcPr>
            <w:tcW w:w="606" w:type="dxa"/>
          </w:tcPr>
          <w:p w14:paraId="4B08788F" w14:textId="00AA57FF" w:rsidR="00544A75" w:rsidRPr="008A4A38" w:rsidRDefault="00EC2AE0" w:rsidP="006420C0">
            <w:pPr>
              <w:jc w:val="center"/>
            </w:pPr>
            <w:r w:rsidRPr="008A4A38">
              <w:t>6</w:t>
            </w:r>
          </w:p>
        </w:tc>
        <w:tc>
          <w:tcPr>
            <w:tcW w:w="1941" w:type="dxa"/>
          </w:tcPr>
          <w:p w14:paraId="61F97A41" w14:textId="275CD09D" w:rsidR="00544A75" w:rsidRPr="008A4A38" w:rsidRDefault="00544A75" w:rsidP="006420C0">
            <w:r w:rsidRPr="008A4A38">
              <w:t>権限別機能制限</w:t>
            </w:r>
          </w:p>
        </w:tc>
        <w:tc>
          <w:tcPr>
            <w:tcW w:w="4961" w:type="dxa"/>
          </w:tcPr>
          <w:p w14:paraId="574322FE" w14:textId="77CA58F0" w:rsidR="00544A75" w:rsidRPr="008A4A38" w:rsidRDefault="00544A75" w:rsidP="006420C0">
            <w:r w:rsidRPr="008A4A38">
              <w:t>権限別に</w:t>
            </w:r>
            <w:r w:rsidRPr="008A4A38">
              <w:t>EDC</w:t>
            </w:r>
            <w:r w:rsidRPr="008A4A38">
              <w:t>の各機能の利用を制限できること</w:t>
            </w:r>
          </w:p>
        </w:tc>
        <w:tc>
          <w:tcPr>
            <w:tcW w:w="1559" w:type="dxa"/>
            <w:vAlign w:val="center"/>
          </w:tcPr>
          <w:p w14:paraId="3AD3F3A5" w14:textId="065E4E31" w:rsidR="00544A75" w:rsidRPr="008A4A38" w:rsidRDefault="00544A75" w:rsidP="006420C0">
            <w:pPr>
              <w:jc w:val="center"/>
            </w:pPr>
            <w:r w:rsidRPr="008A4A38">
              <w:t>〇</w:t>
            </w:r>
          </w:p>
        </w:tc>
      </w:tr>
      <w:tr w:rsidR="00544A75" w:rsidRPr="008A4A38" w14:paraId="3838DC75" w14:textId="77777777" w:rsidTr="00191A28">
        <w:tc>
          <w:tcPr>
            <w:tcW w:w="606" w:type="dxa"/>
          </w:tcPr>
          <w:p w14:paraId="3E8CA3E2" w14:textId="1017BAE1" w:rsidR="00544A75" w:rsidRPr="008A4A38" w:rsidRDefault="00EC2AE0" w:rsidP="006420C0">
            <w:pPr>
              <w:jc w:val="center"/>
            </w:pPr>
            <w:r w:rsidRPr="008A4A38">
              <w:t>7</w:t>
            </w:r>
          </w:p>
        </w:tc>
        <w:tc>
          <w:tcPr>
            <w:tcW w:w="1941" w:type="dxa"/>
          </w:tcPr>
          <w:p w14:paraId="0085BE16" w14:textId="7AF2E33B" w:rsidR="00544A75" w:rsidRPr="008A4A38" w:rsidRDefault="000E7C38" w:rsidP="006420C0">
            <w:r w:rsidRPr="008A4A38">
              <w:t>クエリー</w:t>
            </w:r>
            <w:r w:rsidR="00544A75" w:rsidRPr="008A4A38">
              <w:t>機能</w:t>
            </w:r>
          </w:p>
        </w:tc>
        <w:tc>
          <w:tcPr>
            <w:tcW w:w="4961" w:type="dxa"/>
          </w:tcPr>
          <w:p w14:paraId="52BE71EE" w14:textId="28C2DAC9" w:rsidR="00544A75" w:rsidRPr="008A4A38" w:rsidRDefault="00544A75" w:rsidP="006420C0">
            <w:r w:rsidRPr="008A4A38">
              <w:t>任意の項目に対してマニュアルクエリを発行でき、閲覧・回答が可能。</w:t>
            </w:r>
          </w:p>
          <w:p w14:paraId="119FAD7D" w14:textId="53043682" w:rsidR="00544A75" w:rsidRPr="008A4A38" w:rsidRDefault="00544A75" w:rsidP="006420C0">
            <w:r w:rsidRPr="008A4A38">
              <w:t>入力時エディットチェックを設定した項目に対して、システムから自動</w:t>
            </w:r>
            <w:r w:rsidR="000E7C38" w:rsidRPr="008A4A38">
              <w:t>クエリー</w:t>
            </w:r>
            <w:r w:rsidRPr="008A4A38">
              <w:t>を発行でき、閲覧・回答が可能。</w:t>
            </w:r>
          </w:p>
          <w:p w14:paraId="17F9E876" w14:textId="63ABFE9A" w:rsidR="00544A75" w:rsidRPr="008A4A38" w:rsidRDefault="000E7C38" w:rsidP="006420C0">
            <w:pPr>
              <w:rPr>
                <w:kern w:val="0"/>
                <w:sz w:val="20"/>
                <w:szCs w:val="20"/>
              </w:rPr>
            </w:pPr>
            <w:r w:rsidRPr="008A4A38">
              <w:t>クエリー</w:t>
            </w:r>
            <w:r w:rsidR="00544A75" w:rsidRPr="008A4A38">
              <w:t>の実施記録が残り、履歴を閲覧で可能。</w:t>
            </w:r>
          </w:p>
          <w:p w14:paraId="7ECDEAAD" w14:textId="585350EE" w:rsidR="00544A75" w:rsidRPr="008A4A38" w:rsidRDefault="000E7C38" w:rsidP="006420C0">
            <w:r w:rsidRPr="008A4A38">
              <w:t>クエリー</w:t>
            </w:r>
            <w:r w:rsidR="00544A75" w:rsidRPr="008A4A38">
              <w:t>の概要・状況を一覧で確認可能。</w:t>
            </w:r>
          </w:p>
        </w:tc>
        <w:tc>
          <w:tcPr>
            <w:tcW w:w="1559" w:type="dxa"/>
            <w:vAlign w:val="center"/>
          </w:tcPr>
          <w:p w14:paraId="25DA0685" w14:textId="2EB32300" w:rsidR="00544A75" w:rsidRPr="008A4A38" w:rsidRDefault="00544A75" w:rsidP="006420C0">
            <w:pPr>
              <w:jc w:val="center"/>
            </w:pPr>
            <w:r w:rsidRPr="008A4A38">
              <w:t>〇</w:t>
            </w:r>
          </w:p>
        </w:tc>
      </w:tr>
      <w:tr w:rsidR="00544A75" w:rsidRPr="008A4A38" w14:paraId="668BC322" w14:textId="77777777" w:rsidTr="00191A28">
        <w:tc>
          <w:tcPr>
            <w:tcW w:w="606" w:type="dxa"/>
          </w:tcPr>
          <w:p w14:paraId="78F69B22" w14:textId="706CFBF0" w:rsidR="00544A75" w:rsidRPr="008A4A38" w:rsidRDefault="00EC2AE0" w:rsidP="006420C0">
            <w:pPr>
              <w:jc w:val="center"/>
            </w:pPr>
            <w:r w:rsidRPr="008A4A38">
              <w:t>8</w:t>
            </w:r>
          </w:p>
        </w:tc>
        <w:tc>
          <w:tcPr>
            <w:tcW w:w="1941" w:type="dxa"/>
          </w:tcPr>
          <w:p w14:paraId="786E460F" w14:textId="3477F4C9" w:rsidR="00544A75" w:rsidRPr="008A4A38" w:rsidRDefault="00544A75" w:rsidP="006420C0">
            <w:r w:rsidRPr="008A4A38">
              <w:t>メール送信機能</w:t>
            </w:r>
          </w:p>
        </w:tc>
        <w:tc>
          <w:tcPr>
            <w:tcW w:w="4961" w:type="dxa"/>
          </w:tcPr>
          <w:p w14:paraId="697986C8" w14:textId="4D8E11AD" w:rsidR="00544A75" w:rsidRPr="008A4A38" w:rsidRDefault="00544A75" w:rsidP="006420C0">
            <w:r w:rsidRPr="008A4A38">
              <w:t>特定のデータが入力された場合、指定した宛先へ通知メールが送信可能。</w:t>
            </w:r>
          </w:p>
        </w:tc>
        <w:tc>
          <w:tcPr>
            <w:tcW w:w="1559" w:type="dxa"/>
            <w:vAlign w:val="center"/>
          </w:tcPr>
          <w:p w14:paraId="3982B5F8" w14:textId="5FF894DC" w:rsidR="00544A75" w:rsidRPr="008A4A38" w:rsidRDefault="00544A75" w:rsidP="006420C0">
            <w:pPr>
              <w:jc w:val="center"/>
            </w:pPr>
            <w:r w:rsidRPr="008A4A38">
              <w:t>〇</w:t>
            </w:r>
          </w:p>
        </w:tc>
      </w:tr>
      <w:tr w:rsidR="00544A75" w:rsidRPr="008A4A38" w14:paraId="1EDDC88D" w14:textId="77777777" w:rsidTr="00191A28">
        <w:tc>
          <w:tcPr>
            <w:tcW w:w="606" w:type="dxa"/>
          </w:tcPr>
          <w:p w14:paraId="4D149E33" w14:textId="525AC8FC" w:rsidR="00544A75" w:rsidRPr="008A4A38" w:rsidRDefault="00EC2AE0" w:rsidP="006420C0">
            <w:pPr>
              <w:jc w:val="center"/>
            </w:pPr>
            <w:r w:rsidRPr="008A4A38">
              <w:t>9</w:t>
            </w:r>
          </w:p>
        </w:tc>
        <w:tc>
          <w:tcPr>
            <w:tcW w:w="1941" w:type="dxa"/>
          </w:tcPr>
          <w:p w14:paraId="4509835A" w14:textId="27AA5892" w:rsidR="00544A75" w:rsidRPr="008A4A38" w:rsidRDefault="00544A75" w:rsidP="006420C0">
            <w:r w:rsidRPr="008A4A38">
              <w:t>進捗状況の確認</w:t>
            </w:r>
          </w:p>
        </w:tc>
        <w:tc>
          <w:tcPr>
            <w:tcW w:w="4961" w:type="dxa"/>
          </w:tcPr>
          <w:p w14:paraId="1900ED76" w14:textId="666D99E8" w:rsidR="00544A75" w:rsidRPr="008A4A38" w:rsidRDefault="00544A75" w:rsidP="006420C0">
            <w:r w:rsidRPr="008A4A38">
              <w:t>データの入力状況を研究・施設・</w:t>
            </w:r>
            <w:r w:rsidR="002736A7" w:rsidRPr="008A4A38">
              <w:t>研究対象</w:t>
            </w:r>
            <w:r w:rsidRPr="008A4A38">
              <w:t>者・フォーム・変数単位で表示可能。</w:t>
            </w:r>
          </w:p>
        </w:tc>
        <w:tc>
          <w:tcPr>
            <w:tcW w:w="1559" w:type="dxa"/>
            <w:vAlign w:val="center"/>
          </w:tcPr>
          <w:p w14:paraId="53A29292" w14:textId="3A248F2D" w:rsidR="00544A75" w:rsidRPr="008A4A38" w:rsidRDefault="00544A75" w:rsidP="006420C0">
            <w:pPr>
              <w:jc w:val="center"/>
            </w:pPr>
            <w:r w:rsidRPr="008A4A38">
              <w:t>〇</w:t>
            </w:r>
          </w:p>
        </w:tc>
      </w:tr>
      <w:tr w:rsidR="00544A75" w:rsidRPr="008A4A38" w14:paraId="2965BBF8" w14:textId="77777777" w:rsidTr="00191A28">
        <w:tc>
          <w:tcPr>
            <w:tcW w:w="606" w:type="dxa"/>
          </w:tcPr>
          <w:p w14:paraId="1A19F2B7" w14:textId="178E0E7D" w:rsidR="00544A75" w:rsidRPr="008A4A38" w:rsidRDefault="00EC2AE0" w:rsidP="006420C0">
            <w:pPr>
              <w:jc w:val="center"/>
            </w:pPr>
            <w:r w:rsidRPr="008A4A38">
              <w:t>10</w:t>
            </w:r>
          </w:p>
        </w:tc>
        <w:tc>
          <w:tcPr>
            <w:tcW w:w="1941" w:type="dxa"/>
          </w:tcPr>
          <w:p w14:paraId="7701CA78" w14:textId="2B05D71B" w:rsidR="00544A75" w:rsidRPr="008A4A38" w:rsidRDefault="00544A75" w:rsidP="006420C0">
            <w:r w:rsidRPr="008A4A38">
              <w:t>署名機能</w:t>
            </w:r>
          </w:p>
        </w:tc>
        <w:tc>
          <w:tcPr>
            <w:tcW w:w="4961" w:type="dxa"/>
          </w:tcPr>
          <w:p w14:paraId="1AC143B9" w14:textId="357FF22D" w:rsidR="00544A75" w:rsidRPr="008A4A38" w:rsidRDefault="002736A7" w:rsidP="006420C0">
            <w:r w:rsidRPr="008A4A38">
              <w:t>研究</w:t>
            </w:r>
            <w:r w:rsidR="00544A75" w:rsidRPr="008A4A38">
              <w:t>責任医師の権限で電磁署名が可能。</w:t>
            </w:r>
          </w:p>
        </w:tc>
        <w:tc>
          <w:tcPr>
            <w:tcW w:w="1559" w:type="dxa"/>
            <w:vAlign w:val="center"/>
          </w:tcPr>
          <w:p w14:paraId="034FD9DE" w14:textId="6DA495E3" w:rsidR="00544A75" w:rsidRPr="008A4A38" w:rsidRDefault="00544A75" w:rsidP="006420C0">
            <w:pPr>
              <w:jc w:val="center"/>
            </w:pPr>
            <w:r w:rsidRPr="008A4A38">
              <w:t>〇</w:t>
            </w:r>
          </w:p>
        </w:tc>
      </w:tr>
      <w:tr w:rsidR="00544A75" w:rsidRPr="008A4A38" w14:paraId="07336DEC" w14:textId="77777777" w:rsidTr="00191A28">
        <w:tc>
          <w:tcPr>
            <w:tcW w:w="606" w:type="dxa"/>
          </w:tcPr>
          <w:p w14:paraId="216AAD8C" w14:textId="4281527A" w:rsidR="00544A75" w:rsidRPr="008A4A38" w:rsidRDefault="00544A75" w:rsidP="006420C0">
            <w:pPr>
              <w:jc w:val="center"/>
            </w:pPr>
            <w:r w:rsidRPr="008A4A38">
              <w:t>1</w:t>
            </w:r>
            <w:r w:rsidR="00EC2AE0" w:rsidRPr="008A4A38">
              <w:t>1</w:t>
            </w:r>
          </w:p>
        </w:tc>
        <w:tc>
          <w:tcPr>
            <w:tcW w:w="1941" w:type="dxa"/>
          </w:tcPr>
          <w:p w14:paraId="6688FAC1" w14:textId="70810A07" w:rsidR="00544A75" w:rsidRPr="008A4A38" w:rsidRDefault="00544A75" w:rsidP="006420C0">
            <w:r w:rsidRPr="008A4A38">
              <w:t>データ固定</w:t>
            </w:r>
          </w:p>
        </w:tc>
        <w:tc>
          <w:tcPr>
            <w:tcW w:w="4961" w:type="dxa"/>
          </w:tcPr>
          <w:p w14:paraId="3008B04E" w14:textId="6563A8F3" w:rsidR="00544A75" w:rsidRPr="008A4A38" w:rsidRDefault="00A865CE" w:rsidP="006420C0">
            <w:r w:rsidRPr="008A4A38">
              <w:t>研究対象者単位・フォーム・変数単位で</w:t>
            </w:r>
            <w:r w:rsidR="00544A75" w:rsidRPr="008A4A38">
              <w:t>データ固定を実施・解除可能。</w:t>
            </w:r>
          </w:p>
        </w:tc>
        <w:tc>
          <w:tcPr>
            <w:tcW w:w="1559" w:type="dxa"/>
            <w:vAlign w:val="center"/>
          </w:tcPr>
          <w:p w14:paraId="58607348" w14:textId="77777777" w:rsidR="00544A75" w:rsidRPr="008A4A38" w:rsidRDefault="00544A75" w:rsidP="006420C0">
            <w:pPr>
              <w:jc w:val="center"/>
            </w:pPr>
          </w:p>
        </w:tc>
      </w:tr>
      <w:tr w:rsidR="00544A75" w:rsidRPr="008A4A38" w14:paraId="1512DD33" w14:textId="77777777" w:rsidTr="00191A28">
        <w:tc>
          <w:tcPr>
            <w:tcW w:w="606" w:type="dxa"/>
          </w:tcPr>
          <w:p w14:paraId="0CB80576" w14:textId="49D41097" w:rsidR="00544A75" w:rsidRPr="008A4A38" w:rsidRDefault="00544A75" w:rsidP="006420C0">
            <w:pPr>
              <w:jc w:val="center"/>
            </w:pPr>
            <w:r w:rsidRPr="008A4A38">
              <w:t>1</w:t>
            </w:r>
            <w:r w:rsidR="00EC2AE0" w:rsidRPr="008A4A38">
              <w:t>2</w:t>
            </w:r>
          </w:p>
        </w:tc>
        <w:tc>
          <w:tcPr>
            <w:tcW w:w="1941" w:type="dxa"/>
          </w:tcPr>
          <w:p w14:paraId="7B3C1145" w14:textId="1490A935" w:rsidR="00544A75" w:rsidRPr="008A4A38" w:rsidRDefault="00544A75" w:rsidP="006420C0">
            <w:r w:rsidRPr="008A4A38">
              <w:t>データベース固定</w:t>
            </w:r>
          </w:p>
        </w:tc>
        <w:tc>
          <w:tcPr>
            <w:tcW w:w="4961" w:type="dxa"/>
          </w:tcPr>
          <w:p w14:paraId="4A6F786E" w14:textId="45875DA4" w:rsidR="00544A75" w:rsidRPr="008A4A38" w:rsidRDefault="00544A75" w:rsidP="006420C0">
            <w:r w:rsidRPr="008A4A38">
              <w:t>データベース固定を研究単位で実施・解除が実施できること</w:t>
            </w:r>
          </w:p>
        </w:tc>
        <w:tc>
          <w:tcPr>
            <w:tcW w:w="1559" w:type="dxa"/>
            <w:vAlign w:val="center"/>
          </w:tcPr>
          <w:p w14:paraId="316BF13F" w14:textId="5E171C4D" w:rsidR="00544A75" w:rsidRPr="008A4A38" w:rsidRDefault="00544A75" w:rsidP="006420C0">
            <w:pPr>
              <w:jc w:val="center"/>
            </w:pPr>
            <w:r w:rsidRPr="008A4A38">
              <w:t>〇</w:t>
            </w:r>
          </w:p>
        </w:tc>
      </w:tr>
      <w:tr w:rsidR="00544A75" w:rsidRPr="008A4A38" w14:paraId="072CDE33" w14:textId="77777777" w:rsidTr="00191A28">
        <w:tc>
          <w:tcPr>
            <w:tcW w:w="606" w:type="dxa"/>
          </w:tcPr>
          <w:p w14:paraId="0D5AABEF" w14:textId="584D2381" w:rsidR="00544A75" w:rsidRPr="008A4A38" w:rsidRDefault="00544A75" w:rsidP="006420C0">
            <w:pPr>
              <w:jc w:val="center"/>
            </w:pPr>
            <w:r w:rsidRPr="008A4A38">
              <w:t>1</w:t>
            </w:r>
            <w:r w:rsidR="00EC2AE0" w:rsidRPr="008A4A38">
              <w:t>3</w:t>
            </w:r>
          </w:p>
        </w:tc>
        <w:tc>
          <w:tcPr>
            <w:tcW w:w="1941" w:type="dxa"/>
          </w:tcPr>
          <w:p w14:paraId="21E22C20" w14:textId="0AB643FB" w:rsidR="00544A75" w:rsidRPr="008A4A38" w:rsidRDefault="00544A75" w:rsidP="006420C0">
            <w:r w:rsidRPr="008A4A38">
              <w:t>監査証跡</w:t>
            </w:r>
          </w:p>
        </w:tc>
        <w:tc>
          <w:tcPr>
            <w:tcW w:w="4961" w:type="dxa"/>
          </w:tcPr>
          <w:p w14:paraId="08203C61" w14:textId="0F54A563" w:rsidR="00544A75" w:rsidRPr="008A4A38" w:rsidRDefault="00544A75" w:rsidP="006420C0">
            <w:r w:rsidRPr="008A4A38">
              <w:t>入力データの変更履歴、</w:t>
            </w:r>
            <w:r w:rsidR="000E7C38" w:rsidRPr="008A4A38">
              <w:t>クエリー</w:t>
            </w:r>
            <w:r w:rsidRPr="008A4A38">
              <w:t>の発行・回答履歴等、操作履歴を記録可能。</w:t>
            </w:r>
          </w:p>
          <w:p w14:paraId="44C442F4" w14:textId="77777777" w:rsidR="00544A75" w:rsidRPr="008A4A38" w:rsidRDefault="00544A75" w:rsidP="006420C0">
            <w:r w:rsidRPr="008A4A38">
              <w:t>データ変更が行われた箇所に変更理由を入力可能。</w:t>
            </w:r>
          </w:p>
          <w:p w14:paraId="7CC38211" w14:textId="5DFC762B" w:rsidR="00544A75" w:rsidRPr="008A4A38" w:rsidRDefault="00544A75" w:rsidP="006420C0">
            <w:r w:rsidRPr="008A4A38">
              <w:t>変更の履歴は全て保存し、データの物理的な削除は不可能。</w:t>
            </w:r>
          </w:p>
        </w:tc>
        <w:tc>
          <w:tcPr>
            <w:tcW w:w="1559" w:type="dxa"/>
            <w:vAlign w:val="center"/>
          </w:tcPr>
          <w:p w14:paraId="7361BA16" w14:textId="37A5931C" w:rsidR="00544A75" w:rsidRPr="008A4A38" w:rsidRDefault="00544A75" w:rsidP="006420C0">
            <w:pPr>
              <w:jc w:val="center"/>
            </w:pPr>
            <w:r w:rsidRPr="008A4A38">
              <w:t>〇</w:t>
            </w:r>
          </w:p>
        </w:tc>
      </w:tr>
      <w:tr w:rsidR="00544A75" w:rsidRPr="008A4A38" w14:paraId="1BE823B9" w14:textId="77777777" w:rsidTr="00191A28">
        <w:tc>
          <w:tcPr>
            <w:tcW w:w="606" w:type="dxa"/>
          </w:tcPr>
          <w:p w14:paraId="318E8956" w14:textId="2257FB5C" w:rsidR="00544A75" w:rsidRPr="008A4A38" w:rsidRDefault="00544A75" w:rsidP="006420C0">
            <w:pPr>
              <w:jc w:val="center"/>
            </w:pPr>
            <w:r w:rsidRPr="008A4A38">
              <w:t>1</w:t>
            </w:r>
            <w:r w:rsidR="00EC2AE0" w:rsidRPr="008A4A38">
              <w:t>4</w:t>
            </w:r>
          </w:p>
        </w:tc>
        <w:tc>
          <w:tcPr>
            <w:tcW w:w="1941" w:type="dxa"/>
          </w:tcPr>
          <w:p w14:paraId="5F54F5E9" w14:textId="6A82A8B1" w:rsidR="00544A75" w:rsidRPr="008A4A38" w:rsidRDefault="00544A75" w:rsidP="006420C0">
            <w:r w:rsidRPr="008A4A38">
              <w:t>データの出力</w:t>
            </w:r>
          </w:p>
        </w:tc>
        <w:tc>
          <w:tcPr>
            <w:tcW w:w="4961" w:type="dxa"/>
          </w:tcPr>
          <w:p w14:paraId="31694782" w14:textId="3AB234A4" w:rsidR="00544A75" w:rsidRPr="008A4A38" w:rsidRDefault="00A865CE" w:rsidP="006420C0">
            <w:commentRangeStart w:id="375"/>
            <w:r w:rsidRPr="008A4A38">
              <w:t>CSV</w:t>
            </w:r>
            <w:r w:rsidR="00544A75" w:rsidRPr="008A4A38">
              <w:t>,</w:t>
            </w:r>
            <w:r w:rsidR="00A555F8" w:rsidRPr="008A4A38">
              <w:t xml:space="preserve"> </w:t>
            </w:r>
            <w:r w:rsidRPr="008A4A38">
              <w:t>Ec</w:t>
            </w:r>
            <w:r w:rsidR="00A555F8" w:rsidRPr="008A4A38">
              <w:t>x</w:t>
            </w:r>
            <w:r w:rsidRPr="008A4A38">
              <w:t>el,</w:t>
            </w:r>
            <w:r w:rsidR="00A555F8" w:rsidRPr="008A4A38">
              <w:t xml:space="preserve"> </w:t>
            </w:r>
            <w:r w:rsidRPr="008A4A38">
              <w:t>PDF,</w:t>
            </w:r>
            <w:r w:rsidR="00A555F8" w:rsidRPr="008A4A38">
              <w:t xml:space="preserve"> </w:t>
            </w:r>
            <w:commentRangeStart w:id="376"/>
            <w:r w:rsidRPr="008A4A38">
              <w:t>XXXX</w:t>
            </w:r>
            <w:commentRangeEnd w:id="375"/>
            <w:commentRangeEnd w:id="376"/>
            <w:r w:rsidR="00A555F8" w:rsidRPr="008A4A38">
              <w:rPr>
                <w:rStyle w:val="ae"/>
              </w:rPr>
              <w:commentReference w:id="376"/>
            </w:r>
            <w:r w:rsidRPr="008A4A38">
              <w:rPr>
                <w:rStyle w:val="ae"/>
              </w:rPr>
              <w:commentReference w:id="375"/>
            </w:r>
            <w:r w:rsidR="00544A75" w:rsidRPr="008A4A38">
              <w:t>の形式で入力データ・クエリ・監査証跡を出力可能。</w:t>
            </w:r>
          </w:p>
          <w:p w14:paraId="596ACC00" w14:textId="0DFB8E16" w:rsidR="00544A75" w:rsidRPr="008A4A38" w:rsidRDefault="00544A75" w:rsidP="006420C0">
            <w:r w:rsidRPr="008A4A38">
              <w:t>特定した</w:t>
            </w:r>
            <w:r w:rsidR="002736A7" w:rsidRPr="008A4A38">
              <w:t>研究対象</w:t>
            </w:r>
            <w:r w:rsidRPr="008A4A38">
              <w:t>者・フォーム・変数単位で出力可能。</w:t>
            </w:r>
          </w:p>
        </w:tc>
        <w:tc>
          <w:tcPr>
            <w:tcW w:w="1559" w:type="dxa"/>
            <w:vAlign w:val="center"/>
          </w:tcPr>
          <w:p w14:paraId="71210C77" w14:textId="5670BD9D" w:rsidR="00544A75" w:rsidRPr="008A4A38" w:rsidRDefault="00544A75" w:rsidP="006420C0">
            <w:pPr>
              <w:jc w:val="center"/>
            </w:pPr>
            <w:r w:rsidRPr="008A4A38">
              <w:t>〇</w:t>
            </w:r>
          </w:p>
        </w:tc>
      </w:tr>
      <w:tr w:rsidR="00EC2AE0" w:rsidRPr="008A4A38" w14:paraId="425C6A55" w14:textId="77777777" w:rsidTr="00787D46">
        <w:tc>
          <w:tcPr>
            <w:tcW w:w="606" w:type="dxa"/>
          </w:tcPr>
          <w:p w14:paraId="58183914" w14:textId="27E59AE9" w:rsidR="00EC2AE0" w:rsidRPr="008A4A38" w:rsidRDefault="00EC2AE0" w:rsidP="006420C0">
            <w:pPr>
              <w:jc w:val="center"/>
            </w:pPr>
            <w:r w:rsidRPr="008A4A38">
              <w:t>15</w:t>
            </w:r>
          </w:p>
        </w:tc>
        <w:tc>
          <w:tcPr>
            <w:tcW w:w="1941" w:type="dxa"/>
          </w:tcPr>
          <w:p w14:paraId="34528E2E" w14:textId="337769FE" w:rsidR="00EC2AE0" w:rsidRPr="008A4A38" w:rsidRDefault="00EC2AE0" w:rsidP="006420C0">
            <w:r w:rsidRPr="008A4A38">
              <w:t>レポート機能</w:t>
            </w:r>
          </w:p>
        </w:tc>
        <w:tc>
          <w:tcPr>
            <w:tcW w:w="4961" w:type="dxa"/>
          </w:tcPr>
          <w:p w14:paraId="5E255359" w14:textId="2040759B" w:rsidR="00EC2AE0" w:rsidRPr="008A4A38" w:rsidDel="00A865CE" w:rsidRDefault="00EC2AE0" w:rsidP="006420C0">
            <w:r w:rsidRPr="008A4A38">
              <w:t>システム内の情報から、中央モニタリングに用いる特定の帳票</w:t>
            </w:r>
            <w:r w:rsidRPr="008A4A38">
              <w:t>/</w:t>
            </w:r>
            <w:r w:rsidRPr="008A4A38">
              <w:t>マトリクス表を作成・表示・抽出することができる。</w:t>
            </w:r>
          </w:p>
        </w:tc>
        <w:tc>
          <w:tcPr>
            <w:tcW w:w="1559" w:type="dxa"/>
            <w:vAlign w:val="center"/>
          </w:tcPr>
          <w:p w14:paraId="58FB78F6" w14:textId="6FAC767B" w:rsidR="00EC2AE0" w:rsidRPr="008A4A38" w:rsidRDefault="00EC2AE0" w:rsidP="006420C0">
            <w:pPr>
              <w:jc w:val="center"/>
            </w:pPr>
            <w:r w:rsidRPr="008A4A38">
              <w:t>〇</w:t>
            </w:r>
          </w:p>
        </w:tc>
      </w:tr>
    </w:tbl>
    <w:p w14:paraId="0A4F644C" w14:textId="4C3300E5" w:rsidR="008216FC" w:rsidRPr="008A4A38" w:rsidRDefault="00EC3C90" w:rsidP="006420C0">
      <w:pPr>
        <w:pStyle w:val="20"/>
        <w:spacing w:before="0" w:after="0"/>
        <w:rPr>
          <w:rFonts w:ascii="Times New Roman" w:eastAsia="ＭＳ 明朝" w:hAnsi="Times New Roman"/>
        </w:rPr>
      </w:pPr>
      <w:r w:rsidRPr="008A4A38">
        <w:rPr>
          <w:rFonts w:ascii="Times New Roman" w:eastAsia="ＭＳ 明朝" w:hAnsi="Times New Roman"/>
        </w:rPr>
        <w:lastRenderedPageBreak/>
        <w:t>EDC</w:t>
      </w:r>
      <w:r w:rsidRPr="008A4A38">
        <w:rPr>
          <w:rFonts w:ascii="Times New Roman" w:eastAsia="ＭＳ 明朝" w:hAnsi="Times New Roman"/>
        </w:rPr>
        <w:t>の構築</w:t>
      </w:r>
    </w:p>
    <w:p w14:paraId="4229A97B" w14:textId="59C83C63" w:rsidR="00BB0846" w:rsidRPr="008A4A38" w:rsidRDefault="00BB0846" w:rsidP="006420C0">
      <w:pPr>
        <w:pStyle w:val="3"/>
        <w:spacing w:before="0" w:after="0"/>
        <w:rPr>
          <w:rFonts w:ascii="Times New Roman" w:eastAsia="ＭＳ 明朝" w:hAnsi="Times New Roman"/>
        </w:rPr>
      </w:pPr>
      <w:commentRangeStart w:id="377"/>
      <w:commentRangeStart w:id="378"/>
      <w:r w:rsidRPr="008A4A38">
        <w:rPr>
          <w:rFonts w:ascii="Times New Roman" w:eastAsia="ＭＳ 明朝" w:hAnsi="Times New Roman"/>
        </w:rPr>
        <w:t>症例報告書</w:t>
      </w:r>
      <w:r w:rsidR="0031666D" w:rsidRPr="008A4A38">
        <w:rPr>
          <w:rFonts w:ascii="Times New Roman" w:eastAsia="ＭＳ 明朝" w:hAnsi="Times New Roman"/>
        </w:rPr>
        <w:t>（</w:t>
      </w:r>
      <w:r w:rsidR="005072C8" w:rsidRPr="008A4A38">
        <w:rPr>
          <w:rFonts w:ascii="Times New Roman" w:eastAsia="ＭＳ 明朝" w:hAnsi="Times New Roman"/>
        </w:rPr>
        <w:t>案</w:t>
      </w:r>
      <w:commentRangeEnd w:id="377"/>
      <w:r w:rsidR="0031666D" w:rsidRPr="008A4A38">
        <w:rPr>
          <w:rFonts w:ascii="Times New Roman" w:eastAsia="ＭＳ 明朝" w:hAnsi="Times New Roman"/>
        </w:rPr>
        <w:t>）</w:t>
      </w:r>
      <w:r w:rsidR="00D86C96" w:rsidRPr="008A4A38">
        <w:rPr>
          <w:rStyle w:val="ae"/>
          <w:rFonts w:ascii="Times New Roman" w:eastAsia="ＭＳ 明朝" w:hAnsi="Times New Roman"/>
          <w:b w:val="0"/>
          <w:kern w:val="2"/>
          <w:szCs w:val="24"/>
        </w:rPr>
        <w:commentReference w:id="377"/>
      </w:r>
      <w:r w:rsidR="005072C8" w:rsidRPr="008A4A38">
        <w:rPr>
          <w:rFonts w:ascii="Times New Roman" w:eastAsia="ＭＳ 明朝" w:hAnsi="Times New Roman"/>
        </w:rPr>
        <w:t>、</w:t>
      </w:r>
      <w:r w:rsidR="005072C8" w:rsidRPr="008A4A38">
        <w:rPr>
          <w:rFonts w:ascii="Times New Roman" w:eastAsia="ＭＳ 明朝" w:hAnsi="Times New Roman"/>
        </w:rPr>
        <w:t>EDC</w:t>
      </w:r>
      <w:r w:rsidR="005072C8" w:rsidRPr="008A4A38">
        <w:rPr>
          <w:rFonts w:ascii="Times New Roman" w:eastAsia="ＭＳ 明朝" w:hAnsi="Times New Roman"/>
        </w:rPr>
        <w:t>構築仕様書</w:t>
      </w:r>
      <w:r w:rsidRPr="008A4A38">
        <w:rPr>
          <w:rFonts w:ascii="Times New Roman" w:eastAsia="ＭＳ 明朝" w:hAnsi="Times New Roman"/>
        </w:rPr>
        <w:t>の作成</w:t>
      </w:r>
      <w:commentRangeEnd w:id="378"/>
      <w:r w:rsidR="00EC2AE0" w:rsidRPr="008A4A38">
        <w:rPr>
          <w:rStyle w:val="ae"/>
          <w:rFonts w:ascii="Times New Roman" w:eastAsia="ＭＳ 明朝" w:hAnsi="Times New Roman"/>
          <w:sz w:val="24"/>
        </w:rPr>
        <w:commentReference w:id="378"/>
      </w:r>
    </w:p>
    <w:p w14:paraId="1E4BA5B5" w14:textId="4806587E" w:rsidR="005458C9" w:rsidRPr="008A4A38" w:rsidRDefault="00F80EC8" w:rsidP="00A51CE5">
      <w:pPr>
        <w:pStyle w:val="kwbody1"/>
        <w:spacing w:after="0"/>
        <w:ind w:left="0" w:firstLineChars="100" w:firstLine="220"/>
        <w:rPr>
          <w:sz w:val="21"/>
          <w:szCs w:val="21"/>
        </w:rPr>
      </w:pPr>
      <w:r w:rsidRPr="008A4A38">
        <w:rPr>
          <w:szCs w:val="21"/>
        </w:rPr>
        <w:t>本研究</w:t>
      </w:r>
      <w:r w:rsidRPr="008A4A38">
        <w:rPr>
          <w:sz w:val="21"/>
          <w:szCs w:val="21"/>
        </w:rPr>
        <w:t>において</w:t>
      </w:r>
      <w:r w:rsidR="007350AC" w:rsidRPr="008A4A38">
        <w:rPr>
          <w:sz w:val="21"/>
          <w:szCs w:val="21"/>
        </w:rPr>
        <w:t>、</w:t>
      </w:r>
      <w:r w:rsidR="00166CDB" w:rsidRPr="008A4A38">
        <w:rPr>
          <w:szCs w:val="21"/>
        </w:rPr>
        <w:t>C</w:t>
      </w:r>
      <w:r w:rsidR="007350AC" w:rsidRPr="008A4A38">
        <w:rPr>
          <w:szCs w:val="21"/>
        </w:rPr>
        <w:t>DM</w:t>
      </w:r>
      <w:r w:rsidR="007350AC" w:rsidRPr="008A4A38">
        <w:rPr>
          <w:szCs w:val="21"/>
        </w:rPr>
        <w:t>責任者及び</w:t>
      </w:r>
      <w:r w:rsidR="00166CDB" w:rsidRPr="008A4A38">
        <w:rPr>
          <w:szCs w:val="21"/>
        </w:rPr>
        <w:t>C</w:t>
      </w:r>
      <w:r w:rsidR="007350AC" w:rsidRPr="008A4A38">
        <w:rPr>
          <w:szCs w:val="21"/>
        </w:rPr>
        <w:t>DM</w:t>
      </w:r>
      <w:r w:rsidR="007350AC" w:rsidRPr="008A4A38">
        <w:rPr>
          <w:szCs w:val="21"/>
        </w:rPr>
        <w:t>担当者は、</w:t>
      </w:r>
      <w:r w:rsidRPr="008A4A38">
        <w:rPr>
          <w:szCs w:val="21"/>
        </w:rPr>
        <w:t>EDC</w:t>
      </w:r>
      <w:r w:rsidRPr="008A4A38">
        <w:rPr>
          <w:szCs w:val="21"/>
        </w:rPr>
        <w:t>で収集するデータ項目について、研究計画書</w:t>
      </w:r>
      <w:r w:rsidR="005072C8" w:rsidRPr="008A4A38">
        <w:rPr>
          <w:szCs w:val="21"/>
        </w:rPr>
        <w:t>で規定される、有効性、安全性の評価等に必要なデータ項目について、</w:t>
      </w:r>
      <w:r w:rsidR="001C188B" w:rsidRPr="008A4A38">
        <w:rPr>
          <w:szCs w:val="21"/>
        </w:rPr>
        <w:t>研究代表者</w:t>
      </w:r>
      <w:r w:rsidR="005072C8" w:rsidRPr="008A4A38">
        <w:rPr>
          <w:szCs w:val="21"/>
        </w:rPr>
        <w:t>、その他研究関係者等と協議の上、それぞれのデータの種別や、収集のタイミング（</w:t>
      </w:r>
      <w:r w:rsidR="005072C8" w:rsidRPr="008A4A38">
        <w:rPr>
          <w:szCs w:val="21"/>
        </w:rPr>
        <w:t>Visit</w:t>
      </w:r>
      <w:r w:rsidR="005072C8" w:rsidRPr="008A4A38">
        <w:rPr>
          <w:szCs w:val="21"/>
        </w:rPr>
        <w:t>）・頻度を確認の上、</w:t>
      </w:r>
      <w:r w:rsidR="00D86C96" w:rsidRPr="008A4A38">
        <w:rPr>
          <w:szCs w:val="21"/>
        </w:rPr>
        <w:t>症例報告書案、</w:t>
      </w:r>
      <w:r w:rsidR="005072C8" w:rsidRPr="008A4A38">
        <w:rPr>
          <w:szCs w:val="21"/>
        </w:rPr>
        <w:t>EDC</w:t>
      </w:r>
      <w:r w:rsidR="005072C8" w:rsidRPr="008A4A38">
        <w:rPr>
          <w:szCs w:val="21"/>
        </w:rPr>
        <w:t>構築仕様書を作成する。</w:t>
      </w:r>
    </w:p>
    <w:p w14:paraId="4F5DB18E" w14:textId="77777777" w:rsidR="00F331E2" w:rsidRPr="008A4A38" w:rsidRDefault="00F331E2" w:rsidP="006420C0">
      <w:pPr>
        <w:pStyle w:val="kwbody1"/>
        <w:spacing w:after="0"/>
        <w:ind w:left="0"/>
        <w:rPr>
          <w:sz w:val="21"/>
          <w:szCs w:val="21"/>
        </w:rPr>
      </w:pPr>
    </w:p>
    <w:p w14:paraId="6CD343C3" w14:textId="77777777" w:rsidR="0001078B" w:rsidRPr="008A4A38" w:rsidRDefault="005458C9" w:rsidP="006420C0">
      <w:pPr>
        <w:ind w:firstLineChars="403" w:firstLine="850"/>
        <w:rPr>
          <w:b/>
          <w:bCs/>
          <w:i/>
          <w:iCs/>
          <w:lang w:eastAsia="zh-TW"/>
        </w:rPr>
      </w:pPr>
      <w:r w:rsidRPr="008A4A38">
        <w:rPr>
          <w:b/>
          <w:bCs/>
          <w:i/>
          <w:iCs/>
          <w:lang w:eastAsia="zh-TW"/>
        </w:rPr>
        <w:t>成果物：</w:t>
      </w:r>
      <w:r w:rsidR="00DA7AE4" w:rsidRPr="008A4A38">
        <w:rPr>
          <w:b/>
          <w:bCs/>
          <w:i/>
          <w:iCs/>
        </w:rPr>
        <w:t xml:space="preserve">　</w:t>
      </w:r>
      <w:r w:rsidRPr="008A4A38">
        <w:rPr>
          <w:b/>
          <w:bCs/>
          <w:i/>
          <w:iCs/>
          <w:lang w:eastAsia="zh-TW"/>
        </w:rPr>
        <w:t>症例報告書案</w:t>
      </w:r>
    </w:p>
    <w:p w14:paraId="03E9FF06" w14:textId="554FAE01" w:rsidR="00BB0846" w:rsidRPr="008A4A38" w:rsidRDefault="005458C9" w:rsidP="005400C0">
      <w:pPr>
        <w:ind w:firstLineChars="903" w:firstLine="1904"/>
        <w:rPr>
          <w:b/>
          <w:bCs/>
          <w:i/>
          <w:iCs/>
          <w:lang w:eastAsia="zh-TW"/>
        </w:rPr>
      </w:pPr>
      <w:r w:rsidRPr="008A4A38">
        <w:rPr>
          <w:b/>
          <w:bCs/>
          <w:i/>
          <w:iCs/>
          <w:lang w:eastAsia="zh-TW"/>
        </w:rPr>
        <w:t>EDC</w:t>
      </w:r>
      <w:r w:rsidRPr="008A4A38">
        <w:rPr>
          <w:b/>
          <w:bCs/>
          <w:i/>
          <w:iCs/>
          <w:lang w:eastAsia="zh-TW"/>
        </w:rPr>
        <w:t>構築仕様書</w:t>
      </w:r>
    </w:p>
    <w:p w14:paraId="7BAEAAD5" w14:textId="77777777" w:rsidR="005458C9" w:rsidRPr="008A4A38" w:rsidRDefault="005458C9" w:rsidP="006420C0">
      <w:pPr>
        <w:rPr>
          <w:lang w:eastAsia="zh-TW"/>
        </w:rPr>
      </w:pPr>
    </w:p>
    <w:p w14:paraId="6BBB4136" w14:textId="77777777" w:rsidR="005072C8" w:rsidRPr="008A4A38" w:rsidRDefault="005072C8" w:rsidP="006420C0">
      <w:pPr>
        <w:pStyle w:val="3"/>
        <w:spacing w:before="0" w:after="0"/>
        <w:rPr>
          <w:rFonts w:ascii="Times New Roman" w:eastAsia="ＭＳ 明朝" w:hAnsi="Times New Roman"/>
        </w:rPr>
      </w:pPr>
      <w:r w:rsidRPr="008A4A38">
        <w:rPr>
          <w:rFonts w:ascii="Times New Roman" w:eastAsia="ＭＳ 明朝" w:hAnsi="Times New Roman"/>
        </w:rPr>
        <w:t>eCRF</w:t>
      </w:r>
      <w:r w:rsidRPr="008A4A38">
        <w:rPr>
          <w:rFonts w:ascii="Times New Roman" w:eastAsia="ＭＳ 明朝" w:hAnsi="Times New Roman"/>
        </w:rPr>
        <w:t>の収集項目の抽出と</w:t>
      </w:r>
      <w:r w:rsidRPr="008A4A38">
        <w:rPr>
          <w:rFonts w:ascii="Times New Roman" w:eastAsia="ＭＳ 明朝" w:hAnsi="Times New Roman"/>
        </w:rPr>
        <w:t>EDC</w:t>
      </w:r>
      <w:r w:rsidRPr="008A4A38">
        <w:rPr>
          <w:rFonts w:ascii="Times New Roman" w:eastAsia="ＭＳ 明朝" w:hAnsi="Times New Roman"/>
        </w:rPr>
        <w:t>構築仕様書との整合性確認</w:t>
      </w:r>
    </w:p>
    <w:p w14:paraId="59C167E2" w14:textId="471F231A" w:rsidR="005072C8" w:rsidRPr="008A4A38" w:rsidRDefault="005072C8" w:rsidP="00A51CE5">
      <w:pPr>
        <w:pStyle w:val="kwbody1"/>
        <w:spacing w:after="0"/>
        <w:ind w:left="0" w:firstLineChars="100" w:firstLine="210"/>
        <w:rPr>
          <w:sz w:val="21"/>
          <w:szCs w:val="21"/>
        </w:rPr>
      </w:pPr>
      <w:r w:rsidRPr="008A4A38">
        <w:rPr>
          <w:sz w:val="21"/>
          <w:szCs w:val="21"/>
        </w:rPr>
        <w:t>本研究</w:t>
      </w:r>
      <w:r w:rsidR="007350AC" w:rsidRPr="008A4A38">
        <w:rPr>
          <w:sz w:val="21"/>
          <w:szCs w:val="21"/>
        </w:rPr>
        <w:t>の</w:t>
      </w:r>
      <w:r w:rsidR="00E36878" w:rsidRPr="008A4A38">
        <w:rPr>
          <w:sz w:val="21"/>
          <w:szCs w:val="21"/>
        </w:rPr>
        <w:t>C</w:t>
      </w:r>
      <w:r w:rsidR="007350AC" w:rsidRPr="008A4A38">
        <w:rPr>
          <w:sz w:val="21"/>
          <w:szCs w:val="21"/>
        </w:rPr>
        <w:t>DM</w:t>
      </w:r>
      <w:r w:rsidR="007350AC" w:rsidRPr="008A4A38">
        <w:rPr>
          <w:sz w:val="21"/>
          <w:szCs w:val="21"/>
        </w:rPr>
        <w:t>責任者</w:t>
      </w:r>
      <w:r w:rsidR="00FD499E">
        <w:rPr>
          <w:rFonts w:hint="eastAsia"/>
          <w:sz w:val="21"/>
          <w:szCs w:val="21"/>
        </w:rPr>
        <w:t>又は</w:t>
      </w:r>
      <w:r w:rsidR="00E36878" w:rsidRPr="008A4A38">
        <w:rPr>
          <w:sz w:val="21"/>
          <w:szCs w:val="21"/>
        </w:rPr>
        <w:t>C</w:t>
      </w:r>
      <w:r w:rsidR="007350AC" w:rsidRPr="008A4A38">
        <w:rPr>
          <w:sz w:val="21"/>
          <w:szCs w:val="21"/>
        </w:rPr>
        <w:t>DM</w:t>
      </w:r>
      <w:r w:rsidR="007350AC" w:rsidRPr="008A4A38">
        <w:rPr>
          <w:sz w:val="21"/>
          <w:szCs w:val="21"/>
        </w:rPr>
        <w:t>担当者</w:t>
      </w:r>
      <w:r w:rsidR="00B72A0E" w:rsidRPr="008A4A38">
        <w:rPr>
          <w:sz w:val="21"/>
          <w:szCs w:val="21"/>
        </w:rPr>
        <w:t>は</w:t>
      </w:r>
      <w:r w:rsidRPr="008A4A38">
        <w:rPr>
          <w:sz w:val="21"/>
          <w:szCs w:val="21"/>
        </w:rPr>
        <w:t>、研究計画書、</w:t>
      </w:r>
      <w:r w:rsidRPr="008A4A38">
        <w:rPr>
          <w:sz w:val="21"/>
          <w:szCs w:val="21"/>
        </w:rPr>
        <w:t>EDC</w:t>
      </w:r>
      <w:r w:rsidRPr="008A4A38">
        <w:rPr>
          <w:sz w:val="21"/>
          <w:szCs w:val="21"/>
        </w:rPr>
        <w:t>構築仕様書、症例報告書案から、</w:t>
      </w:r>
      <w:r w:rsidRPr="008A4A38">
        <w:rPr>
          <w:sz w:val="21"/>
          <w:szCs w:val="21"/>
        </w:rPr>
        <w:t>EDC</w:t>
      </w:r>
      <w:r w:rsidRPr="008A4A38">
        <w:rPr>
          <w:sz w:val="21"/>
          <w:szCs w:val="21"/>
        </w:rPr>
        <w:t>において、</w:t>
      </w:r>
      <w:r w:rsidRPr="008A4A38">
        <w:rPr>
          <w:sz w:val="21"/>
          <w:szCs w:val="21"/>
        </w:rPr>
        <w:t>eCRF</w:t>
      </w:r>
      <w:r w:rsidRPr="008A4A38">
        <w:rPr>
          <w:sz w:val="21"/>
          <w:szCs w:val="21"/>
        </w:rPr>
        <w:t>案</w:t>
      </w:r>
      <w:r w:rsidR="00B72A0E" w:rsidRPr="008A4A38">
        <w:rPr>
          <w:sz w:val="21"/>
          <w:szCs w:val="21"/>
        </w:rPr>
        <w:t>デザイン</w:t>
      </w:r>
      <w:r w:rsidRPr="008A4A38">
        <w:rPr>
          <w:sz w:val="21"/>
          <w:szCs w:val="21"/>
        </w:rPr>
        <w:t>し、作成者とは別の</w:t>
      </w:r>
      <w:r w:rsidR="00E36878" w:rsidRPr="008A4A38">
        <w:rPr>
          <w:sz w:val="21"/>
          <w:szCs w:val="21"/>
        </w:rPr>
        <w:t>C</w:t>
      </w:r>
      <w:r w:rsidRPr="008A4A38">
        <w:rPr>
          <w:sz w:val="21"/>
          <w:szCs w:val="21"/>
        </w:rPr>
        <w:t>DM</w:t>
      </w:r>
      <w:r w:rsidRPr="008A4A38">
        <w:rPr>
          <w:sz w:val="21"/>
          <w:szCs w:val="21"/>
        </w:rPr>
        <w:t>担当者、</w:t>
      </w:r>
      <w:r w:rsidR="0081327A" w:rsidRPr="008A4A38">
        <w:rPr>
          <w:sz w:val="21"/>
          <w:szCs w:val="21"/>
        </w:rPr>
        <w:t>必要に応じて</w:t>
      </w:r>
      <w:r w:rsidRPr="008A4A38">
        <w:rPr>
          <w:sz w:val="21"/>
          <w:szCs w:val="21"/>
        </w:rPr>
        <w:t>システム担当者等が、研究計画書、</w:t>
      </w:r>
      <w:r w:rsidRPr="008A4A38">
        <w:rPr>
          <w:sz w:val="21"/>
          <w:szCs w:val="21"/>
        </w:rPr>
        <w:t>EDC</w:t>
      </w:r>
      <w:r w:rsidRPr="008A4A38">
        <w:rPr>
          <w:sz w:val="21"/>
          <w:szCs w:val="21"/>
        </w:rPr>
        <w:t>構築仕様書、</w:t>
      </w:r>
      <w:r w:rsidRPr="008A4A38">
        <w:rPr>
          <w:sz w:val="21"/>
          <w:szCs w:val="21"/>
        </w:rPr>
        <w:t>eCRF</w:t>
      </w:r>
      <w:r w:rsidRPr="008A4A38">
        <w:rPr>
          <w:sz w:val="21"/>
          <w:szCs w:val="21"/>
        </w:rPr>
        <w:t>間との整合性について、</w:t>
      </w:r>
      <w:commentRangeStart w:id="379"/>
      <w:r w:rsidRPr="008A4A38">
        <w:rPr>
          <w:sz w:val="21"/>
          <w:szCs w:val="21"/>
        </w:rPr>
        <w:t>マトリクス分析</w:t>
      </w:r>
      <w:commentRangeEnd w:id="379"/>
      <w:r w:rsidR="00B72A0E" w:rsidRPr="008A4A38">
        <w:rPr>
          <w:rStyle w:val="ae"/>
          <w:kern w:val="2"/>
          <w:szCs w:val="24"/>
        </w:rPr>
        <w:commentReference w:id="379"/>
      </w:r>
      <w:r w:rsidRPr="008A4A38">
        <w:rPr>
          <w:sz w:val="21"/>
          <w:szCs w:val="21"/>
        </w:rPr>
        <w:t>を行い解析帳票の作図に必要なデータが収集できるか確認する。</w:t>
      </w:r>
      <w:r w:rsidR="00B72A0E" w:rsidRPr="008A4A38">
        <w:rPr>
          <w:sz w:val="21"/>
          <w:szCs w:val="21"/>
        </w:rPr>
        <w:t>マトリクス分析を行い、収集データ項目や、収集のタイミング（</w:t>
      </w:r>
      <w:r w:rsidR="00B72A0E" w:rsidRPr="008A4A38">
        <w:rPr>
          <w:sz w:val="21"/>
          <w:szCs w:val="21"/>
        </w:rPr>
        <w:t>Visit</w:t>
      </w:r>
      <w:r w:rsidR="00B72A0E" w:rsidRPr="008A4A38">
        <w:rPr>
          <w:sz w:val="21"/>
          <w:szCs w:val="21"/>
        </w:rPr>
        <w:t>）に過不足がある場合に、適切に修正し、必要に応じて、研究計画書の改訂が必要か、研究代表者、その他の研究関係者と協議する。</w:t>
      </w:r>
    </w:p>
    <w:p w14:paraId="13A4394B" w14:textId="1E36B11D" w:rsidR="005458C9" w:rsidRPr="008A4A38" w:rsidRDefault="005458C9" w:rsidP="006420C0">
      <w:pPr>
        <w:pStyle w:val="kwbody1"/>
        <w:spacing w:after="0"/>
        <w:ind w:left="0"/>
        <w:rPr>
          <w:sz w:val="21"/>
          <w:szCs w:val="21"/>
        </w:rPr>
      </w:pPr>
    </w:p>
    <w:p w14:paraId="013A7F66" w14:textId="77777777" w:rsidR="0001078B" w:rsidRPr="008A4A38" w:rsidRDefault="005458C9" w:rsidP="006420C0">
      <w:pPr>
        <w:ind w:firstLineChars="403" w:firstLine="850"/>
        <w:rPr>
          <w:b/>
          <w:bCs/>
          <w:i/>
          <w:iCs/>
        </w:rPr>
      </w:pPr>
      <w:r w:rsidRPr="008A4A38">
        <w:rPr>
          <w:b/>
          <w:bCs/>
          <w:i/>
          <w:iCs/>
        </w:rPr>
        <w:t>成果物：</w:t>
      </w:r>
      <w:r w:rsidR="00DA7AE4" w:rsidRPr="008A4A38">
        <w:rPr>
          <w:b/>
          <w:bCs/>
          <w:i/>
          <w:iCs/>
        </w:rPr>
        <w:t xml:space="preserve">　</w:t>
      </w:r>
      <w:r w:rsidRPr="008A4A38">
        <w:rPr>
          <w:b/>
          <w:bCs/>
          <w:i/>
          <w:iCs/>
        </w:rPr>
        <w:t>マトリクス分析結果</w:t>
      </w:r>
    </w:p>
    <w:p w14:paraId="7D4D4F3B" w14:textId="77777777" w:rsidR="0001078B" w:rsidRPr="008A4A38" w:rsidRDefault="00481A1D" w:rsidP="005400C0">
      <w:pPr>
        <w:ind w:firstLineChars="903" w:firstLine="1904"/>
        <w:rPr>
          <w:b/>
          <w:bCs/>
          <w:i/>
          <w:iCs/>
          <w:lang w:eastAsia="zh-TW"/>
        </w:rPr>
      </w:pPr>
      <w:r w:rsidRPr="008A4A38">
        <w:rPr>
          <w:b/>
          <w:bCs/>
          <w:i/>
          <w:iCs/>
          <w:lang w:eastAsia="zh-TW"/>
        </w:rPr>
        <w:t>研究計画書（修正案）</w:t>
      </w:r>
    </w:p>
    <w:p w14:paraId="33356839" w14:textId="2AB50353" w:rsidR="005458C9" w:rsidRPr="008A4A38" w:rsidRDefault="00481A1D" w:rsidP="005400C0">
      <w:pPr>
        <w:ind w:firstLineChars="903" w:firstLine="1904"/>
        <w:rPr>
          <w:b/>
          <w:bCs/>
          <w:i/>
          <w:iCs/>
          <w:lang w:eastAsia="zh-TW"/>
        </w:rPr>
      </w:pPr>
      <w:r w:rsidRPr="008A4A38">
        <w:rPr>
          <w:b/>
          <w:bCs/>
          <w:i/>
          <w:iCs/>
          <w:lang w:eastAsia="zh-TW"/>
        </w:rPr>
        <w:t>eCRF</w:t>
      </w:r>
      <w:r w:rsidR="007A14A4" w:rsidRPr="008A4A38">
        <w:rPr>
          <w:b/>
          <w:bCs/>
          <w:i/>
          <w:iCs/>
          <w:lang w:eastAsia="zh-TW"/>
        </w:rPr>
        <w:t>（修正案）</w:t>
      </w:r>
    </w:p>
    <w:p w14:paraId="2A53417B" w14:textId="77777777" w:rsidR="007913DC" w:rsidRPr="008A4A38" w:rsidRDefault="007913DC" w:rsidP="006420C0">
      <w:pPr>
        <w:rPr>
          <w:lang w:eastAsia="zh-TW"/>
        </w:rPr>
      </w:pPr>
    </w:p>
    <w:p w14:paraId="6C14CBAC" w14:textId="29B683BF" w:rsidR="00766B63" w:rsidRPr="008A4A38" w:rsidRDefault="004151F6" w:rsidP="006420C0">
      <w:pPr>
        <w:pStyle w:val="3"/>
        <w:spacing w:before="0" w:after="0"/>
        <w:rPr>
          <w:rFonts w:ascii="Times New Roman" w:eastAsia="ＭＳ 明朝" w:hAnsi="Times New Roman"/>
        </w:rPr>
      </w:pPr>
      <w:r w:rsidRPr="008A4A38">
        <w:rPr>
          <w:rFonts w:ascii="Times New Roman" w:eastAsia="ＭＳ 明朝" w:hAnsi="Times New Roman"/>
        </w:rPr>
        <w:t>EDC</w:t>
      </w:r>
      <w:r w:rsidR="00766B63" w:rsidRPr="008A4A38">
        <w:rPr>
          <w:rFonts w:ascii="Times New Roman" w:eastAsia="ＭＳ 明朝" w:hAnsi="Times New Roman"/>
        </w:rPr>
        <w:t>システムにおける割付設定</w:t>
      </w:r>
    </w:p>
    <w:p w14:paraId="0BA94B40" w14:textId="7B86C8D4" w:rsidR="00766B63" w:rsidRPr="008A4A38" w:rsidRDefault="00FD5B1A" w:rsidP="00A51CE5">
      <w:pPr>
        <w:ind w:firstLineChars="100" w:firstLine="210"/>
        <w:rPr>
          <w:color w:val="000000"/>
        </w:rPr>
      </w:pPr>
      <w:r w:rsidRPr="008A4A38">
        <w:rPr>
          <w:color w:val="000000"/>
        </w:rPr>
        <w:t>本研究での</w:t>
      </w:r>
      <w:r w:rsidR="00766B63" w:rsidRPr="008A4A38">
        <w:rPr>
          <w:color w:val="000000"/>
        </w:rPr>
        <w:t>患者割付の方法は、研究計画書において規定された方法で行う</w:t>
      </w:r>
      <w:r w:rsidRPr="008A4A38">
        <w:rPr>
          <w:color w:val="000000"/>
        </w:rPr>
        <w:t>。</w:t>
      </w:r>
      <w:r w:rsidR="00766B63" w:rsidRPr="008A4A38">
        <w:rPr>
          <w:color w:val="000000"/>
        </w:rPr>
        <w:t>割付表・割付方法の</w:t>
      </w:r>
      <w:r w:rsidR="00766B63" w:rsidRPr="008A4A38">
        <w:rPr>
          <w:color w:val="000000"/>
          <w:bdr w:val="none" w:sz="0" w:space="0" w:color="auto" w:frame="1"/>
        </w:rPr>
        <w:t>EDC</w:t>
      </w:r>
      <w:r w:rsidR="00766B63" w:rsidRPr="008A4A38">
        <w:rPr>
          <w:color w:val="000000"/>
        </w:rPr>
        <w:t>への実装は、</w:t>
      </w:r>
      <w:r w:rsidR="00FA539A" w:rsidRPr="008A4A38">
        <w:rPr>
          <w:color w:val="000000"/>
        </w:rPr>
        <w:t>割り付け担当者</w:t>
      </w:r>
      <w:r w:rsidR="00766B63" w:rsidRPr="008A4A38">
        <w:rPr>
          <w:color w:val="000000"/>
        </w:rPr>
        <w:t>と協議した上で別途、</w:t>
      </w:r>
      <w:r w:rsidR="00A67D62" w:rsidRPr="008A4A38">
        <w:rPr>
          <w:color w:val="000000"/>
        </w:rPr>
        <w:t>割り付け</w:t>
      </w:r>
      <w:commentRangeStart w:id="380"/>
      <w:r w:rsidR="00766B63" w:rsidRPr="008A4A38">
        <w:rPr>
          <w:color w:val="000000"/>
        </w:rPr>
        <w:t>担当者</w:t>
      </w:r>
      <w:commentRangeEnd w:id="380"/>
      <w:r w:rsidRPr="008A4A38">
        <w:rPr>
          <w:rStyle w:val="ae"/>
        </w:rPr>
        <w:commentReference w:id="380"/>
      </w:r>
      <w:r w:rsidR="00766B63" w:rsidRPr="008A4A38">
        <w:rPr>
          <w:color w:val="000000"/>
        </w:rPr>
        <w:t>により</w:t>
      </w:r>
      <w:r w:rsidR="00E76B69" w:rsidRPr="008A4A38">
        <w:rPr>
          <w:color w:val="000000"/>
        </w:rPr>
        <w:t>「割付手順書」</w:t>
      </w:r>
      <w:r w:rsidR="00766B63" w:rsidRPr="008A4A38">
        <w:rPr>
          <w:color w:val="000000"/>
        </w:rPr>
        <w:t>「割付仕様書」</w:t>
      </w:r>
      <w:r w:rsidR="00E76B69" w:rsidRPr="008A4A38">
        <w:rPr>
          <w:color w:val="000000"/>
        </w:rPr>
        <w:t>等</w:t>
      </w:r>
      <w:r w:rsidR="00766B63" w:rsidRPr="008A4A38">
        <w:rPr>
          <w:color w:val="000000"/>
        </w:rPr>
        <w:t>が作成・</w:t>
      </w:r>
      <w:r w:rsidRPr="008A4A38">
        <w:rPr>
          <w:color w:val="000000"/>
        </w:rPr>
        <w:t>固定</w:t>
      </w:r>
      <w:r w:rsidR="00766B63" w:rsidRPr="008A4A38">
        <w:rPr>
          <w:color w:val="000000"/>
        </w:rPr>
        <w:t>された後、</w:t>
      </w:r>
      <w:r w:rsidRPr="008A4A38">
        <w:rPr>
          <w:color w:val="000000"/>
        </w:rPr>
        <w:t>EDC</w:t>
      </w:r>
      <w:r w:rsidR="00766B63" w:rsidRPr="008A4A38">
        <w:rPr>
          <w:color w:val="000000"/>
        </w:rPr>
        <w:t>システムの</w:t>
      </w:r>
      <w:r w:rsidRPr="008A4A38">
        <w:rPr>
          <w:color w:val="000000"/>
        </w:rPr>
        <w:t>割付設定の</w:t>
      </w:r>
      <w:r w:rsidR="00766B63" w:rsidRPr="008A4A38">
        <w:rPr>
          <w:color w:val="000000"/>
        </w:rPr>
        <w:t>手順に沿って</w:t>
      </w:r>
      <w:r w:rsidRPr="008A4A38">
        <w:rPr>
          <w:color w:val="000000"/>
        </w:rPr>
        <w:t>、</w:t>
      </w:r>
      <w:r w:rsidR="00A67D62" w:rsidRPr="008A4A38">
        <w:rPr>
          <w:color w:val="000000"/>
        </w:rPr>
        <w:t>システム</w:t>
      </w:r>
      <w:commentRangeStart w:id="381"/>
      <w:r w:rsidR="00766B63" w:rsidRPr="008A4A38">
        <w:rPr>
          <w:color w:val="000000"/>
        </w:rPr>
        <w:t>担当者</w:t>
      </w:r>
      <w:commentRangeEnd w:id="381"/>
      <w:r w:rsidRPr="008A4A38">
        <w:rPr>
          <w:rStyle w:val="ae"/>
        </w:rPr>
        <w:commentReference w:id="381"/>
      </w:r>
      <w:r w:rsidR="00766B63" w:rsidRPr="008A4A38">
        <w:rPr>
          <w:color w:val="000000"/>
        </w:rPr>
        <w:t>により実装される。</w:t>
      </w:r>
    </w:p>
    <w:p w14:paraId="54F528FE" w14:textId="70A0AD53" w:rsidR="005458C9" w:rsidRPr="008A4A38" w:rsidRDefault="005458C9" w:rsidP="006420C0">
      <w:pPr>
        <w:rPr>
          <w:color w:val="000000"/>
        </w:rPr>
      </w:pPr>
    </w:p>
    <w:p w14:paraId="5F26319A" w14:textId="60FD44D1" w:rsidR="005458C9" w:rsidRPr="008A4A38" w:rsidRDefault="005458C9" w:rsidP="006420C0">
      <w:pPr>
        <w:ind w:firstLineChars="403" w:firstLine="850"/>
        <w:rPr>
          <w:b/>
          <w:bCs/>
          <w:i/>
          <w:iCs/>
          <w:color w:val="000000"/>
        </w:rPr>
      </w:pPr>
      <w:r w:rsidRPr="008A4A38">
        <w:rPr>
          <w:b/>
          <w:bCs/>
          <w:i/>
          <w:iCs/>
          <w:color w:val="000000"/>
        </w:rPr>
        <w:t>成果物：</w:t>
      </w:r>
      <w:r w:rsidR="00DA7AE4" w:rsidRPr="008A4A38">
        <w:rPr>
          <w:b/>
          <w:bCs/>
          <w:i/>
          <w:iCs/>
          <w:color w:val="000000"/>
        </w:rPr>
        <w:t xml:space="preserve">　</w:t>
      </w:r>
      <w:r w:rsidRPr="008A4A38">
        <w:rPr>
          <w:b/>
          <w:bCs/>
          <w:i/>
          <w:iCs/>
          <w:color w:val="000000"/>
        </w:rPr>
        <w:t>割付設定画面の証跡等</w:t>
      </w:r>
    </w:p>
    <w:p w14:paraId="35B5B8EB" w14:textId="77777777" w:rsidR="00481A1D" w:rsidRPr="008A4A38" w:rsidRDefault="00481A1D" w:rsidP="006420C0">
      <w:pPr>
        <w:rPr>
          <w:b/>
          <w:bCs/>
          <w:i/>
          <w:iCs/>
          <w:color w:val="000000"/>
        </w:rPr>
      </w:pPr>
    </w:p>
    <w:p w14:paraId="695197E8" w14:textId="06799431" w:rsidR="00BB0846" w:rsidRPr="008A4A38" w:rsidRDefault="007350AC" w:rsidP="006420C0">
      <w:pPr>
        <w:pStyle w:val="3"/>
        <w:spacing w:before="0" w:after="0"/>
        <w:rPr>
          <w:rFonts w:ascii="Times New Roman" w:eastAsia="ＭＳ 明朝" w:hAnsi="Times New Roman"/>
        </w:rPr>
      </w:pPr>
      <w:r w:rsidRPr="008A4A38">
        <w:rPr>
          <w:rFonts w:ascii="Times New Roman" w:eastAsia="ＭＳ 明朝" w:hAnsi="Times New Roman"/>
        </w:rPr>
        <w:t>eCRF</w:t>
      </w:r>
      <w:r w:rsidRPr="008A4A38">
        <w:rPr>
          <w:rFonts w:ascii="Times New Roman" w:eastAsia="ＭＳ 明朝" w:hAnsi="Times New Roman"/>
        </w:rPr>
        <w:t>を含む</w:t>
      </w:r>
      <w:bookmarkStart w:id="382" w:name="_Toc535929991"/>
      <w:r w:rsidRPr="008A4A38">
        <w:rPr>
          <w:rFonts w:ascii="Times New Roman" w:eastAsia="ＭＳ 明朝" w:hAnsi="Times New Roman"/>
        </w:rPr>
        <w:t>EDC</w:t>
      </w:r>
      <w:r w:rsidR="00BB0846" w:rsidRPr="008A4A38">
        <w:rPr>
          <w:rFonts w:ascii="Times New Roman" w:eastAsia="ＭＳ 明朝" w:hAnsi="Times New Roman"/>
        </w:rPr>
        <w:t>の</w:t>
      </w:r>
      <w:r w:rsidRPr="008A4A38">
        <w:rPr>
          <w:rFonts w:ascii="Times New Roman" w:eastAsia="ＭＳ 明朝" w:hAnsi="Times New Roman"/>
        </w:rPr>
        <w:t>仕様の</w:t>
      </w:r>
      <w:bookmarkEnd w:id="382"/>
      <w:r w:rsidRPr="008A4A38">
        <w:rPr>
          <w:rFonts w:ascii="Times New Roman" w:eastAsia="ＭＳ 明朝" w:hAnsi="Times New Roman"/>
        </w:rPr>
        <w:t>改訂</w:t>
      </w:r>
    </w:p>
    <w:p w14:paraId="37EA9296" w14:textId="50301DF7" w:rsidR="00BB0846" w:rsidRPr="008A4A38" w:rsidRDefault="00D03B9E" w:rsidP="00A51CE5">
      <w:pPr>
        <w:pStyle w:val="kwbody1"/>
        <w:spacing w:after="0"/>
        <w:ind w:left="0" w:firstLineChars="100" w:firstLine="210"/>
        <w:rPr>
          <w:sz w:val="21"/>
          <w:szCs w:val="21"/>
        </w:rPr>
      </w:pPr>
      <w:r w:rsidRPr="008A4A38">
        <w:rPr>
          <w:color w:val="000000" w:themeColor="text1"/>
          <w:sz w:val="21"/>
          <w:szCs w:val="21"/>
        </w:rPr>
        <w:t>本研究</w:t>
      </w:r>
      <w:r w:rsidRPr="008A4A38">
        <w:rPr>
          <w:sz w:val="21"/>
          <w:szCs w:val="21"/>
        </w:rPr>
        <w:t>の</w:t>
      </w:r>
      <w:r w:rsidR="00E36878" w:rsidRPr="008A4A38">
        <w:rPr>
          <w:sz w:val="21"/>
          <w:szCs w:val="21"/>
        </w:rPr>
        <w:t>C</w:t>
      </w:r>
      <w:r w:rsidRPr="008A4A38">
        <w:rPr>
          <w:sz w:val="21"/>
          <w:szCs w:val="21"/>
        </w:rPr>
        <w:t>DM</w:t>
      </w:r>
      <w:r w:rsidR="004647F3" w:rsidRPr="008A4A38">
        <w:rPr>
          <w:sz w:val="21"/>
          <w:szCs w:val="21"/>
        </w:rPr>
        <w:t>責任者及び</w:t>
      </w:r>
      <w:r w:rsidR="00E36878" w:rsidRPr="008A4A38">
        <w:rPr>
          <w:sz w:val="21"/>
          <w:szCs w:val="21"/>
        </w:rPr>
        <w:t>C</w:t>
      </w:r>
      <w:r w:rsidR="004647F3" w:rsidRPr="008A4A38">
        <w:rPr>
          <w:sz w:val="21"/>
          <w:szCs w:val="21"/>
        </w:rPr>
        <w:t>DM</w:t>
      </w:r>
      <w:r w:rsidR="004647F3" w:rsidRPr="008A4A38">
        <w:rPr>
          <w:sz w:val="21"/>
          <w:szCs w:val="21"/>
        </w:rPr>
        <w:t>担当者</w:t>
      </w:r>
      <w:r w:rsidRPr="008A4A38">
        <w:rPr>
          <w:sz w:val="21"/>
          <w:szCs w:val="21"/>
        </w:rPr>
        <w:t>は、研究計画書の</w:t>
      </w:r>
      <w:r w:rsidR="00E27D4F" w:rsidRPr="008A4A38">
        <w:rPr>
          <w:sz w:val="21"/>
          <w:szCs w:val="21"/>
        </w:rPr>
        <w:t>改訂やユーザーからの要望等により</w:t>
      </w:r>
      <w:r w:rsidRPr="008A4A38">
        <w:rPr>
          <w:sz w:val="21"/>
          <w:szCs w:val="21"/>
        </w:rPr>
        <w:t>、</w:t>
      </w:r>
      <w:r w:rsidRPr="008A4A38">
        <w:rPr>
          <w:sz w:val="21"/>
          <w:szCs w:val="21"/>
        </w:rPr>
        <w:t>eCRF</w:t>
      </w:r>
      <w:r w:rsidR="007350AC" w:rsidRPr="008A4A38">
        <w:rPr>
          <w:sz w:val="21"/>
          <w:szCs w:val="21"/>
        </w:rPr>
        <w:t>を含む</w:t>
      </w:r>
      <w:r w:rsidR="007350AC" w:rsidRPr="008A4A38">
        <w:rPr>
          <w:sz w:val="21"/>
          <w:szCs w:val="21"/>
        </w:rPr>
        <w:t>EDC</w:t>
      </w:r>
      <w:r w:rsidR="007350AC" w:rsidRPr="008A4A38">
        <w:rPr>
          <w:sz w:val="21"/>
          <w:szCs w:val="21"/>
        </w:rPr>
        <w:t>の仕様</w:t>
      </w:r>
      <w:r w:rsidR="00E27D4F" w:rsidRPr="008A4A38">
        <w:rPr>
          <w:sz w:val="21"/>
          <w:szCs w:val="21"/>
        </w:rPr>
        <w:t>の</w:t>
      </w:r>
      <w:r w:rsidR="007350AC" w:rsidRPr="008A4A38">
        <w:rPr>
          <w:sz w:val="21"/>
          <w:szCs w:val="21"/>
        </w:rPr>
        <w:t>改訂</w:t>
      </w:r>
      <w:r w:rsidR="002A63D2" w:rsidRPr="008A4A38">
        <w:rPr>
          <w:sz w:val="21"/>
          <w:szCs w:val="21"/>
        </w:rPr>
        <w:t>について検討が</w:t>
      </w:r>
      <w:r w:rsidR="00E27D4F" w:rsidRPr="008A4A38">
        <w:rPr>
          <w:sz w:val="21"/>
          <w:szCs w:val="21"/>
        </w:rPr>
        <w:t>必要</w:t>
      </w:r>
      <w:r w:rsidR="002A63D2" w:rsidRPr="008A4A38">
        <w:rPr>
          <w:sz w:val="21"/>
          <w:szCs w:val="21"/>
        </w:rPr>
        <w:t>となった</w:t>
      </w:r>
      <w:r w:rsidR="00E27D4F" w:rsidRPr="008A4A38">
        <w:rPr>
          <w:sz w:val="21"/>
          <w:szCs w:val="21"/>
        </w:rPr>
        <w:t>場合、</w:t>
      </w:r>
      <w:r w:rsidR="002A63D2" w:rsidRPr="008A4A38">
        <w:rPr>
          <w:sz w:val="21"/>
          <w:szCs w:val="21"/>
        </w:rPr>
        <w:t>必要に応じて、システム担当者、</w:t>
      </w:r>
      <w:r w:rsidR="001C188B" w:rsidRPr="008A4A38">
        <w:rPr>
          <w:sz w:val="21"/>
          <w:szCs w:val="21"/>
        </w:rPr>
        <w:t>研究代表者</w:t>
      </w:r>
      <w:r w:rsidR="002A63D2" w:rsidRPr="008A4A38">
        <w:rPr>
          <w:sz w:val="21"/>
          <w:szCs w:val="21"/>
        </w:rPr>
        <w:t>及び</w:t>
      </w:r>
      <w:r w:rsidR="00E27D4F" w:rsidRPr="008A4A38">
        <w:rPr>
          <w:sz w:val="21"/>
          <w:szCs w:val="21"/>
        </w:rPr>
        <w:t>研究関係者と協議し、</w:t>
      </w:r>
      <w:r w:rsidR="002A63D2" w:rsidRPr="008A4A38">
        <w:rPr>
          <w:sz w:val="21"/>
          <w:szCs w:val="21"/>
        </w:rPr>
        <w:t>eCRF</w:t>
      </w:r>
      <w:r w:rsidR="002A63D2" w:rsidRPr="008A4A38">
        <w:rPr>
          <w:sz w:val="21"/>
          <w:szCs w:val="21"/>
        </w:rPr>
        <w:t>を含む</w:t>
      </w:r>
      <w:r w:rsidR="002A63D2" w:rsidRPr="008A4A38">
        <w:rPr>
          <w:sz w:val="21"/>
          <w:szCs w:val="21"/>
        </w:rPr>
        <w:t>EDC</w:t>
      </w:r>
      <w:r w:rsidR="00E27D4F" w:rsidRPr="008A4A38">
        <w:rPr>
          <w:sz w:val="21"/>
          <w:szCs w:val="21"/>
        </w:rPr>
        <w:t>の</w:t>
      </w:r>
      <w:r w:rsidR="002A63D2" w:rsidRPr="008A4A38">
        <w:rPr>
          <w:sz w:val="21"/>
          <w:szCs w:val="21"/>
        </w:rPr>
        <w:t>仕様の改訂</w:t>
      </w:r>
      <w:r w:rsidR="00E27D4F" w:rsidRPr="008A4A38">
        <w:rPr>
          <w:sz w:val="21"/>
          <w:szCs w:val="21"/>
        </w:rPr>
        <w:t>が可能か判断する。</w:t>
      </w:r>
      <w:r w:rsidR="002A63D2" w:rsidRPr="008A4A38">
        <w:rPr>
          <w:sz w:val="21"/>
          <w:szCs w:val="21"/>
        </w:rPr>
        <w:t>eCRF</w:t>
      </w:r>
      <w:r w:rsidR="002A63D2" w:rsidRPr="008A4A38">
        <w:rPr>
          <w:sz w:val="21"/>
          <w:szCs w:val="21"/>
        </w:rPr>
        <w:t>を含む</w:t>
      </w:r>
      <w:r w:rsidR="002A63D2" w:rsidRPr="008A4A38">
        <w:rPr>
          <w:sz w:val="21"/>
          <w:szCs w:val="21"/>
        </w:rPr>
        <w:t>EDC</w:t>
      </w:r>
      <w:r w:rsidR="002A63D2" w:rsidRPr="008A4A38">
        <w:rPr>
          <w:sz w:val="21"/>
          <w:szCs w:val="21"/>
        </w:rPr>
        <w:t>の仕様の改訂が</w:t>
      </w:r>
      <w:r w:rsidR="00E27D4F" w:rsidRPr="008A4A38">
        <w:rPr>
          <w:sz w:val="21"/>
          <w:szCs w:val="21"/>
        </w:rPr>
        <w:t>可能な場合</w:t>
      </w:r>
      <w:r w:rsidRPr="008A4A38">
        <w:rPr>
          <w:sz w:val="21"/>
          <w:szCs w:val="21"/>
        </w:rPr>
        <w:t>、「</w:t>
      </w:r>
      <w:r w:rsidR="002A63D2" w:rsidRPr="008A4A38">
        <w:rPr>
          <w:sz w:val="21"/>
          <w:szCs w:val="21"/>
        </w:rPr>
        <w:t>8.3.</w:t>
      </w:r>
      <w:r w:rsidR="0081327A" w:rsidRPr="008A4A38">
        <w:rPr>
          <w:sz w:val="21"/>
          <w:szCs w:val="21"/>
        </w:rPr>
        <w:t>1</w:t>
      </w:r>
      <w:r w:rsidR="002A63D2" w:rsidRPr="008A4A38">
        <w:rPr>
          <w:sz w:val="21"/>
          <w:szCs w:val="21"/>
        </w:rPr>
        <w:t xml:space="preserve"> </w:t>
      </w:r>
      <w:r w:rsidR="002A63D2" w:rsidRPr="008A4A38">
        <w:rPr>
          <w:sz w:val="21"/>
          <w:szCs w:val="21"/>
        </w:rPr>
        <w:t>症例報告書案、</w:t>
      </w:r>
      <w:r w:rsidR="002A63D2" w:rsidRPr="008A4A38">
        <w:rPr>
          <w:sz w:val="21"/>
          <w:szCs w:val="21"/>
        </w:rPr>
        <w:t>EDC</w:t>
      </w:r>
      <w:r w:rsidR="002A63D2" w:rsidRPr="008A4A38">
        <w:rPr>
          <w:sz w:val="21"/>
          <w:szCs w:val="21"/>
        </w:rPr>
        <w:t>構築仕様書の作成</w:t>
      </w:r>
      <w:r w:rsidRPr="008A4A38">
        <w:rPr>
          <w:sz w:val="21"/>
          <w:szCs w:val="21"/>
        </w:rPr>
        <w:t>」</w:t>
      </w:r>
      <w:r w:rsidR="002A63D2" w:rsidRPr="008A4A38">
        <w:rPr>
          <w:sz w:val="21"/>
          <w:szCs w:val="21"/>
        </w:rPr>
        <w:t>、</w:t>
      </w:r>
      <w:r w:rsidRPr="008A4A38">
        <w:rPr>
          <w:sz w:val="21"/>
          <w:szCs w:val="21"/>
        </w:rPr>
        <w:t>「</w:t>
      </w:r>
      <w:r w:rsidR="002A63D2" w:rsidRPr="008A4A38">
        <w:rPr>
          <w:sz w:val="21"/>
          <w:szCs w:val="21"/>
        </w:rPr>
        <w:t>8.</w:t>
      </w:r>
      <w:r w:rsidR="0081327A" w:rsidRPr="008A4A38">
        <w:rPr>
          <w:sz w:val="21"/>
          <w:szCs w:val="21"/>
        </w:rPr>
        <w:t>3</w:t>
      </w:r>
      <w:r w:rsidR="002A63D2" w:rsidRPr="008A4A38">
        <w:rPr>
          <w:sz w:val="21"/>
          <w:szCs w:val="21"/>
        </w:rPr>
        <w:t>.</w:t>
      </w:r>
      <w:r w:rsidR="0081327A" w:rsidRPr="008A4A38">
        <w:rPr>
          <w:sz w:val="21"/>
          <w:szCs w:val="21"/>
        </w:rPr>
        <w:t>2</w:t>
      </w:r>
      <w:r w:rsidR="002A63D2" w:rsidRPr="008A4A38">
        <w:rPr>
          <w:sz w:val="21"/>
          <w:szCs w:val="21"/>
        </w:rPr>
        <w:t xml:space="preserve"> eCRF</w:t>
      </w:r>
      <w:r w:rsidR="002A63D2" w:rsidRPr="008A4A38">
        <w:rPr>
          <w:sz w:val="21"/>
          <w:szCs w:val="21"/>
        </w:rPr>
        <w:t>の収集項目の抽出と</w:t>
      </w:r>
      <w:r w:rsidR="002A63D2" w:rsidRPr="008A4A38">
        <w:rPr>
          <w:sz w:val="21"/>
          <w:szCs w:val="21"/>
        </w:rPr>
        <w:t>EDC</w:t>
      </w:r>
      <w:r w:rsidR="002A63D2" w:rsidRPr="008A4A38">
        <w:rPr>
          <w:sz w:val="21"/>
          <w:szCs w:val="21"/>
        </w:rPr>
        <w:t>構築仕様書との整合性確認</w:t>
      </w:r>
      <w:r w:rsidRPr="008A4A38">
        <w:rPr>
          <w:sz w:val="21"/>
          <w:szCs w:val="21"/>
        </w:rPr>
        <w:t>」の手順を行い、</w:t>
      </w:r>
      <w:r w:rsidR="002A63D2" w:rsidRPr="008A4A38">
        <w:rPr>
          <w:sz w:val="21"/>
          <w:szCs w:val="21"/>
        </w:rPr>
        <w:t>eCRF</w:t>
      </w:r>
      <w:r w:rsidR="002A63D2" w:rsidRPr="008A4A38">
        <w:rPr>
          <w:sz w:val="21"/>
          <w:szCs w:val="21"/>
        </w:rPr>
        <w:t>を含む</w:t>
      </w:r>
      <w:r w:rsidR="002A63D2" w:rsidRPr="008A4A38">
        <w:rPr>
          <w:sz w:val="21"/>
          <w:szCs w:val="21"/>
        </w:rPr>
        <w:t>EDC</w:t>
      </w:r>
      <w:r w:rsidR="002A63D2" w:rsidRPr="008A4A38">
        <w:rPr>
          <w:sz w:val="21"/>
          <w:szCs w:val="21"/>
        </w:rPr>
        <w:t>の仕様</w:t>
      </w:r>
      <w:r w:rsidRPr="008A4A38">
        <w:rPr>
          <w:sz w:val="21"/>
          <w:szCs w:val="21"/>
        </w:rPr>
        <w:t>の</w:t>
      </w:r>
      <w:r w:rsidR="002A63D2" w:rsidRPr="008A4A38">
        <w:rPr>
          <w:sz w:val="21"/>
          <w:szCs w:val="21"/>
        </w:rPr>
        <w:t>改訂を行い、その改訂内容</w:t>
      </w:r>
      <w:r w:rsidRPr="008A4A38">
        <w:rPr>
          <w:sz w:val="21"/>
          <w:szCs w:val="21"/>
        </w:rPr>
        <w:t>について、</w:t>
      </w:r>
      <w:commentRangeStart w:id="383"/>
      <w:r w:rsidR="00214991" w:rsidRPr="008A4A38">
        <w:rPr>
          <w:sz w:val="21"/>
          <w:szCs w:val="21"/>
        </w:rPr>
        <w:t>改訂管理票</w:t>
      </w:r>
      <w:commentRangeEnd w:id="383"/>
      <w:r w:rsidR="00A76E39" w:rsidRPr="008A4A38">
        <w:rPr>
          <w:rStyle w:val="ae"/>
          <w:kern w:val="2"/>
          <w:szCs w:val="24"/>
        </w:rPr>
        <w:commentReference w:id="383"/>
      </w:r>
      <w:r w:rsidRPr="008A4A38">
        <w:rPr>
          <w:sz w:val="21"/>
          <w:szCs w:val="21"/>
        </w:rPr>
        <w:t>に記録する。</w:t>
      </w:r>
    </w:p>
    <w:p w14:paraId="5871807B" w14:textId="77777777" w:rsidR="00F331E2" w:rsidRPr="008A4A38" w:rsidRDefault="00F331E2" w:rsidP="006420C0">
      <w:pPr>
        <w:rPr>
          <w:szCs w:val="21"/>
        </w:rPr>
      </w:pPr>
    </w:p>
    <w:p w14:paraId="6FB44662" w14:textId="77777777" w:rsidR="0001078B" w:rsidRPr="008A4A38" w:rsidRDefault="005458C9" w:rsidP="006420C0">
      <w:pPr>
        <w:ind w:left="840" w:firstLineChars="5" w:firstLine="11"/>
        <w:rPr>
          <w:b/>
          <w:bCs/>
          <w:i/>
          <w:iCs/>
          <w:lang w:eastAsia="zh-TW"/>
        </w:rPr>
      </w:pPr>
      <w:r w:rsidRPr="008A4A38">
        <w:rPr>
          <w:b/>
          <w:bCs/>
          <w:i/>
          <w:iCs/>
          <w:lang w:eastAsia="zh-TW"/>
        </w:rPr>
        <w:lastRenderedPageBreak/>
        <w:t>成果物：</w:t>
      </w:r>
      <w:r w:rsidR="00DA7AE4" w:rsidRPr="008A4A38">
        <w:rPr>
          <w:b/>
          <w:bCs/>
          <w:i/>
          <w:iCs/>
        </w:rPr>
        <w:t xml:space="preserve">　</w:t>
      </w:r>
      <w:r w:rsidRPr="008A4A38">
        <w:rPr>
          <w:b/>
          <w:bCs/>
          <w:i/>
          <w:iCs/>
          <w:lang w:eastAsia="zh-TW"/>
        </w:rPr>
        <w:t>症例報告書案（改訂案）</w:t>
      </w:r>
    </w:p>
    <w:p w14:paraId="49E9FD13" w14:textId="77777777" w:rsidR="0001078B" w:rsidRPr="008A4A38" w:rsidRDefault="005458C9" w:rsidP="005400C0">
      <w:pPr>
        <w:ind w:left="840" w:firstLineChars="505" w:firstLine="1065"/>
        <w:rPr>
          <w:b/>
          <w:bCs/>
          <w:i/>
          <w:iCs/>
          <w:lang w:eastAsia="zh-TW"/>
        </w:rPr>
      </w:pPr>
      <w:r w:rsidRPr="008A4A38">
        <w:rPr>
          <w:b/>
          <w:bCs/>
          <w:i/>
          <w:iCs/>
          <w:lang w:eastAsia="zh-TW"/>
        </w:rPr>
        <w:t>EDC</w:t>
      </w:r>
      <w:r w:rsidRPr="008A4A38">
        <w:rPr>
          <w:b/>
          <w:bCs/>
          <w:i/>
          <w:iCs/>
          <w:lang w:eastAsia="zh-TW"/>
        </w:rPr>
        <w:t>構築仕様書（改訂案）</w:t>
      </w:r>
    </w:p>
    <w:p w14:paraId="4C3DF87A" w14:textId="61EFDC79" w:rsidR="005458C9" w:rsidRPr="008A4A38" w:rsidRDefault="007E56E9" w:rsidP="005400C0">
      <w:pPr>
        <w:ind w:left="840" w:firstLineChars="505" w:firstLine="1065"/>
        <w:rPr>
          <w:szCs w:val="21"/>
          <w:lang w:eastAsia="zh-TW"/>
        </w:rPr>
      </w:pPr>
      <w:r w:rsidRPr="008A4A38">
        <w:rPr>
          <w:b/>
          <w:bCs/>
          <w:i/>
          <w:iCs/>
        </w:rPr>
        <w:t>EDC</w:t>
      </w:r>
      <w:r w:rsidR="005458C9" w:rsidRPr="008A4A38">
        <w:rPr>
          <w:b/>
          <w:bCs/>
          <w:i/>
          <w:iCs/>
          <w:lang w:eastAsia="zh-TW"/>
        </w:rPr>
        <w:t>改訂管理表</w:t>
      </w:r>
    </w:p>
    <w:p w14:paraId="3C9AC11F" w14:textId="77777777" w:rsidR="005458C9" w:rsidRPr="008A4A38" w:rsidRDefault="005458C9" w:rsidP="006420C0">
      <w:pPr>
        <w:rPr>
          <w:szCs w:val="21"/>
          <w:lang w:eastAsia="zh-TW"/>
        </w:rPr>
      </w:pPr>
    </w:p>
    <w:p w14:paraId="6CBE9D8E" w14:textId="5DA1FA1E" w:rsidR="00B2462B" w:rsidRPr="008A4A38" w:rsidRDefault="00B2462B" w:rsidP="006420C0">
      <w:pPr>
        <w:pStyle w:val="20"/>
        <w:spacing w:before="0" w:after="0"/>
        <w:rPr>
          <w:rFonts w:ascii="Times New Roman" w:eastAsia="ＭＳ 明朝" w:hAnsi="Times New Roman"/>
        </w:rPr>
      </w:pPr>
      <w:r w:rsidRPr="008A4A38">
        <w:rPr>
          <w:rFonts w:ascii="Times New Roman" w:eastAsia="ＭＳ 明朝" w:hAnsi="Times New Roman"/>
        </w:rPr>
        <w:t>構築</w:t>
      </w:r>
      <w:r w:rsidR="00EC3C90" w:rsidRPr="008A4A38">
        <w:rPr>
          <w:rFonts w:ascii="Times New Roman" w:eastAsia="ＭＳ 明朝" w:hAnsi="Times New Roman"/>
        </w:rPr>
        <w:t>された</w:t>
      </w:r>
      <w:r w:rsidR="00EC3C90" w:rsidRPr="008A4A38">
        <w:rPr>
          <w:rFonts w:ascii="Times New Roman" w:eastAsia="ＭＳ 明朝" w:hAnsi="Times New Roman"/>
        </w:rPr>
        <w:t>EDC</w:t>
      </w:r>
      <w:r w:rsidR="00EC3C90" w:rsidRPr="008A4A38">
        <w:rPr>
          <w:rFonts w:ascii="Times New Roman" w:eastAsia="ＭＳ 明朝" w:hAnsi="Times New Roman"/>
        </w:rPr>
        <w:t>の</w:t>
      </w:r>
      <w:r w:rsidRPr="008A4A38">
        <w:rPr>
          <w:rFonts w:ascii="Times New Roman" w:eastAsia="ＭＳ 明朝" w:hAnsi="Times New Roman"/>
        </w:rPr>
        <w:t>バリデーション</w:t>
      </w:r>
      <w:r w:rsidR="003E4499" w:rsidRPr="008A4A38">
        <w:rPr>
          <w:rFonts w:ascii="Times New Roman" w:eastAsia="ＭＳ 明朝" w:hAnsi="Times New Roman"/>
        </w:rPr>
        <w:t>作業</w:t>
      </w:r>
    </w:p>
    <w:p w14:paraId="4B50CBFD" w14:textId="23CC3C36" w:rsidR="00B2462B" w:rsidRPr="008A4A38" w:rsidRDefault="00194A4D" w:rsidP="006420C0">
      <w:pPr>
        <w:pStyle w:val="3"/>
        <w:spacing w:before="0" w:after="0"/>
        <w:rPr>
          <w:rFonts w:ascii="Times New Roman" w:eastAsia="ＭＳ 明朝" w:hAnsi="Times New Roman"/>
        </w:rPr>
      </w:pPr>
      <w:commentRangeStart w:id="384"/>
      <w:r w:rsidRPr="008A4A38">
        <w:rPr>
          <w:rFonts w:ascii="Times New Roman" w:eastAsia="ＭＳ 明朝" w:hAnsi="Times New Roman"/>
        </w:rPr>
        <w:t>バリデーション</w:t>
      </w:r>
      <w:commentRangeEnd w:id="384"/>
      <w:r w:rsidR="003E4499" w:rsidRPr="008A4A38">
        <w:rPr>
          <w:rFonts w:ascii="Times New Roman" w:eastAsia="ＭＳ 明朝" w:hAnsi="Times New Roman"/>
        </w:rPr>
        <w:t>作業</w:t>
      </w:r>
      <w:r w:rsidR="009945A8" w:rsidRPr="008A4A38">
        <w:rPr>
          <w:rStyle w:val="ae"/>
          <w:rFonts w:ascii="Times New Roman" w:eastAsia="ＭＳ 明朝" w:hAnsi="Times New Roman"/>
          <w:sz w:val="24"/>
        </w:rPr>
        <w:commentReference w:id="384"/>
      </w:r>
      <w:r w:rsidRPr="008A4A38">
        <w:rPr>
          <w:rFonts w:ascii="Times New Roman" w:eastAsia="ＭＳ 明朝" w:hAnsi="Times New Roman"/>
        </w:rPr>
        <w:t>の実施体制</w:t>
      </w:r>
    </w:p>
    <w:p w14:paraId="2D291411" w14:textId="58754ED7" w:rsidR="00194A4D" w:rsidRPr="008A4A38" w:rsidRDefault="00A5549A" w:rsidP="006420C0">
      <w:pPr>
        <w:pStyle w:val="kwbody1"/>
        <w:spacing w:after="0"/>
        <w:rPr>
          <w:sz w:val="21"/>
          <w:szCs w:val="21"/>
        </w:rPr>
      </w:pPr>
      <w:r w:rsidRPr="008A4A38">
        <w:rPr>
          <w:color w:val="000000" w:themeColor="text1"/>
          <w:sz w:val="21"/>
          <w:szCs w:val="21"/>
        </w:rPr>
        <w:t>本研究</w:t>
      </w:r>
      <w:r w:rsidRPr="008A4A38">
        <w:rPr>
          <w:sz w:val="21"/>
          <w:szCs w:val="21"/>
        </w:rPr>
        <w:t>における</w:t>
      </w:r>
      <w:r w:rsidRPr="008A4A38">
        <w:rPr>
          <w:sz w:val="21"/>
          <w:szCs w:val="21"/>
        </w:rPr>
        <w:t>EDC</w:t>
      </w:r>
      <w:r w:rsidRPr="008A4A38">
        <w:rPr>
          <w:sz w:val="21"/>
          <w:szCs w:val="21"/>
        </w:rPr>
        <w:t>構築の際のバリデーションの役割と責任を下表に記す。</w:t>
      </w:r>
    </w:p>
    <w:tbl>
      <w:tblPr>
        <w:tblStyle w:val="af4"/>
        <w:tblW w:w="8707" w:type="dxa"/>
        <w:tblInd w:w="360" w:type="dxa"/>
        <w:tblLook w:val="04A0" w:firstRow="1" w:lastRow="0" w:firstColumn="1" w:lastColumn="0" w:noHBand="0" w:noVBand="1"/>
      </w:tblPr>
      <w:tblGrid>
        <w:gridCol w:w="1677"/>
        <w:gridCol w:w="7023"/>
        <w:gridCol w:w="7"/>
      </w:tblGrid>
      <w:tr w:rsidR="00A5549A" w:rsidRPr="008A4A38" w14:paraId="46FFEF6B" w14:textId="77777777" w:rsidTr="007E56E9">
        <w:trPr>
          <w:gridAfter w:val="1"/>
          <w:wAfter w:w="7" w:type="dxa"/>
        </w:trPr>
        <w:tc>
          <w:tcPr>
            <w:tcW w:w="1677" w:type="dxa"/>
          </w:tcPr>
          <w:p w14:paraId="4E14534C" w14:textId="53647F20" w:rsidR="00A5549A" w:rsidRPr="008A4A38" w:rsidRDefault="00A5549A" w:rsidP="006420C0">
            <w:pPr>
              <w:pStyle w:val="kwbody1"/>
              <w:spacing w:after="0"/>
              <w:ind w:left="0"/>
              <w:rPr>
                <w:sz w:val="21"/>
                <w:szCs w:val="21"/>
              </w:rPr>
            </w:pPr>
            <w:r w:rsidRPr="008A4A38">
              <w:rPr>
                <w:sz w:val="21"/>
                <w:szCs w:val="21"/>
              </w:rPr>
              <w:t>役割</w:t>
            </w:r>
          </w:p>
        </w:tc>
        <w:tc>
          <w:tcPr>
            <w:tcW w:w="7023" w:type="dxa"/>
          </w:tcPr>
          <w:p w14:paraId="7CCC5C5A" w14:textId="726F4D53" w:rsidR="00A5549A" w:rsidRPr="008A4A38" w:rsidRDefault="00A5549A" w:rsidP="006420C0">
            <w:pPr>
              <w:pStyle w:val="kwbody1"/>
              <w:spacing w:after="0"/>
              <w:ind w:left="0"/>
              <w:rPr>
                <w:sz w:val="21"/>
                <w:szCs w:val="21"/>
              </w:rPr>
            </w:pPr>
            <w:r w:rsidRPr="008A4A38">
              <w:rPr>
                <w:sz w:val="21"/>
                <w:szCs w:val="21"/>
              </w:rPr>
              <w:t>責任</w:t>
            </w:r>
          </w:p>
        </w:tc>
      </w:tr>
      <w:tr w:rsidR="00A5549A" w:rsidRPr="008A4A38" w14:paraId="602E8D83" w14:textId="77777777" w:rsidTr="007E56E9">
        <w:trPr>
          <w:gridAfter w:val="1"/>
          <w:wAfter w:w="7" w:type="dxa"/>
        </w:trPr>
        <w:tc>
          <w:tcPr>
            <w:tcW w:w="1677" w:type="dxa"/>
          </w:tcPr>
          <w:p w14:paraId="6390A620" w14:textId="2CF109D5" w:rsidR="00A5549A" w:rsidRPr="008A4A38" w:rsidRDefault="001C188B" w:rsidP="006420C0">
            <w:pPr>
              <w:pStyle w:val="kwbody1"/>
              <w:spacing w:after="0"/>
              <w:ind w:left="0"/>
              <w:rPr>
                <w:sz w:val="21"/>
                <w:szCs w:val="21"/>
              </w:rPr>
            </w:pPr>
            <w:r w:rsidRPr="008A4A38">
              <w:rPr>
                <w:sz w:val="21"/>
                <w:szCs w:val="21"/>
              </w:rPr>
              <w:t>研究代表者</w:t>
            </w:r>
          </w:p>
        </w:tc>
        <w:tc>
          <w:tcPr>
            <w:tcW w:w="7023" w:type="dxa"/>
          </w:tcPr>
          <w:p w14:paraId="3F41F3B0" w14:textId="165AFF97" w:rsidR="00A5549A" w:rsidRPr="008A4A38" w:rsidRDefault="00A5549A" w:rsidP="006420C0">
            <w:pPr>
              <w:pStyle w:val="kwbody1"/>
              <w:spacing w:after="0"/>
              <w:ind w:left="0"/>
              <w:rPr>
                <w:sz w:val="21"/>
                <w:szCs w:val="21"/>
              </w:rPr>
            </w:pPr>
            <w:r w:rsidRPr="008A4A38">
              <w:rPr>
                <w:sz w:val="21"/>
                <w:szCs w:val="21"/>
              </w:rPr>
              <w:t>研究計画書の作成責任を持ち、バリデーション結果について、</w:t>
            </w:r>
            <w:r w:rsidR="00E36878" w:rsidRPr="008A4A38">
              <w:rPr>
                <w:sz w:val="21"/>
                <w:szCs w:val="21"/>
              </w:rPr>
              <w:t>C</w:t>
            </w:r>
            <w:r w:rsidRPr="008A4A38">
              <w:rPr>
                <w:sz w:val="21"/>
                <w:szCs w:val="21"/>
              </w:rPr>
              <w:t>DM</w:t>
            </w:r>
            <w:r w:rsidR="002B3BD8" w:rsidRPr="008A4A38">
              <w:rPr>
                <w:sz w:val="21"/>
                <w:szCs w:val="21"/>
              </w:rPr>
              <w:t>担当者</w:t>
            </w:r>
            <w:r w:rsidRPr="008A4A38">
              <w:rPr>
                <w:sz w:val="21"/>
                <w:szCs w:val="21"/>
              </w:rPr>
              <w:t>より報告を受け承認する。</w:t>
            </w:r>
          </w:p>
        </w:tc>
      </w:tr>
      <w:tr w:rsidR="0081327A" w:rsidRPr="008A4A38" w14:paraId="3A7DCD1C" w14:textId="77777777" w:rsidTr="007E56E9">
        <w:trPr>
          <w:gridAfter w:val="1"/>
          <w:wAfter w:w="7" w:type="dxa"/>
        </w:trPr>
        <w:tc>
          <w:tcPr>
            <w:tcW w:w="1677" w:type="dxa"/>
            <w:vMerge w:val="restart"/>
          </w:tcPr>
          <w:p w14:paraId="7008CAE8" w14:textId="718C6F41" w:rsidR="0081327A" w:rsidRPr="008A4A38" w:rsidRDefault="00166CDB" w:rsidP="006420C0">
            <w:pPr>
              <w:pStyle w:val="kwbody1"/>
              <w:spacing w:after="0"/>
              <w:ind w:left="0"/>
              <w:rPr>
                <w:sz w:val="21"/>
                <w:szCs w:val="21"/>
              </w:rPr>
            </w:pPr>
            <w:r w:rsidRPr="008A4A38">
              <w:rPr>
                <w:szCs w:val="21"/>
              </w:rPr>
              <w:t>C</w:t>
            </w:r>
            <w:r w:rsidR="0080204D" w:rsidRPr="008A4A38">
              <w:rPr>
                <w:szCs w:val="21"/>
              </w:rPr>
              <w:t>DM</w:t>
            </w:r>
            <w:r w:rsidR="00A67D62" w:rsidRPr="008A4A38">
              <w:rPr>
                <w:szCs w:val="21"/>
              </w:rPr>
              <w:t>担当者</w:t>
            </w:r>
          </w:p>
        </w:tc>
        <w:tc>
          <w:tcPr>
            <w:tcW w:w="7023" w:type="dxa"/>
          </w:tcPr>
          <w:p w14:paraId="1C5D1866" w14:textId="109289FE" w:rsidR="0081327A" w:rsidRPr="008A4A38" w:rsidRDefault="00E36878" w:rsidP="006420C0">
            <w:pPr>
              <w:pStyle w:val="kwbody1"/>
              <w:spacing w:after="0"/>
              <w:ind w:left="0"/>
              <w:rPr>
                <w:sz w:val="21"/>
                <w:szCs w:val="21"/>
              </w:rPr>
            </w:pPr>
            <w:r w:rsidRPr="008A4A38">
              <w:rPr>
                <w:sz w:val="21"/>
                <w:szCs w:val="21"/>
              </w:rPr>
              <w:t>C</w:t>
            </w:r>
            <w:r w:rsidR="0081327A" w:rsidRPr="008A4A38">
              <w:rPr>
                <w:sz w:val="21"/>
                <w:szCs w:val="21"/>
              </w:rPr>
              <w:t>DM</w:t>
            </w:r>
            <w:r w:rsidR="0081327A" w:rsidRPr="008A4A38">
              <w:rPr>
                <w:sz w:val="21"/>
                <w:szCs w:val="21"/>
              </w:rPr>
              <w:t>責任者</w:t>
            </w:r>
            <w:r w:rsidR="00FD499E">
              <w:rPr>
                <w:rFonts w:hint="eastAsia"/>
                <w:sz w:val="21"/>
                <w:szCs w:val="21"/>
              </w:rPr>
              <w:t>又は</w:t>
            </w:r>
            <w:r w:rsidRPr="008A4A38">
              <w:rPr>
                <w:sz w:val="21"/>
                <w:szCs w:val="21"/>
              </w:rPr>
              <w:t>C</w:t>
            </w:r>
            <w:r w:rsidR="0081327A" w:rsidRPr="008A4A38">
              <w:rPr>
                <w:sz w:val="21"/>
                <w:szCs w:val="21"/>
              </w:rPr>
              <w:t>DM</w:t>
            </w:r>
            <w:r w:rsidR="0081327A" w:rsidRPr="008A4A38">
              <w:rPr>
                <w:sz w:val="21"/>
                <w:szCs w:val="21"/>
              </w:rPr>
              <w:t>担当者で「</w:t>
            </w:r>
            <w:r w:rsidR="0081327A" w:rsidRPr="008A4A38">
              <w:rPr>
                <w:sz w:val="21"/>
                <w:szCs w:val="21"/>
              </w:rPr>
              <w:t>8.3.2. eCRF</w:t>
            </w:r>
            <w:r w:rsidR="0081327A" w:rsidRPr="008A4A38">
              <w:rPr>
                <w:sz w:val="21"/>
                <w:szCs w:val="21"/>
              </w:rPr>
              <w:t>の収集項目の抽出と</w:t>
            </w:r>
            <w:r w:rsidR="0081327A" w:rsidRPr="008A4A38">
              <w:rPr>
                <w:sz w:val="21"/>
                <w:szCs w:val="21"/>
              </w:rPr>
              <w:t>EDC</w:t>
            </w:r>
            <w:r w:rsidR="0081327A" w:rsidRPr="008A4A38">
              <w:rPr>
                <w:sz w:val="21"/>
                <w:szCs w:val="21"/>
              </w:rPr>
              <w:t>構築仕様書との整合性確認」において、</w:t>
            </w:r>
            <w:r w:rsidR="0081327A" w:rsidRPr="008A4A38">
              <w:rPr>
                <w:sz w:val="21"/>
                <w:szCs w:val="21"/>
              </w:rPr>
              <w:t>EDC</w:t>
            </w:r>
            <w:r w:rsidR="0081327A" w:rsidRPr="008A4A38">
              <w:rPr>
                <w:sz w:val="21"/>
                <w:szCs w:val="21"/>
              </w:rPr>
              <w:t>のデザインを実施した者。バリデーションの際に必要となるテストスクリプトと検証のための記録シートを作成し、バリデーション作業をマネジメントする。バリデーション後に、バリデーション報告書を作成する。</w:t>
            </w:r>
          </w:p>
        </w:tc>
      </w:tr>
      <w:tr w:rsidR="0081327A" w:rsidRPr="008A4A38" w14:paraId="53C5B039" w14:textId="405B7A34" w:rsidTr="007E56E9">
        <w:trPr>
          <w:gridAfter w:val="1"/>
          <w:wAfter w:w="7" w:type="dxa"/>
        </w:trPr>
        <w:tc>
          <w:tcPr>
            <w:tcW w:w="1677" w:type="dxa"/>
            <w:vMerge/>
          </w:tcPr>
          <w:p w14:paraId="158AC4C4" w14:textId="2D372E75" w:rsidR="0081327A" w:rsidRPr="008A4A38" w:rsidRDefault="0081327A" w:rsidP="006420C0">
            <w:pPr>
              <w:pStyle w:val="kwbody1"/>
              <w:spacing w:after="0"/>
              <w:ind w:left="0"/>
              <w:rPr>
                <w:sz w:val="21"/>
                <w:szCs w:val="21"/>
              </w:rPr>
            </w:pPr>
          </w:p>
        </w:tc>
        <w:tc>
          <w:tcPr>
            <w:tcW w:w="7023" w:type="dxa"/>
          </w:tcPr>
          <w:p w14:paraId="07AB5AC3" w14:textId="60C49E2D" w:rsidR="0081327A" w:rsidRPr="008A4A38" w:rsidRDefault="00E36878" w:rsidP="006420C0">
            <w:pPr>
              <w:pStyle w:val="kwbody1"/>
              <w:spacing w:after="0"/>
              <w:ind w:left="0"/>
              <w:rPr>
                <w:sz w:val="21"/>
                <w:szCs w:val="21"/>
              </w:rPr>
            </w:pPr>
            <w:r w:rsidRPr="008A4A38">
              <w:rPr>
                <w:szCs w:val="21"/>
              </w:rPr>
              <w:t>C</w:t>
            </w:r>
            <w:r w:rsidR="0081327A" w:rsidRPr="008A4A38">
              <w:rPr>
                <w:szCs w:val="21"/>
              </w:rPr>
              <w:t>DM</w:t>
            </w:r>
            <w:r w:rsidR="0081327A" w:rsidRPr="008A4A38">
              <w:rPr>
                <w:szCs w:val="21"/>
              </w:rPr>
              <w:t>責任者</w:t>
            </w:r>
            <w:r w:rsidR="00FD499E">
              <w:rPr>
                <w:rFonts w:hint="eastAsia"/>
                <w:szCs w:val="21"/>
              </w:rPr>
              <w:t>又は</w:t>
            </w:r>
            <w:r w:rsidRPr="008A4A38">
              <w:rPr>
                <w:szCs w:val="21"/>
              </w:rPr>
              <w:t>C</w:t>
            </w:r>
            <w:r w:rsidR="0081327A" w:rsidRPr="008A4A38">
              <w:rPr>
                <w:szCs w:val="21"/>
              </w:rPr>
              <w:t>DM</w:t>
            </w:r>
            <w:r w:rsidR="0081327A" w:rsidRPr="008A4A38">
              <w:rPr>
                <w:szCs w:val="21"/>
              </w:rPr>
              <w:t>担当者。「</w:t>
            </w:r>
            <w:r w:rsidR="0081327A" w:rsidRPr="008A4A38">
              <w:rPr>
                <w:szCs w:val="21"/>
              </w:rPr>
              <w:t>8.3.2. eCRF</w:t>
            </w:r>
            <w:r w:rsidR="0081327A" w:rsidRPr="008A4A38">
              <w:rPr>
                <w:szCs w:val="21"/>
              </w:rPr>
              <w:t>の収集項目の抽出と</w:t>
            </w:r>
            <w:r w:rsidR="0081327A" w:rsidRPr="008A4A38">
              <w:rPr>
                <w:szCs w:val="21"/>
              </w:rPr>
              <w:t>EDC</w:t>
            </w:r>
            <w:r w:rsidR="0081327A" w:rsidRPr="008A4A38">
              <w:rPr>
                <w:szCs w:val="21"/>
              </w:rPr>
              <w:t>構築仕様書との整合性確認」において、</w:t>
            </w:r>
            <w:r w:rsidR="0081327A" w:rsidRPr="008A4A38">
              <w:rPr>
                <w:szCs w:val="21"/>
              </w:rPr>
              <w:t>EDC</w:t>
            </w:r>
            <w:r w:rsidR="0081327A" w:rsidRPr="008A4A38">
              <w:rPr>
                <w:szCs w:val="21"/>
              </w:rPr>
              <w:t>のデザインを確認した者。</w:t>
            </w:r>
            <w:r w:rsidR="0081327A" w:rsidRPr="008A4A38">
              <w:rPr>
                <w:sz w:val="21"/>
                <w:szCs w:val="21"/>
              </w:rPr>
              <w:t>バリデーション作業において、検証作業を担当し、記録シートにバリデーションの作業ログを記録する。バリデーション後に、バリデーション報告書を確認する。</w:t>
            </w:r>
          </w:p>
        </w:tc>
      </w:tr>
      <w:tr w:rsidR="0081327A" w:rsidRPr="008A4A38" w14:paraId="1660566E" w14:textId="77777777" w:rsidTr="007E56E9">
        <w:tc>
          <w:tcPr>
            <w:tcW w:w="1677" w:type="dxa"/>
          </w:tcPr>
          <w:p w14:paraId="0CEAA2B4" w14:textId="34DC536E" w:rsidR="0081327A" w:rsidRPr="008A4A38" w:rsidDel="0081327A" w:rsidRDefault="0081327A" w:rsidP="006420C0">
            <w:pPr>
              <w:pStyle w:val="kwbody1"/>
              <w:spacing w:after="0"/>
              <w:ind w:left="0"/>
              <w:rPr>
                <w:sz w:val="21"/>
                <w:szCs w:val="21"/>
              </w:rPr>
            </w:pPr>
            <w:r w:rsidRPr="008A4A38">
              <w:rPr>
                <w:sz w:val="21"/>
                <w:szCs w:val="21"/>
              </w:rPr>
              <w:t>システム担当者</w:t>
            </w:r>
          </w:p>
        </w:tc>
        <w:tc>
          <w:tcPr>
            <w:tcW w:w="7030" w:type="dxa"/>
            <w:gridSpan w:val="2"/>
          </w:tcPr>
          <w:p w14:paraId="20707C61" w14:textId="50A9CA1F" w:rsidR="0081327A" w:rsidRPr="008A4A38" w:rsidRDefault="00A67D62" w:rsidP="006420C0">
            <w:pPr>
              <w:pStyle w:val="kwbody1"/>
              <w:spacing w:after="0"/>
              <w:ind w:left="0"/>
              <w:rPr>
                <w:sz w:val="21"/>
                <w:szCs w:val="21"/>
              </w:rPr>
            </w:pPr>
            <w:r w:rsidRPr="008A4A38">
              <w:rPr>
                <w:sz w:val="21"/>
                <w:szCs w:val="21"/>
              </w:rPr>
              <w:t>バリデーション作業、バリデーション結果、報告書に関して、必要応じて作業を分担する。</w:t>
            </w:r>
          </w:p>
        </w:tc>
      </w:tr>
      <w:tr w:rsidR="006A278D" w:rsidRPr="008A4A38" w14:paraId="4BD3677D" w14:textId="77777777" w:rsidTr="007E56E9">
        <w:tc>
          <w:tcPr>
            <w:tcW w:w="1677" w:type="dxa"/>
          </w:tcPr>
          <w:p w14:paraId="26B72B22" w14:textId="28DF074F" w:rsidR="006A278D" w:rsidRPr="008A4A38" w:rsidRDefault="006A278D" w:rsidP="006420C0">
            <w:pPr>
              <w:pStyle w:val="kwbody1"/>
              <w:spacing w:after="0"/>
              <w:ind w:left="0"/>
              <w:rPr>
                <w:sz w:val="21"/>
                <w:szCs w:val="21"/>
              </w:rPr>
            </w:pPr>
            <w:commentRangeStart w:id="385"/>
            <w:r w:rsidRPr="008A4A38">
              <w:rPr>
                <w:sz w:val="21"/>
                <w:szCs w:val="21"/>
              </w:rPr>
              <w:t>エンドユーザ</w:t>
            </w:r>
            <w:commentRangeEnd w:id="385"/>
            <w:r w:rsidRPr="008A4A38">
              <w:rPr>
                <w:rStyle w:val="ae"/>
                <w:kern w:val="2"/>
                <w:szCs w:val="24"/>
              </w:rPr>
              <w:commentReference w:id="385"/>
            </w:r>
            <w:r w:rsidR="006B4A31" w:rsidRPr="008A4A38">
              <w:rPr>
                <w:sz w:val="21"/>
                <w:szCs w:val="21"/>
              </w:rPr>
              <w:t>ー</w:t>
            </w:r>
          </w:p>
        </w:tc>
        <w:tc>
          <w:tcPr>
            <w:tcW w:w="7030" w:type="dxa"/>
            <w:gridSpan w:val="2"/>
          </w:tcPr>
          <w:p w14:paraId="5BFE74CB" w14:textId="4075402D" w:rsidR="006A278D" w:rsidRPr="008A4A38" w:rsidRDefault="006A278D" w:rsidP="006420C0">
            <w:pPr>
              <w:pStyle w:val="kwbody1"/>
              <w:spacing w:after="0"/>
              <w:ind w:left="0"/>
              <w:rPr>
                <w:sz w:val="21"/>
                <w:szCs w:val="21"/>
              </w:rPr>
            </w:pPr>
            <w:r w:rsidRPr="008A4A38">
              <w:rPr>
                <w:sz w:val="21"/>
                <w:szCs w:val="21"/>
              </w:rPr>
              <w:t>必要に応じて、バリデーション工程において、受入テスト（</w:t>
            </w:r>
            <w:r w:rsidRPr="008A4A38">
              <w:rPr>
                <w:sz w:val="21"/>
                <w:szCs w:val="21"/>
              </w:rPr>
              <w:t>UAT</w:t>
            </w:r>
            <w:r w:rsidRPr="008A4A38">
              <w:rPr>
                <w:sz w:val="21"/>
                <w:szCs w:val="21"/>
              </w:rPr>
              <w:t>）の一環で、テストデータを入力</w:t>
            </w:r>
            <w:r w:rsidR="001E52DB" w:rsidRPr="008A4A38">
              <w:rPr>
                <w:sz w:val="21"/>
                <w:szCs w:val="21"/>
              </w:rPr>
              <w:t>し</w:t>
            </w:r>
            <w:r w:rsidRPr="008A4A38">
              <w:rPr>
                <w:sz w:val="21"/>
                <w:szCs w:val="21"/>
              </w:rPr>
              <w:t>、研究のプロセスと、</w:t>
            </w:r>
            <w:r w:rsidRPr="008A4A38">
              <w:rPr>
                <w:sz w:val="21"/>
                <w:szCs w:val="21"/>
              </w:rPr>
              <w:t>EDC</w:t>
            </w:r>
            <w:r w:rsidRPr="008A4A38">
              <w:rPr>
                <w:sz w:val="21"/>
                <w:szCs w:val="21"/>
              </w:rPr>
              <w:t>の画面遷移等に齟齬が無いか</w:t>
            </w:r>
            <w:r w:rsidR="001E52DB" w:rsidRPr="008A4A38">
              <w:rPr>
                <w:sz w:val="21"/>
                <w:szCs w:val="21"/>
              </w:rPr>
              <w:t>、</w:t>
            </w:r>
            <w:r w:rsidR="001E52DB" w:rsidRPr="008A4A38">
              <w:rPr>
                <w:sz w:val="21"/>
                <w:szCs w:val="21"/>
              </w:rPr>
              <w:t>EDC</w:t>
            </w:r>
            <w:r w:rsidR="001E52DB" w:rsidRPr="008A4A38">
              <w:rPr>
                <w:sz w:val="21"/>
                <w:szCs w:val="21"/>
              </w:rPr>
              <w:t>の</w:t>
            </w:r>
            <w:r w:rsidR="001E52DB" w:rsidRPr="008A4A38">
              <w:rPr>
                <w:sz w:val="21"/>
                <w:szCs w:val="21"/>
              </w:rPr>
              <w:t>Go Live</w:t>
            </w:r>
            <w:r w:rsidR="001E52DB" w:rsidRPr="008A4A38">
              <w:rPr>
                <w:sz w:val="21"/>
                <w:szCs w:val="21"/>
              </w:rPr>
              <w:t>前に</w:t>
            </w:r>
            <w:r w:rsidRPr="008A4A38">
              <w:rPr>
                <w:sz w:val="21"/>
                <w:szCs w:val="21"/>
              </w:rPr>
              <w:t>確認する。</w:t>
            </w:r>
          </w:p>
        </w:tc>
      </w:tr>
    </w:tbl>
    <w:p w14:paraId="275E83AB" w14:textId="77777777" w:rsidR="00A5549A" w:rsidRPr="008A4A38" w:rsidRDefault="00A5549A" w:rsidP="00C42976">
      <w:pPr>
        <w:pStyle w:val="kwbody1"/>
        <w:spacing w:after="0"/>
        <w:ind w:left="0"/>
      </w:pPr>
    </w:p>
    <w:p w14:paraId="44BADBD3" w14:textId="51A32D36" w:rsidR="00B2462B" w:rsidRPr="008A4A38" w:rsidRDefault="00441301" w:rsidP="006420C0">
      <w:pPr>
        <w:pStyle w:val="3"/>
        <w:spacing w:before="0" w:after="0"/>
        <w:rPr>
          <w:rFonts w:ascii="Times New Roman" w:eastAsia="ＭＳ 明朝" w:hAnsi="Times New Roman"/>
        </w:rPr>
      </w:pPr>
      <w:r w:rsidRPr="008A4A38">
        <w:rPr>
          <w:rFonts w:ascii="Times New Roman" w:eastAsia="ＭＳ 明朝" w:hAnsi="Times New Roman"/>
        </w:rPr>
        <w:t>バリデーション環境</w:t>
      </w:r>
    </w:p>
    <w:p w14:paraId="6D8DD8D8" w14:textId="0C418DE7" w:rsidR="00BB0846" w:rsidRPr="008A4A38" w:rsidRDefault="00441301" w:rsidP="00A51CE5">
      <w:pPr>
        <w:ind w:firstLineChars="100" w:firstLine="210"/>
      </w:pPr>
      <w:r w:rsidRPr="008A4A38">
        <w:t>バリデーションは、</w:t>
      </w:r>
      <w:r w:rsidRPr="008A4A38">
        <w:t>EDC</w:t>
      </w:r>
      <w:r w:rsidRPr="008A4A38">
        <w:t>のテスト環境において行われる。</w:t>
      </w:r>
    </w:p>
    <w:p w14:paraId="351BB68B" w14:textId="0336C200" w:rsidR="00441301" w:rsidRPr="008A4A38" w:rsidRDefault="00441301" w:rsidP="00C42976"/>
    <w:p w14:paraId="66BD22C2" w14:textId="2E23C1E9" w:rsidR="00441301" w:rsidRPr="008A4A38" w:rsidRDefault="00441301" w:rsidP="006420C0">
      <w:pPr>
        <w:pStyle w:val="3"/>
        <w:spacing w:before="0" w:after="0"/>
        <w:rPr>
          <w:rFonts w:ascii="Times New Roman" w:eastAsia="ＭＳ 明朝" w:hAnsi="Times New Roman"/>
        </w:rPr>
      </w:pPr>
      <w:r w:rsidRPr="008A4A38">
        <w:rPr>
          <w:rFonts w:ascii="Times New Roman" w:eastAsia="ＭＳ 明朝" w:hAnsi="Times New Roman"/>
        </w:rPr>
        <w:t>バリデーションのスケジュール立案</w:t>
      </w:r>
    </w:p>
    <w:p w14:paraId="61A1444D" w14:textId="2DC9FE9E" w:rsidR="00441301" w:rsidRPr="008A4A38" w:rsidRDefault="00CA5DD5" w:rsidP="00C42976">
      <w:pPr>
        <w:ind w:firstLineChars="100" w:firstLine="210"/>
      </w:pPr>
      <w:r w:rsidRPr="008A4A38">
        <w:t>本番環境移行</w:t>
      </w:r>
      <w:r w:rsidR="00441301" w:rsidRPr="008A4A38">
        <w:t>の時期とバリデーションの準備・作業を勘案し、</w:t>
      </w:r>
      <w:r w:rsidR="005B1EFA" w:rsidRPr="008A4A38">
        <w:t>十分な余裕をもって</w:t>
      </w:r>
      <w:r w:rsidR="00441301" w:rsidRPr="008A4A38">
        <w:t>適切にスケジュールを立案し、研究関係者と共有する。</w:t>
      </w:r>
    </w:p>
    <w:p w14:paraId="250F4BEB" w14:textId="77777777" w:rsidR="006A278D" w:rsidRPr="008A4A38" w:rsidRDefault="006A278D" w:rsidP="006420C0"/>
    <w:p w14:paraId="6E630FDC" w14:textId="555EF10D" w:rsidR="005B1EFA" w:rsidRPr="008A4A38" w:rsidRDefault="005B1EFA" w:rsidP="006420C0">
      <w:pPr>
        <w:ind w:left="840" w:firstLine="11"/>
        <w:rPr>
          <w:b/>
          <w:bCs/>
          <w:i/>
          <w:iCs/>
        </w:rPr>
      </w:pPr>
      <w:r w:rsidRPr="008A4A38">
        <w:rPr>
          <w:b/>
          <w:bCs/>
          <w:i/>
          <w:iCs/>
        </w:rPr>
        <w:t>成果物：</w:t>
      </w:r>
      <w:r w:rsidR="00DA7AE4" w:rsidRPr="008A4A38">
        <w:rPr>
          <w:b/>
          <w:bCs/>
          <w:i/>
          <w:iCs/>
        </w:rPr>
        <w:t xml:space="preserve">　</w:t>
      </w:r>
      <w:r w:rsidRPr="008A4A38">
        <w:rPr>
          <w:b/>
          <w:bCs/>
          <w:i/>
          <w:iCs/>
        </w:rPr>
        <w:t>バリデーションスケジュール表</w:t>
      </w:r>
    </w:p>
    <w:p w14:paraId="710B6E2B" w14:textId="77777777" w:rsidR="007E56E9" w:rsidRPr="008A4A38" w:rsidRDefault="007E56E9" w:rsidP="006420C0"/>
    <w:p w14:paraId="6C9E08C2" w14:textId="08C37F48" w:rsidR="00441301" w:rsidRPr="008A4A38" w:rsidRDefault="0028283A" w:rsidP="006420C0">
      <w:pPr>
        <w:pStyle w:val="3"/>
        <w:spacing w:before="0" w:after="0"/>
        <w:rPr>
          <w:rFonts w:ascii="Times New Roman" w:eastAsia="ＭＳ 明朝" w:hAnsi="Times New Roman"/>
        </w:rPr>
      </w:pPr>
      <w:r w:rsidRPr="008A4A38">
        <w:rPr>
          <w:rFonts w:ascii="Times New Roman" w:eastAsia="ＭＳ 明朝" w:hAnsi="Times New Roman"/>
        </w:rPr>
        <w:t>テストスクリプトの作成</w:t>
      </w:r>
    </w:p>
    <w:p w14:paraId="04EB3F6F" w14:textId="71F51A6F" w:rsidR="00441301" w:rsidRPr="008A4A38" w:rsidRDefault="00E36878" w:rsidP="006420C0">
      <w:pPr>
        <w:ind w:firstLineChars="135" w:firstLine="283"/>
      </w:pPr>
      <w:r w:rsidRPr="008A4A38">
        <w:t>C</w:t>
      </w:r>
      <w:r w:rsidR="00EF37AE" w:rsidRPr="008A4A38">
        <w:t>DM</w:t>
      </w:r>
      <w:r w:rsidR="00B13CE9" w:rsidRPr="008A4A38">
        <w:rPr>
          <w:szCs w:val="21"/>
        </w:rPr>
        <w:t>担当者</w:t>
      </w:r>
      <w:r w:rsidR="0028283A" w:rsidRPr="008A4A38">
        <w:t>は、「</w:t>
      </w:r>
      <w:r w:rsidR="0028283A" w:rsidRPr="008A4A38">
        <w:t>EDC</w:t>
      </w:r>
      <w:r w:rsidR="0028283A" w:rsidRPr="008A4A38">
        <w:t>構築仕様書」と「</w:t>
      </w:r>
      <w:r w:rsidR="005B1EFA" w:rsidRPr="008A4A38">
        <w:rPr>
          <w:color w:val="000000" w:themeColor="text1"/>
        </w:rPr>
        <w:t>8</w:t>
      </w:r>
      <w:r w:rsidR="0028283A" w:rsidRPr="008A4A38">
        <w:rPr>
          <w:color w:val="000000" w:themeColor="text1"/>
        </w:rPr>
        <w:t>.</w:t>
      </w:r>
      <w:r w:rsidR="00A67D62" w:rsidRPr="008A4A38">
        <w:rPr>
          <w:color w:val="000000" w:themeColor="text1"/>
        </w:rPr>
        <w:t>1</w:t>
      </w:r>
      <w:r w:rsidR="0028283A" w:rsidRPr="008A4A38">
        <w:rPr>
          <w:color w:val="000000" w:themeColor="text1"/>
        </w:rPr>
        <w:t xml:space="preserve">　</w:t>
      </w:r>
      <w:r w:rsidR="0028283A" w:rsidRPr="008A4A38">
        <w:rPr>
          <w:color w:val="000000" w:themeColor="text1"/>
        </w:rPr>
        <w:t>EDC</w:t>
      </w:r>
      <w:r w:rsidR="0028283A" w:rsidRPr="008A4A38">
        <w:rPr>
          <w:color w:val="000000" w:themeColor="text1"/>
        </w:rPr>
        <w:t>システムの機能概要と本研究での適用</w:t>
      </w:r>
      <w:r w:rsidR="0028283A" w:rsidRPr="008A4A38">
        <w:t>」において規定した本研究で使用する</w:t>
      </w:r>
      <w:r w:rsidR="0028283A" w:rsidRPr="008A4A38">
        <w:t>EDC</w:t>
      </w:r>
      <w:r w:rsidR="0028283A" w:rsidRPr="008A4A38">
        <w:t>機能について、テストスクリプト</w:t>
      </w:r>
      <w:r w:rsidR="00FD499E">
        <w:t>及び</w:t>
      </w:r>
      <w:commentRangeStart w:id="386"/>
      <w:r w:rsidR="00F80F97" w:rsidRPr="008A4A38">
        <w:t>テストデータ</w:t>
      </w:r>
      <w:commentRangeEnd w:id="386"/>
      <w:r w:rsidR="00F80F97" w:rsidRPr="008A4A38">
        <w:rPr>
          <w:rStyle w:val="ae"/>
        </w:rPr>
        <w:commentReference w:id="386"/>
      </w:r>
      <w:r w:rsidR="0028283A" w:rsidRPr="008A4A38">
        <w:t>を作成する。</w:t>
      </w:r>
      <w:r w:rsidR="005B1EFA" w:rsidRPr="008A4A38">
        <w:t>作成者とは別の</w:t>
      </w:r>
      <w:r w:rsidRPr="008A4A38">
        <w:t>C</w:t>
      </w:r>
      <w:r w:rsidR="005B1EFA" w:rsidRPr="008A4A38">
        <w:t>DM</w:t>
      </w:r>
      <w:r w:rsidR="005B1EFA" w:rsidRPr="008A4A38">
        <w:t>担当者が</w:t>
      </w:r>
      <w:r w:rsidR="002D44D4" w:rsidRPr="008A4A38">
        <w:t>テストスクリプト、テストデータの</w:t>
      </w:r>
      <w:r w:rsidR="005B1EFA" w:rsidRPr="008A4A38">
        <w:t>内容を確認</w:t>
      </w:r>
      <w:r w:rsidR="002D44D4" w:rsidRPr="008A4A38">
        <w:t>し、検証に十分か確認する</w:t>
      </w:r>
      <w:r w:rsidR="005B1EFA" w:rsidRPr="008A4A38">
        <w:t>。</w:t>
      </w:r>
    </w:p>
    <w:p w14:paraId="5A07691B" w14:textId="77777777" w:rsidR="00F331E2" w:rsidRPr="008A4A38" w:rsidRDefault="00F331E2" w:rsidP="006420C0"/>
    <w:p w14:paraId="3974690A" w14:textId="77777777" w:rsidR="0001078B" w:rsidRPr="008A4A38" w:rsidRDefault="005B1EFA" w:rsidP="006420C0">
      <w:pPr>
        <w:ind w:left="626" w:firstLineChars="106" w:firstLine="223"/>
        <w:rPr>
          <w:b/>
          <w:bCs/>
          <w:i/>
          <w:iCs/>
        </w:rPr>
      </w:pPr>
      <w:r w:rsidRPr="008A4A38">
        <w:rPr>
          <w:b/>
          <w:bCs/>
          <w:i/>
          <w:iCs/>
        </w:rPr>
        <w:t>成果物：</w:t>
      </w:r>
      <w:r w:rsidR="009110E4" w:rsidRPr="008A4A38">
        <w:rPr>
          <w:b/>
          <w:bCs/>
          <w:i/>
          <w:iCs/>
        </w:rPr>
        <w:t xml:space="preserve">　</w:t>
      </w:r>
      <w:r w:rsidRPr="008A4A38">
        <w:rPr>
          <w:b/>
          <w:bCs/>
          <w:i/>
          <w:iCs/>
        </w:rPr>
        <w:t>テストスクリプト</w:t>
      </w:r>
    </w:p>
    <w:p w14:paraId="5F5F0EAD" w14:textId="71648CA4" w:rsidR="0028283A" w:rsidRPr="008A4A38" w:rsidRDefault="007E530C" w:rsidP="002E2D42">
      <w:pPr>
        <w:ind w:left="626" w:firstLineChars="606" w:firstLine="1278"/>
        <w:rPr>
          <w:b/>
          <w:bCs/>
          <w:i/>
          <w:iCs/>
        </w:rPr>
      </w:pPr>
      <w:r w:rsidRPr="008A4A38">
        <w:rPr>
          <w:b/>
          <w:bCs/>
          <w:i/>
          <w:iCs/>
        </w:rPr>
        <w:lastRenderedPageBreak/>
        <w:t>テストデータ</w:t>
      </w:r>
    </w:p>
    <w:p w14:paraId="1BD854F9" w14:textId="77777777" w:rsidR="007E56E9" w:rsidRPr="008A4A38" w:rsidRDefault="007E56E9" w:rsidP="006420C0"/>
    <w:p w14:paraId="3A48A13B" w14:textId="4ED0489C" w:rsidR="0028283A" w:rsidRPr="008A4A38" w:rsidRDefault="00F53A26" w:rsidP="006420C0">
      <w:pPr>
        <w:pStyle w:val="3"/>
        <w:spacing w:before="0" w:after="0"/>
        <w:rPr>
          <w:rFonts w:ascii="Times New Roman" w:eastAsia="ＭＳ 明朝" w:hAnsi="Times New Roman"/>
        </w:rPr>
      </w:pPr>
      <w:r w:rsidRPr="008A4A38">
        <w:rPr>
          <w:rFonts w:ascii="Times New Roman" w:eastAsia="ＭＳ 明朝" w:hAnsi="Times New Roman"/>
        </w:rPr>
        <w:t>バリデーションの実施</w:t>
      </w:r>
    </w:p>
    <w:p w14:paraId="292BA4A6" w14:textId="48A70AE1" w:rsidR="00A67D62" w:rsidRPr="008A4A38" w:rsidRDefault="00E36878" w:rsidP="006420C0">
      <w:pPr>
        <w:ind w:firstLineChars="100" w:firstLine="210"/>
      </w:pPr>
      <w:r w:rsidRPr="008A4A38">
        <w:t>C</w:t>
      </w:r>
      <w:r w:rsidR="00EF37AE" w:rsidRPr="008A4A38">
        <w:t>DM</w:t>
      </w:r>
      <w:r w:rsidR="009928E2" w:rsidRPr="008A4A38">
        <w:t>担当者</w:t>
      </w:r>
      <w:r w:rsidR="00F53A26" w:rsidRPr="008A4A38">
        <w:t>は、「</w:t>
      </w:r>
      <w:r w:rsidR="005B1EFA" w:rsidRPr="008A4A38">
        <w:t>8.4</w:t>
      </w:r>
      <w:r w:rsidR="00F53A26" w:rsidRPr="008A4A38">
        <w:t>.4</w:t>
      </w:r>
      <w:r w:rsidR="00F53A26" w:rsidRPr="008A4A38">
        <w:t>テストスクリプトの作成」で作成されたテストスクリプトに基づいて、</w:t>
      </w:r>
      <w:r w:rsidR="005B1EFA" w:rsidRPr="008A4A38">
        <w:t>EDC</w:t>
      </w:r>
      <w:r w:rsidR="005B1EFA" w:rsidRPr="008A4A38">
        <w:t>を構築した</w:t>
      </w:r>
      <w:r w:rsidR="000B6D7A">
        <w:rPr>
          <w:rFonts w:hint="eastAsia"/>
        </w:rPr>
        <w:t>C</w:t>
      </w:r>
      <w:r w:rsidR="005B1EFA" w:rsidRPr="008A4A38">
        <w:t>DM</w:t>
      </w:r>
      <w:r w:rsidR="005B1EFA" w:rsidRPr="008A4A38">
        <w:t>担当者とは別の</w:t>
      </w:r>
      <w:r w:rsidRPr="008A4A38">
        <w:t>C</w:t>
      </w:r>
      <w:r w:rsidR="005B1EFA" w:rsidRPr="008A4A38">
        <w:t>DM</w:t>
      </w:r>
      <w:r w:rsidR="005B1EFA" w:rsidRPr="008A4A38">
        <w:t>担当者が、</w:t>
      </w:r>
      <w:r w:rsidR="00F53A26" w:rsidRPr="008A4A38">
        <w:t>バリデーションを実施する。</w:t>
      </w:r>
      <w:r w:rsidR="00F23BCD" w:rsidRPr="008A4A38">
        <w:t>各テストスクリプトの</w:t>
      </w:r>
      <w:r w:rsidR="00F53A26" w:rsidRPr="008A4A38">
        <w:t>バリデーション結果が全て適合するまで、</w:t>
      </w:r>
      <w:r w:rsidR="00F23BCD" w:rsidRPr="008A4A38">
        <w:t>EDC</w:t>
      </w:r>
      <w:r w:rsidR="00F23BCD" w:rsidRPr="008A4A38">
        <w:t>システム</w:t>
      </w:r>
      <w:r w:rsidR="005634FC" w:rsidRPr="008A4A38">
        <w:t>又は</w:t>
      </w:r>
      <w:r w:rsidR="00F23BCD" w:rsidRPr="008A4A38">
        <w:t>、必要に応じて、研究計画書、「</w:t>
      </w:r>
      <w:r w:rsidR="00F23BCD" w:rsidRPr="008A4A38">
        <w:t>EDC</w:t>
      </w:r>
      <w:r w:rsidR="00F23BCD" w:rsidRPr="008A4A38">
        <w:t>構築仕様書」を改訂・改修</w:t>
      </w:r>
      <w:r w:rsidR="00E44741" w:rsidRPr="008A4A38">
        <w:t>し、その過程をテストスクリプトに記録する</w:t>
      </w:r>
      <w:r w:rsidR="00F23BCD" w:rsidRPr="008A4A38">
        <w:t>。また、</w:t>
      </w:r>
      <w:commentRangeStart w:id="387"/>
      <w:r w:rsidR="00F23BCD" w:rsidRPr="008A4A38">
        <w:t>必要に応じて、研究関係者に、バリデーション実施環境とは別のテスト環境で</w:t>
      </w:r>
      <w:r w:rsidR="005B1EFA" w:rsidRPr="008A4A38">
        <w:t>テスト</w:t>
      </w:r>
      <w:r w:rsidR="00F23BCD" w:rsidRPr="008A4A38">
        <w:t>ユーザー</w:t>
      </w:r>
      <w:r w:rsidR="005B1EFA" w:rsidRPr="008A4A38">
        <w:t>アカウント</w:t>
      </w:r>
      <w:r w:rsidR="00F23BCD" w:rsidRPr="008A4A38">
        <w:t>を提供し、</w:t>
      </w:r>
      <w:r w:rsidR="002D44D4" w:rsidRPr="008A4A38">
        <w:t>UAT</w:t>
      </w:r>
      <w:r w:rsidR="002D44D4" w:rsidRPr="008A4A38">
        <w:t>の一環として、</w:t>
      </w:r>
      <w:r w:rsidR="00F23BCD" w:rsidRPr="008A4A38">
        <w:t>試用と、試用後の要望を</w:t>
      </w:r>
      <w:r w:rsidR="005B1EFA" w:rsidRPr="008A4A38">
        <w:t>随時</w:t>
      </w:r>
      <w:r w:rsidR="00F23BCD" w:rsidRPr="008A4A38">
        <w:t>確認</w:t>
      </w:r>
      <w:r w:rsidR="005B1EFA" w:rsidRPr="008A4A38">
        <w:t>し、</w:t>
      </w:r>
      <w:r w:rsidR="005B1EFA" w:rsidRPr="008A4A38">
        <w:t>EDC</w:t>
      </w:r>
      <w:r w:rsidR="005B1EFA" w:rsidRPr="008A4A38">
        <w:t>構築リクエストシート（仮称）に記録を残す</w:t>
      </w:r>
      <w:commentRangeEnd w:id="387"/>
      <w:r w:rsidR="001E52DB" w:rsidRPr="008A4A38">
        <w:rPr>
          <w:rStyle w:val="ae"/>
        </w:rPr>
        <w:commentReference w:id="387"/>
      </w:r>
      <w:r w:rsidR="00F23BCD" w:rsidRPr="008A4A38">
        <w:t>。</w:t>
      </w:r>
    </w:p>
    <w:p w14:paraId="69580C98" w14:textId="77777777" w:rsidR="00F331E2" w:rsidRPr="008A4A38" w:rsidRDefault="00F331E2" w:rsidP="006420C0"/>
    <w:p w14:paraId="710904C5" w14:textId="16801A8E" w:rsidR="00F23BCD" w:rsidRPr="008A4A38" w:rsidRDefault="005B1EFA" w:rsidP="006420C0">
      <w:pPr>
        <w:ind w:firstLineChars="403" w:firstLine="850"/>
        <w:rPr>
          <w:b/>
          <w:bCs/>
          <w:i/>
          <w:iCs/>
        </w:rPr>
      </w:pPr>
      <w:r w:rsidRPr="008A4A38">
        <w:rPr>
          <w:b/>
          <w:bCs/>
          <w:i/>
          <w:iCs/>
        </w:rPr>
        <w:t>成果物：</w:t>
      </w:r>
      <w:r w:rsidR="00AC00B8" w:rsidRPr="008A4A38">
        <w:rPr>
          <w:b/>
          <w:bCs/>
          <w:i/>
          <w:iCs/>
        </w:rPr>
        <w:t xml:space="preserve">　</w:t>
      </w:r>
      <w:r w:rsidRPr="008A4A38">
        <w:rPr>
          <w:b/>
          <w:bCs/>
          <w:i/>
          <w:iCs/>
        </w:rPr>
        <w:t>EDC</w:t>
      </w:r>
      <w:r w:rsidRPr="008A4A38">
        <w:rPr>
          <w:b/>
          <w:bCs/>
          <w:i/>
          <w:iCs/>
        </w:rPr>
        <w:t>構築リクエストシート</w:t>
      </w:r>
    </w:p>
    <w:p w14:paraId="7FEC16AD" w14:textId="77777777" w:rsidR="005B1EFA" w:rsidRPr="008A4A38" w:rsidRDefault="005B1EFA" w:rsidP="006420C0">
      <w:pPr>
        <w:pStyle w:val="kwbody1"/>
        <w:spacing w:after="0"/>
        <w:ind w:left="0"/>
      </w:pPr>
    </w:p>
    <w:p w14:paraId="2957FADF" w14:textId="22FCFE63" w:rsidR="00F23BCD" w:rsidRPr="008A4A38" w:rsidRDefault="00E44741" w:rsidP="006420C0">
      <w:pPr>
        <w:pStyle w:val="3"/>
        <w:spacing w:before="0" w:after="0"/>
        <w:rPr>
          <w:rFonts w:ascii="Times New Roman" w:eastAsia="ＭＳ 明朝" w:hAnsi="Times New Roman"/>
        </w:rPr>
      </w:pPr>
      <w:r w:rsidRPr="008A4A38">
        <w:rPr>
          <w:rFonts w:ascii="Times New Roman" w:eastAsia="ＭＳ 明朝" w:hAnsi="Times New Roman"/>
        </w:rPr>
        <w:t>バリデーション結果の報告</w:t>
      </w:r>
    </w:p>
    <w:p w14:paraId="2B1C455D" w14:textId="508316A3" w:rsidR="0028283A" w:rsidRPr="008A4A38" w:rsidRDefault="00E44741" w:rsidP="006420C0">
      <w:pPr>
        <w:ind w:firstLineChars="100" w:firstLine="210"/>
      </w:pPr>
      <w:r w:rsidRPr="008A4A38">
        <w:t>テストスクリプトが全て</w:t>
      </w:r>
      <w:r w:rsidR="007E530C" w:rsidRPr="008A4A38">
        <w:t>検証され、当初計画した仕様と同一となった</w:t>
      </w:r>
      <w:r w:rsidRPr="008A4A38">
        <w:t>後、</w:t>
      </w:r>
      <w:r w:rsidR="00C31E8A" w:rsidRPr="008A4A38">
        <w:t>検証作業を担当した</w:t>
      </w:r>
      <w:r w:rsidR="00E36878" w:rsidRPr="008A4A38">
        <w:t>C</w:t>
      </w:r>
      <w:r w:rsidR="00C31E8A" w:rsidRPr="008A4A38">
        <w:t>DM</w:t>
      </w:r>
      <w:r w:rsidR="00C31E8A" w:rsidRPr="008A4A38">
        <w:rPr>
          <w:szCs w:val="21"/>
        </w:rPr>
        <w:t>担当者</w:t>
      </w:r>
      <w:r w:rsidR="00C31E8A" w:rsidRPr="008A4A38">
        <w:t>は、検証内容を記載したテストスクリプト、検証ログを保管し、</w:t>
      </w:r>
      <w:r w:rsidRPr="008A4A38">
        <w:t>バリデーション報告書を作成し、</w:t>
      </w:r>
      <w:r w:rsidR="001C188B" w:rsidRPr="008A4A38">
        <w:t>研究代表者</w:t>
      </w:r>
      <w:r w:rsidRPr="008A4A38">
        <w:t>より承認を得る。</w:t>
      </w:r>
    </w:p>
    <w:p w14:paraId="71E8109D" w14:textId="77777777" w:rsidR="00F331E2" w:rsidRPr="008A4A38" w:rsidRDefault="00F331E2" w:rsidP="006420C0"/>
    <w:p w14:paraId="6792547D" w14:textId="77777777" w:rsidR="00AC00B8" w:rsidRPr="008A4A38" w:rsidRDefault="007E530C" w:rsidP="006420C0">
      <w:pPr>
        <w:ind w:firstLineChars="403" w:firstLine="850"/>
        <w:rPr>
          <w:b/>
          <w:bCs/>
          <w:i/>
          <w:iCs/>
        </w:rPr>
      </w:pPr>
      <w:r w:rsidRPr="008A4A38">
        <w:rPr>
          <w:b/>
          <w:bCs/>
          <w:i/>
          <w:iCs/>
        </w:rPr>
        <w:t>成果物：</w:t>
      </w:r>
      <w:r w:rsidR="00AC00B8" w:rsidRPr="008A4A38">
        <w:rPr>
          <w:b/>
          <w:bCs/>
          <w:i/>
          <w:iCs/>
        </w:rPr>
        <w:t xml:space="preserve">　</w:t>
      </w:r>
      <w:r w:rsidR="00C31E8A" w:rsidRPr="008A4A38">
        <w:rPr>
          <w:b/>
          <w:bCs/>
          <w:i/>
          <w:iCs/>
        </w:rPr>
        <w:t>テストスクリプト（検証作業後）</w:t>
      </w:r>
    </w:p>
    <w:p w14:paraId="23A6C271" w14:textId="37523399" w:rsidR="00AC00B8" w:rsidRPr="008A4A38" w:rsidRDefault="00C31E8A" w:rsidP="002E2D42">
      <w:pPr>
        <w:ind w:firstLineChars="906" w:firstLine="1910"/>
        <w:rPr>
          <w:b/>
          <w:bCs/>
          <w:i/>
          <w:iCs/>
        </w:rPr>
      </w:pPr>
      <w:commentRangeStart w:id="388"/>
      <w:r w:rsidRPr="008A4A38">
        <w:rPr>
          <w:b/>
          <w:bCs/>
          <w:i/>
          <w:iCs/>
        </w:rPr>
        <w:t>検証ログ</w:t>
      </w:r>
      <w:commentRangeEnd w:id="388"/>
      <w:r w:rsidRPr="008A4A38">
        <w:rPr>
          <w:rStyle w:val="ae"/>
        </w:rPr>
        <w:commentReference w:id="388"/>
      </w:r>
    </w:p>
    <w:p w14:paraId="40DB894A" w14:textId="59011DB4" w:rsidR="007E530C" w:rsidRPr="008A4A38" w:rsidRDefault="007E530C" w:rsidP="002E2D42">
      <w:pPr>
        <w:ind w:firstLineChars="906" w:firstLine="1910"/>
        <w:rPr>
          <w:b/>
          <w:bCs/>
          <w:i/>
          <w:iCs/>
        </w:rPr>
      </w:pPr>
      <w:r w:rsidRPr="008A4A38">
        <w:rPr>
          <w:b/>
          <w:bCs/>
          <w:i/>
          <w:iCs/>
        </w:rPr>
        <w:t>バリデーション報告書</w:t>
      </w:r>
    </w:p>
    <w:p w14:paraId="1ADD7987" w14:textId="77777777" w:rsidR="008A4A38" w:rsidRPr="008A4A38" w:rsidRDefault="008A4A38" w:rsidP="006420C0"/>
    <w:p w14:paraId="196DCBEB" w14:textId="4B54F9BD" w:rsidR="00E44741" w:rsidRPr="008A4A38" w:rsidRDefault="00E44741" w:rsidP="006420C0">
      <w:pPr>
        <w:pStyle w:val="20"/>
        <w:spacing w:before="0" w:after="0"/>
        <w:rPr>
          <w:rFonts w:ascii="Times New Roman" w:eastAsia="ＭＳ 明朝" w:hAnsi="Times New Roman"/>
        </w:rPr>
      </w:pPr>
      <w:r w:rsidRPr="008A4A38">
        <w:rPr>
          <w:rFonts w:ascii="Times New Roman" w:eastAsia="ＭＳ 明朝" w:hAnsi="Times New Roman"/>
        </w:rPr>
        <w:t>EDC</w:t>
      </w:r>
      <w:r w:rsidRPr="008A4A38">
        <w:rPr>
          <w:rFonts w:ascii="Times New Roman" w:eastAsia="ＭＳ 明朝" w:hAnsi="Times New Roman"/>
        </w:rPr>
        <w:t>システムの本番環境への移行</w:t>
      </w:r>
    </w:p>
    <w:p w14:paraId="143F31AE" w14:textId="62FFC34C" w:rsidR="00E44741" w:rsidRPr="008A4A38" w:rsidRDefault="00E44741" w:rsidP="006420C0">
      <w:pPr>
        <w:ind w:firstLineChars="100" w:firstLine="210"/>
      </w:pPr>
      <w:r w:rsidRPr="008A4A38">
        <w:t>上記、</w:t>
      </w:r>
      <w:r w:rsidR="00BF157A" w:rsidRPr="008A4A38">
        <w:t>8</w:t>
      </w:r>
      <w:r w:rsidR="008E0B47" w:rsidRPr="008A4A38">
        <w:t>.3</w:t>
      </w:r>
      <w:r w:rsidR="00CA5DD5" w:rsidRPr="008A4A38">
        <w:t>.-</w:t>
      </w:r>
      <w:r w:rsidR="008E0B47" w:rsidRPr="008A4A38">
        <w:t>8.4</w:t>
      </w:r>
      <w:r w:rsidR="00CA5DD5" w:rsidRPr="008A4A38">
        <w:t>において規定した必要な作業を終了、記録した後、</w:t>
      </w:r>
      <w:r w:rsidR="00E36878" w:rsidRPr="008A4A38">
        <w:t>C</w:t>
      </w:r>
      <w:r w:rsidR="008A09AB" w:rsidRPr="008A4A38">
        <w:t>DM</w:t>
      </w:r>
      <w:r w:rsidR="00B13CE9" w:rsidRPr="008A4A38">
        <w:rPr>
          <w:szCs w:val="21"/>
        </w:rPr>
        <w:t>担当者</w:t>
      </w:r>
      <w:r w:rsidR="00CA5DD5" w:rsidRPr="008A4A38">
        <w:t>は、</w:t>
      </w:r>
      <w:r w:rsidR="001C188B" w:rsidRPr="008A4A38">
        <w:t>研究代表者</w:t>
      </w:r>
      <w:r w:rsidR="00CA5DD5" w:rsidRPr="008A4A38">
        <w:t>に「本番環境移行報告書」を作成し、</w:t>
      </w:r>
      <w:r w:rsidR="00CA5DD5" w:rsidRPr="008A4A38">
        <w:t>EDC</w:t>
      </w:r>
      <w:r w:rsidR="00CA5DD5" w:rsidRPr="008A4A38">
        <w:t>システムを本番環境に移行する。</w:t>
      </w:r>
      <w:r w:rsidR="00E27D4F" w:rsidRPr="008A4A38">
        <w:t>また、必要に応じて</w:t>
      </w:r>
      <w:r w:rsidR="00E27D4F" w:rsidRPr="008A4A38">
        <w:t>EDC</w:t>
      </w:r>
      <w:r w:rsidR="00E27D4F" w:rsidRPr="008A4A38">
        <w:t>から</w:t>
      </w:r>
      <w:r w:rsidR="00E27D4F" w:rsidRPr="008A4A38">
        <w:t>Annotated CRF</w:t>
      </w:r>
      <w:r w:rsidR="00E27D4F" w:rsidRPr="008A4A38">
        <w:t>、ブランク</w:t>
      </w:r>
      <w:r w:rsidR="00E27D4F" w:rsidRPr="008A4A38">
        <w:t>CRF</w:t>
      </w:r>
      <w:r w:rsidR="008E0B47" w:rsidRPr="008A4A38">
        <w:t>、</w:t>
      </w:r>
      <w:commentRangeStart w:id="389"/>
      <w:r w:rsidR="008E0B47" w:rsidRPr="008A4A38">
        <w:t>EDC</w:t>
      </w:r>
      <w:r w:rsidR="008E0B47" w:rsidRPr="008A4A38">
        <w:t>のデザイン仕様書</w:t>
      </w:r>
      <w:commentRangeEnd w:id="389"/>
      <w:r w:rsidR="008E0B47" w:rsidRPr="008A4A38">
        <w:rPr>
          <w:rStyle w:val="ae"/>
        </w:rPr>
        <w:commentReference w:id="389"/>
      </w:r>
      <w:r w:rsidR="00E27D4F" w:rsidRPr="008A4A38">
        <w:t>等を</w:t>
      </w:r>
      <w:r w:rsidR="00E27D4F" w:rsidRPr="008A4A38">
        <w:t>EDC</w:t>
      </w:r>
      <w:r w:rsidR="00E27D4F" w:rsidRPr="008A4A38">
        <w:t>から抽出し保管する。</w:t>
      </w:r>
    </w:p>
    <w:p w14:paraId="6B4622B3" w14:textId="77777777" w:rsidR="00E44741" w:rsidRPr="008A4A38" w:rsidRDefault="00E44741" w:rsidP="006420C0"/>
    <w:p w14:paraId="0BC97642" w14:textId="08F4192C" w:rsidR="00BB0846" w:rsidRPr="008A4A38" w:rsidRDefault="00B25A3A" w:rsidP="006420C0">
      <w:pPr>
        <w:pStyle w:val="20"/>
        <w:spacing w:before="0" w:after="0"/>
        <w:rPr>
          <w:rFonts w:ascii="Times New Roman" w:eastAsia="ＭＳ 明朝" w:hAnsi="Times New Roman"/>
        </w:rPr>
      </w:pPr>
      <w:r w:rsidRPr="008A4A38">
        <w:rPr>
          <w:rFonts w:ascii="Times New Roman" w:eastAsia="ＭＳ 明朝" w:hAnsi="Times New Roman"/>
        </w:rPr>
        <w:t>EDC</w:t>
      </w:r>
      <w:r w:rsidR="008E0B47" w:rsidRPr="008A4A38">
        <w:rPr>
          <w:rFonts w:ascii="Times New Roman" w:eastAsia="ＭＳ 明朝" w:hAnsi="Times New Roman"/>
        </w:rPr>
        <w:t>入力</w:t>
      </w:r>
      <w:r w:rsidRPr="008A4A38">
        <w:rPr>
          <w:rFonts w:ascii="Times New Roman" w:eastAsia="ＭＳ 明朝" w:hAnsi="Times New Roman"/>
        </w:rPr>
        <w:t>マニュアルの作成と改訂</w:t>
      </w:r>
    </w:p>
    <w:p w14:paraId="4F7FF34D" w14:textId="6303F85A" w:rsidR="00BB0846" w:rsidRPr="008A4A38" w:rsidRDefault="00E36878" w:rsidP="006420C0">
      <w:pPr>
        <w:ind w:firstLineChars="135" w:firstLine="283"/>
      </w:pPr>
      <w:r w:rsidRPr="008A4A38">
        <w:t>C</w:t>
      </w:r>
      <w:r w:rsidR="00520B6F" w:rsidRPr="008A4A38">
        <w:t>DM</w:t>
      </w:r>
      <w:r w:rsidR="00B13CE9" w:rsidRPr="008A4A38">
        <w:rPr>
          <w:szCs w:val="21"/>
        </w:rPr>
        <w:t>担当者</w:t>
      </w:r>
      <w:r w:rsidR="00520B6F" w:rsidRPr="008A4A38">
        <w:t>は、</w:t>
      </w:r>
      <w:r w:rsidR="008E0B47" w:rsidRPr="008A4A38">
        <w:t>8.3</w:t>
      </w:r>
      <w:r w:rsidR="00520B6F" w:rsidRPr="008A4A38">
        <w:t>-</w:t>
      </w:r>
      <w:r w:rsidR="008E0B47" w:rsidRPr="008A4A38">
        <w:t>8</w:t>
      </w:r>
      <w:r w:rsidR="00520B6F" w:rsidRPr="008A4A38">
        <w:t>.</w:t>
      </w:r>
      <w:r w:rsidR="008E0B47" w:rsidRPr="008A4A38">
        <w:t>5</w:t>
      </w:r>
      <w:r w:rsidR="00520B6F" w:rsidRPr="008A4A38">
        <w:t>において構築</w:t>
      </w:r>
      <w:r w:rsidR="008E0B47" w:rsidRPr="008A4A38">
        <w:t>・</w:t>
      </w:r>
      <w:r w:rsidR="00520B6F" w:rsidRPr="008A4A38">
        <w:t>バリデーションを</w:t>
      </w:r>
      <w:r w:rsidR="008E0B47" w:rsidRPr="008A4A38">
        <w:t>完了した</w:t>
      </w:r>
      <w:r w:rsidR="00520B6F" w:rsidRPr="008A4A38">
        <w:t>EDC</w:t>
      </w:r>
      <w:r w:rsidR="00520B6F" w:rsidRPr="008A4A38">
        <w:t>システム</w:t>
      </w:r>
      <w:r w:rsidR="008E0B47" w:rsidRPr="008A4A38">
        <w:t>について、</w:t>
      </w:r>
      <w:r w:rsidR="008E0B47" w:rsidRPr="008A4A38">
        <w:t>eCRF</w:t>
      </w:r>
      <w:r w:rsidR="00520B6F" w:rsidRPr="008A4A38">
        <w:t>の画面、研究計画書で規定された</w:t>
      </w:r>
      <w:r w:rsidR="008E0B47" w:rsidRPr="008A4A38">
        <w:t>データ収集</w:t>
      </w:r>
      <w:r w:rsidR="00520B6F" w:rsidRPr="008A4A38">
        <w:t>手順等をまとめ、</w:t>
      </w:r>
      <w:r w:rsidR="00B25A3A" w:rsidRPr="008A4A38">
        <w:t>EDC</w:t>
      </w:r>
      <w:r w:rsidR="008E0B47" w:rsidRPr="008A4A38">
        <w:t>入力</w:t>
      </w:r>
      <w:r w:rsidR="00B25A3A" w:rsidRPr="008A4A38">
        <w:t>マニュアル</w:t>
      </w:r>
      <w:r w:rsidR="00520B6F" w:rsidRPr="008A4A38">
        <w:t>を作成し、研究関係者と共有する。研究計画書、</w:t>
      </w:r>
      <w:r w:rsidR="00520B6F" w:rsidRPr="008A4A38">
        <w:t>EDC</w:t>
      </w:r>
      <w:r w:rsidR="00520B6F" w:rsidRPr="008A4A38">
        <w:t>システムの改訂に伴い、必要に応じて、</w:t>
      </w:r>
      <w:r w:rsidR="00B25A3A" w:rsidRPr="008A4A38">
        <w:t>EDC</w:t>
      </w:r>
      <w:r w:rsidR="00B25A3A" w:rsidRPr="008A4A38">
        <w:t>操作マニュアル</w:t>
      </w:r>
      <w:r w:rsidR="00520B6F" w:rsidRPr="008A4A38">
        <w:t>を改訂</w:t>
      </w:r>
      <w:r w:rsidR="0091426A" w:rsidRPr="008A4A38">
        <w:t>し、エンドユーザー</w:t>
      </w:r>
      <w:r w:rsidR="00FD499E">
        <w:t>及び</w:t>
      </w:r>
      <w:r w:rsidR="0091426A" w:rsidRPr="008A4A38">
        <w:t>、その他研究支援職への</w:t>
      </w:r>
      <w:r w:rsidR="0091426A" w:rsidRPr="008A4A38">
        <w:t>EDC</w:t>
      </w:r>
      <w:r w:rsidR="0091426A" w:rsidRPr="008A4A38">
        <w:t>トレーニングを追加する</w:t>
      </w:r>
      <w:r w:rsidR="00520B6F" w:rsidRPr="008A4A38">
        <w:t>。</w:t>
      </w:r>
    </w:p>
    <w:p w14:paraId="6ED2385D" w14:textId="77777777" w:rsidR="00F331E2" w:rsidRPr="008A4A38" w:rsidRDefault="00F331E2" w:rsidP="006420C0"/>
    <w:p w14:paraId="79371D85" w14:textId="72052EC9" w:rsidR="008E0B47" w:rsidRPr="008A4A38" w:rsidRDefault="008E0B47" w:rsidP="006420C0">
      <w:pPr>
        <w:ind w:left="626" w:firstLineChars="106" w:firstLine="223"/>
        <w:rPr>
          <w:b/>
          <w:bCs/>
          <w:i/>
          <w:iCs/>
        </w:rPr>
      </w:pPr>
      <w:r w:rsidRPr="008A4A38">
        <w:rPr>
          <w:b/>
          <w:bCs/>
          <w:i/>
          <w:iCs/>
        </w:rPr>
        <w:t>成果物：</w:t>
      </w:r>
      <w:r w:rsidR="00AC00B8" w:rsidRPr="008A4A38">
        <w:rPr>
          <w:b/>
          <w:bCs/>
          <w:i/>
          <w:iCs/>
        </w:rPr>
        <w:t xml:space="preserve">　</w:t>
      </w:r>
      <w:r w:rsidRPr="008A4A38">
        <w:rPr>
          <w:b/>
          <w:bCs/>
          <w:i/>
          <w:iCs/>
        </w:rPr>
        <w:t>EDC</w:t>
      </w:r>
      <w:r w:rsidRPr="008A4A38">
        <w:rPr>
          <w:b/>
          <w:bCs/>
          <w:i/>
          <w:iCs/>
        </w:rPr>
        <w:t>入力マニュアル</w:t>
      </w:r>
    </w:p>
    <w:p w14:paraId="3DF7D38E" w14:textId="77777777" w:rsidR="0070003C" w:rsidRPr="008A4A38" w:rsidRDefault="0070003C" w:rsidP="006420C0"/>
    <w:p w14:paraId="656C3252" w14:textId="44870484" w:rsidR="00C15DD6" w:rsidRPr="008A4A38" w:rsidRDefault="00BB0846" w:rsidP="006420C0">
      <w:pPr>
        <w:pStyle w:val="1"/>
        <w:tabs>
          <w:tab w:val="clear" w:pos="644"/>
          <w:tab w:val="num" w:pos="426"/>
        </w:tabs>
        <w:spacing w:after="0"/>
        <w:ind w:hanging="624"/>
        <w:rPr>
          <w:rFonts w:ascii="Times New Roman" w:eastAsia="ＭＳ 明朝" w:hAnsi="Times New Roman"/>
        </w:rPr>
      </w:pPr>
      <w:bookmarkStart w:id="390" w:name="_Toc88074854"/>
      <w:r w:rsidRPr="008A4A38">
        <w:rPr>
          <w:rFonts w:ascii="Times New Roman" w:eastAsia="ＭＳ 明朝" w:hAnsi="Times New Roman"/>
        </w:rPr>
        <w:lastRenderedPageBreak/>
        <w:t>EDC</w:t>
      </w:r>
      <w:r w:rsidRPr="008A4A38">
        <w:rPr>
          <w:rFonts w:ascii="Times New Roman" w:eastAsia="ＭＳ 明朝" w:hAnsi="Times New Roman"/>
        </w:rPr>
        <w:t>システムのユーザー</w:t>
      </w:r>
      <w:r w:rsidR="005B04EB" w:rsidRPr="008A4A38">
        <w:rPr>
          <w:rFonts w:ascii="Times New Roman" w:eastAsia="ＭＳ 明朝" w:hAnsi="Times New Roman"/>
        </w:rPr>
        <w:t>アカウント</w:t>
      </w:r>
      <w:r w:rsidRPr="008A4A38">
        <w:rPr>
          <w:rFonts w:ascii="Times New Roman" w:eastAsia="ＭＳ 明朝" w:hAnsi="Times New Roman"/>
        </w:rPr>
        <w:t>管理</w:t>
      </w:r>
      <w:bookmarkEnd w:id="390"/>
    </w:p>
    <w:p w14:paraId="167B6F18" w14:textId="495B8D49" w:rsidR="00FD2AF7" w:rsidRPr="008A4A38" w:rsidRDefault="00FD2AF7" w:rsidP="006420C0">
      <w:pPr>
        <w:pStyle w:val="20"/>
        <w:spacing w:before="0" w:after="0"/>
        <w:rPr>
          <w:rFonts w:ascii="Times New Roman" w:eastAsia="ＭＳ 明朝" w:hAnsi="Times New Roman"/>
        </w:rPr>
      </w:pPr>
      <w:r w:rsidRPr="008A4A38">
        <w:rPr>
          <w:rFonts w:ascii="Times New Roman" w:eastAsia="ＭＳ 明朝" w:hAnsi="Times New Roman"/>
        </w:rPr>
        <w:t>ユーザー</w:t>
      </w:r>
      <w:r w:rsidR="005B04EB" w:rsidRPr="008A4A38">
        <w:rPr>
          <w:rFonts w:ascii="Times New Roman" w:eastAsia="ＭＳ 明朝" w:hAnsi="Times New Roman"/>
        </w:rPr>
        <w:t>アカウント</w:t>
      </w:r>
      <w:r w:rsidRPr="008A4A38">
        <w:rPr>
          <w:rFonts w:ascii="Times New Roman" w:eastAsia="ＭＳ 明朝" w:hAnsi="Times New Roman"/>
        </w:rPr>
        <w:t>の登録</w:t>
      </w:r>
    </w:p>
    <w:p w14:paraId="103D7CE7" w14:textId="7E2FAECF" w:rsidR="0026276A" w:rsidRPr="008A4A38" w:rsidRDefault="00E36878" w:rsidP="006420C0">
      <w:pPr>
        <w:pStyle w:val="3"/>
        <w:spacing w:before="0" w:after="0"/>
        <w:rPr>
          <w:rFonts w:ascii="Times New Roman" w:eastAsia="ＭＳ 明朝" w:hAnsi="Times New Roman"/>
        </w:rPr>
      </w:pPr>
      <w:r w:rsidRPr="008A4A38">
        <w:rPr>
          <w:rFonts w:ascii="Times New Roman" w:eastAsia="ＭＳ 明朝" w:hAnsi="Times New Roman"/>
        </w:rPr>
        <w:t>C</w:t>
      </w:r>
      <w:r w:rsidR="0026276A" w:rsidRPr="008A4A38">
        <w:rPr>
          <w:rFonts w:ascii="Times New Roman" w:eastAsia="ＭＳ 明朝" w:hAnsi="Times New Roman"/>
        </w:rPr>
        <w:t>DM</w:t>
      </w:r>
      <w:r w:rsidR="0026276A" w:rsidRPr="008A4A38">
        <w:rPr>
          <w:rFonts w:ascii="Times New Roman" w:eastAsia="ＭＳ 明朝" w:hAnsi="Times New Roman"/>
        </w:rPr>
        <w:t>担当者</w:t>
      </w:r>
      <w:r w:rsidR="00E31D12" w:rsidRPr="008A4A38">
        <w:rPr>
          <w:rFonts w:ascii="Times New Roman" w:eastAsia="ＭＳ 明朝" w:hAnsi="Times New Roman"/>
        </w:rPr>
        <w:t>、システム担当者</w:t>
      </w:r>
      <w:r w:rsidR="0026276A" w:rsidRPr="008A4A38">
        <w:rPr>
          <w:rFonts w:ascii="Times New Roman" w:eastAsia="ＭＳ 明朝" w:hAnsi="Times New Roman"/>
        </w:rPr>
        <w:t>の</w:t>
      </w:r>
      <w:r w:rsidR="00052283" w:rsidRPr="008A4A38">
        <w:rPr>
          <w:rFonts w:ascii="Times New Roman" w:eastAsia="ＭＳ 明朝" w:hAnsi="Times New Roman"/>
        </w:rPr>
        <w:t>ユーザー</w:t>
      </w:r>
      <w:r w:rsidR="005B04EB" w:rsidRPr="008A4A38">
        <w:rPr>
          <w:rFonts w:ascii="Times New Roman" w:eastAsia="ＭＳ 明朝" w:hAnsi="Times New Roman"/>
        </w:rPr>
        <w:t>アカウント</w:t>
      </w:r>
      <w:r w:rsidR="0026276A" w:rsidRPr="008A4A38">
        <w:rPr>
          <w:rFonts w:ascii="Times New Roman" w:eastAsia="ＭＳ 明朝" w:hAnsi="Times New Roman"/>
        </w:rPr>
        <w:t>登録</w:t>
      </w:r>
    </w:p>
    <w:p w14:paraId="58EB1DDF" w14:textId="28E21C2B" w:rsidR="00254944" w:rsidRPr="008A4A38" w:rsidRDefault="0026276A" w:rsidP="006420C0">
      <w:pPr>
        <w:ind w:firstLineChars="100" w:firstLine="210"/>
        <w:rPr>
          <w:kern w:val="0"/>
        </w:rPr>
      </w:pPr>
      <w:r w:rsidRPr="008A4A38">
        <w:rPr>
          <w:kern w:val="0"/>
        </w:rPr>
        <w:t>必要に応じて、</w:t>
      </w:r>
      <w:r w:rsidR="00052283" w:rsidRPr="008A4A38">
        <w:rPr>
          <w:kern w:val="0"/>
        </w:rPr>
        <w:t>システム担当者から、</w:t>
      </w:r>
      <w:r w:rsidR="00052283" w:rsidRPr="008A4A38">
        <w:rPr>
          <w:kern w:val="0"/>
        </w:rPr>
        <w:t>EDC</w:t>
      </w:r>
      <w:r w:rsidR="00052283" w:rsidRPr="008A4A38">
        <w:rPr>
          <w:kern w:val="0"/>
        </w:rPr>
        <w:t>構築・運用に関するトレーニングを事前に</w:t>
      </w:r>
      <w:r w:rsidRPr="008A4A38">
        <w:rPr>
          <w:kern w:val="0"/>
        </w:rPr>
        <w:t>提供</w:t>
      </w:r>
      <w:r w:rsidR="00052283" w:rsidRPr="008A4A38">
        <w:rPr>
          <w:kern w:val="0"/>
        </w:rPr>
        <w:t>を受け</w:t>
      </w:r>
      <w:r w:rsidR="00EF37AE" w:rsidRPr="008A4A38">
        <w:rPr>
          <w:kern w:val="0"/>
        </w:rPr>
        <w:t>、</w:t>
      </w:r>
      <w:r w:rsidR="005B2390" w:rsidRPr="008A4A38">
        <w:rPr>
          <w:kern w:val="0"/>
        </w:rPr>
        <w:t>その</w:t>
      </w:r>
      <w:r w:rsidR="00EF37AE" w:rsidRPr="008A4A38">
        <w:rPr>
          <w:kern w:val="0"/>
        </w:rPr>
        <w:t>教育訓練記録</w:t>
      </w:r>
      <w:r w:rsidR="005B2390" w:rsidRPr="008A4A38">
        <w:rPr>
          <w:kern w:val="0"/>
        </w:rPr>
        <w:t>も</w:t>
      </w:r>
      <w:r w:rsidRPr="008A4A38">
        <w:rPr>
          <w:kern w:val="0"/>
        </w:rPr>
        <w:t>保管する。</w:t>
      </w:r>
      <w:r w:rsidR="00E36878" w:rsidRPr="008A4A38">
        <w:rPr>
          <w:kern w:val="0"/>
        </w:rPr>
        <w:t>C</w:t>
      </w:r>
      <w:r w:rsidR="005B2390" w:rsidRPr="008A4A38">
        <w:rPr>
          <w:kern w:val="0"/>
        </w:rPr>
        <w:t>DM</w:t>
      </w:r>
      <w:r w:rsidR="00B13CE9" w:rsidRPr="008A4A38">
        <w:rPr>
          <w:kern w:val="0"/>
        </w:rPr>
        <w:t>担当者</w:t>
      </w:r>
      <w:r w:rsidR="005B2390" w:rsidRPr="008A4A38">
        <w:rPr>
          <w:kern w:val="0"/>
        </w:rPr>
        <w:t>は、これらの教育訓練記録を</w:t>
      </w:r>
      <w:r w:rsidR="00052283" w:rsidRPr="008A4A38">
        <w:rPr>
          <w:kern w:val="0"/>
        </w:rPr>
        <w:t>根拠とし</w:t>
      </w:r>
      <w:r w:rsidR="005B2390" w:rsidRPr="008A4A38">
        <w:rPr>
          <w:kern w:val="0"/>
        </w:rPr>
        <w:t>、</w:t>
      </w:r>
      <w:r w:rsidR="00E31D12" w:rsidRPr="008A4A38">
        <w:rPr>
          <w:kern w:val="0"/>
        </w:rPr>
        <w:t>EDC</w:t>
      </w:r>
      <w:r w:rsidR="00E31D12" w:rsidRPr="008A4A38">
        <w:rPr>
          <w:kern w:val="0"/>
        </w:rPr>
        <w:t>の環境（テスト、本番）、</w:t>
      </w:r>
      <w:r w:rsidR="00EF37AE" w:rsidRPr="008A4A38">
        <w:rPr>
          <w:kern w:val="0"/>
        </w:rPr>
        <w:t>EDC</w:t>
      </w:r>
      <w:r w:rsidR="00086891" w:rsidRPr="008A4A38">
        <w:rPr>
          <w:kern w:val="0"/>
        </w:rPr>
        <w:t>への登録区分（新規・変更・削除）、</w:t>
      </w:r>
      <w:r w:rsidR="00052283" w:rsidRPr="008A4A38">
        <w:rPr>
          <w:kern w:val="0"/>
        </w:rPr>
        <w:t>操作</w:t>
      </w:r>
      <w:r w:rsidR="00EF37AE" w:rsidRPr="008A4A38">
        <w:rPr>
          <w:kern w:val="0"/>
        </w:rPr>
        <w:t>権限・</w:t>
      </w:r>
      <w:r w:rsidR="000B6D7A">
        <w:rPr>
          <w:rFonts w:hint="eastAsia"/>
          <w:kern w:val="0"/>
        </w:rPr>
        <w:t>C</w:t>
      </w:r>
      <w:r w:rsidR="00EF37AE" w:rsidRPr="008A4A38">
        <w:rPr>
          <w:kern w:val="0"/>
        </w:rPr>
        <w:t>DM</w:t>
      </w:r>
      <w:r w:rsidR="00EF37AE" w:rsidRPr="008A4A38">
        <w:rPr>
          <w:kern w:val="0"/>
        </w:rPr>
        <w:t>担当者の</w:t>
      </w:r>
      <w:r w:rsidR="00D97F6C" w:rsidRPr="008A4A38">
        <w:rPr>
          <w:kern w:val="0"/>
        </w:rPr>
        <w:t>登録</w:t>
      </w:r>
      <w:r w:rsidR="00EF37AE" w:rsidRPr="008A4A38">
        <w:rPr>
          <w:kern w:val="0"/>
        </w:rPr>
        <w:t>アカウント</w:t>
      </w:r>
      <w:r w:rsidR="00D97F6C" w:rsidRPr="008A4A38">
        <w:rPr>
          <w:kern w:val="0"/>
        </w:rPr>
        <w:t>情報</w:t>
      </w:r>
      <w:r w:rsidR="00A44B3D" w:rsidRPr="008A4A38">
        <w:rPr>
          <w:kern w:val="0"/>
        </w:rPr>
        <w:t>（</w:t>
      </w:r>
      <w:r w:rsidR="00751107" w:rsidRPr="008A4A38">
        <w:rPr>
          <w:kern w:val="0"/>
        </w:rPr>
        <w:t>組織名、</w:t>
      </w:r>
      <w:r w:rsidR="00A44B3D" w:rsidRPr="008A4A38">
        <w:rPr>
          <w:kern w:val="0"/>
        </w:rPr>
        <w:t>氏名、メールアドレス）</w:t>
      </w:r>
      <w:r w:rsidR="00D97F6C" w:rsidRPr="008A4A38">
        <w:rPr>
          <w:kern w:val="0"/>
        </w:rPr>
        <w:t>、教育訓練受講内容、</w:t>
      </w:r>
      <w:r w:rsidR="00086891" w:rsidRPr="008A4A38">
        <w:rPr>
          <w:kern w:val="0"/>
        </w:rPr>
        <w:t>EDC</w:t>
      </w:r>
      <w:r w:rsidR="00086891" w:rsidRPr="008A4A38">
        <w:rPr>
          <w:kern w:val="0"/>
        </w:rPr>
        <w:t>への登録完了日</w:t>
      </w:r>
      <w:r w:rsidR="005B04EB" w:rsidRPr="008A4A38">
        <w:rPr>
          <w:kern w:val="0"/>
        </w:rPr>
        <w:t>について</w:t>
      </w:r>
      <w:r w:rsidR="00382A94" w:rsidRPr="008A4A38">
        <w:rPr>
          <w:kern w:val="0"/>
        </w:rPr>
        <w:t>様式化された</w:t>
      </w:r>
      <w:r w:rsidR="00EF37AE" w:rsidRPr="008A4A38">
        <w:rPr>
          <w:kern w:val="0"/>
        </w:rPr>
        <w:t>「アカウント申請シート」</w:t>
      </w:r>
      <w:r w:rsidR="00086891" w:rsidRPr="008A4A38">
        <w:rPr>
          <w:kern w:val="0"/>
        </w:rPr>
        <w:t>に記録</w:t>
      </w:r>
      <w:r w:rsidR="00EF37AE" w:rsidRPr="008A4A38">
        <w:rPr>
          <w:kern w:val="0"/>
        </w:rPr>
        <w:t>し、</w:t>
      </w:r>
      <w:commentRangeStart w:id="391"/>
      <w:r w:rsidR="00EF37AE" w:rsidRPr="008A4A38">
        <w:rPr>
          <w:kern w:val="0"/>
        </w:rPr>
        <w:t>EDC</w:t>
      </w:r>
      <w:r w:rsidR="00052283" w:rsidRPr="008A4A38">
        <w:rPr>
          <w:kern w:val="0"/>
        </w:rPr>
        <w:t>アカウント</w:t>
      </w:r>
      <w:r w:rsidR="00E31D12" w:rsidRPr="008A4A38">
        <w:rPr>
          <w:kern w:val="0"/>
        </w:rPr>
        <w:t>の発行</w:t>
      </w:r>
      <w:r w:rsidR="00EF37AE" w:rsidRPr="008A4A38">
        <w:rPr>
          <w:kern w:val="0"/>
        </w:rPr>
        <w:t>を行う。</w:t>
      </w:r>
      <w:commentRangeEnd w:id="391"/>
      <w:r w:rsidR="00E31D12" w:rsidRPr="008A4A38">
        <w:rPr>
          <w:kern w:val="0"/>
        </w:rPr>
        <w:t>システム担当者</w:t>
      </w:r>
      <w:r w:rsidR="00086891" w:rsidRPr="008A4A38">
        <w:rPr>
          <w:rStyle w:val="ae"/>
        </w:rPr>
        <w:commentReference w:id="391"/>
      </w:r>
      <w:r w:rsidR="00E31D12" w:rsidRPr="008A4A38">
        <w:rPr>
          <w:kern w:val="0"/>
        </w:rPr>
        <w:t>のアカウント登録は必要に応じて行う。その際の手順は</w:t>
      </w:r>
      <w:r w:rsidR="00E36878" w:rsidRPr="008A4A38">
        <w:rPr>
          <w:kern w:val="0"/>
        </w:rPr>
        <w:t>C</w:t>
      </w:r>
      <w:r w:rsidR="00E31D12" w:rsidRPr="008A4A38">
        <w:rPr>
          <w:kern w:val="0"/>
        </w:rPr>
        <w:t>DM</w:t>
      </w:r>
      <w:r w:rsidR="00E31D12" w:rsidRPr="008A4A38">
        <w:rPr>
          <w:kern w:val="0"/>
        </w:rPr>
        <w:t>担当者に準ずる。</w:t>
      </w:r>
      <w:r w:rsidR="00E31D12" w:rsidRPr="008A4A38">
        <w:rPr>
          <w:kern w:val="0"/>
        </w:rPr>
        <w:t>EDC</w:t>
      </w:r>
      <w:r w:rsidR="00E31D12" w:rsidRPr="008A4A38">
        <w:rPr>
          <w:kern w:val="0"/>
        </w:rPr>
        <w:t>の構築に関しするトレーニングは不要だが、必要に応じて運用に関するトレーニングを行う。</w:t>
      </w:r>
    </w:p>
    <w:p w14:paraId="11C94631" w14:textId="77777777" w:rsidR="00F331E2" w:rsidRPr="008A4A38" w:rsidRDefault="00F331E2" w:rsidP="006420C0">
      <w:pPr>
        <w:rPr>
          <w:kern w:val="0"/>
        </w:rPr>
      </w:pPr>
    </w:p>
    <w:p w14:paraId="7A861F76" w14:textId="77777777" w:rsidR="00AC00B8" w:rsidRPr="008A4A38" w:rsidRDefault="00254944" w:rsidP="006420C0">
      <w:pPr>
        <w:ind w:left="626" w:firstLineChars="106" w:firstLine="223"/>
        <w:rPr>
          <w:b/>
          <w:bCs/>
          <w:i/>
          <w:iCs/>
          <w:kern w:val="0"/>
        </w:rPr>
      </w:pPr>
      <w:r w:rsidRPr="008A4A38">
        <w:rPr>
          <w:b/>
          <w:bCs/>
          <w:i/>
          <w:iCs/>
          <w:kern w:val="0"/>
        </w:rPr>
        <w:t>成果物：</w:t>
      </w:r>
      <w:r w:rsidR="00AC00B8" w:rsidRPr="008A4A38">
        <w:rPr>
          <w:b/>
          <w:bCs/>
          <w:i/>
          <w:iCs/>
          <w:kern w:val="0"/>
        </w:rPr>
        <w:t xml:space="preserve">　</w:t>
      </w:r>
      <w:r w:rsidRPr="008A4A38">
        <w:rPr>
          <w:b/>
          <w:bCs/>
          <w:i/>
          <w:iCs/>
          <w:kern w:val="0"/>
        </w:rPr>
        <w:t>アカウント申請シート（様式</w:t>
      </w:r>
      <w:r w:rsidRPr="008A4A38">
        <w:rPr>
          <w:b/>
          <w:bCs/>
          <w:i/>
          <w:iCs/>
          <w:kern w:val="0"/>
        </w:rPr>
        <w:t>/</w:t>
      </w:r>
      <w:r w:rsidRPr="008A4A38">
        <w:rPr>
          <w:b/>
          <w:bCs/>
          <w:i/>
          <w:iCs/>
          <w:kern w:val="0"/>
        </w:rPr>
        <w:t>記入済）</w:t>
      </w:r>
    </w:p>
    <w:p w14:paraId="2ED53F93" w14:textId="0A1C4B6C" w:rsidR="00254944" w:rsidRPr="008A4A38" w:rsidRDefault="00254944" w:rsidP="00C62F96">
      <w:pPr>
        <w:ind w:left="626" w:firstLineChars="609" w:firstLine="1284"/>
        <w:rPr>
          <w:b/>
          <w:bCs/>
          <w:i/>
          <w:iCs/>
          <w:kern w:val="0"/>
          <w:lang w:eastAsia="zh-TW"/>
        </w:rPr>
      </w:pPr>
      <w:r w:rsidRPr="008A4A38">
        <w:rPr>
          <w:b/>
          <w:bCs/>
          <w:i/>
          <w:iCs/>
          <w:kern w:val="0"/>
          <w:lang w:eastAsia="zh-TW"/>
        </w:rPr>
        <w:t>教育訓練記録（様式</w:t>
      </w:r>
      <w:r w:rsidRPr="008A4A38">
        <w:rPr>
          <w:b/>
          <w:bCs/>
          <w:i/>
          <w:iCs/>
          <w:kern w:val="0"/>
          <w:lang w:eastAsia="zh-TW"/>
        </w:rPr>
        <w:t>/</w:t>
      </w:r>
      <w:r w:rsidRPr="008A4A38">
        <w:rPr>
          <w:b/>
          <w:bCs/>
          <w:i/>
          <w:iCs/>
          <w:kern w:val="0"/>
          <w:lang w:eastAsia="zh-TW"/>
        </w:rPr>
        <w:t>記入済）</w:t>
      </w:r>
    </w:p>
    <w:p w14:paraId="7F40DDCB" w14:textId="77777777" w:rsidR="0026276A" w:rsidRPr="008A4A38" w:rsidRDefault="0026276A" w:rsidP="006420C0">
      <w:pPr>
        <w:rPr>
          <w:kern w:val="0"/>
          <w:lang w:eastAsia="zh-TW"/>
        </w:rPr>
      </w:pPr>
    </w:p>
    <w:p w14:paraId="1A9F4F3C" w14:textId="2A5B816B" w:rsidR="0026276A" w:rsidRPr="008A4A38" w:rsidRDefault="00086891" w:rsidP="006420C0">
      <w:pPr>
        <w:pStyle w:val="3"/>
        <w:spacing w:before="0" w:after="0"/>
        <w:rPr>
          <w:rFonts w:ascii="Times New Roman" w:eastAsia="ＭＳ 明朝" w:hAnsi="Times New Roman"/>
        </w:rPr>
      </w:pPr>
      <w:r w:rsidRPr="008A4A38">
        <w:rPr>
          <w:rFonts w:ascii="Times New Roman" w:eastAsia="ＭＳ 明朝" w:hAnsi="Times New Roman"/>
        </w:rPr>
        <w:t>エンドユーザー</w:t>
      </w:r>
      <w:r w:rsidR="00FD499E">
        <w:rPr>
          <w:rFonts w:ascii="Times New Roman" w:eastAsia="ＭＳ 明朝" w:hAnsi="Times New Roman"/>
        </w:rPr>
        <w:t>及び</w:t>
      </w:r>
      <w:r w:rsidRPr="008A4A38">
        <w:rPr>
          <w:rFonts w:ascii="Times New Roman" w:eastAsia="ＭＳ 明朝" w:hAnsi="Times New Roman"/>
        </w:rPr>
        <w:t>、その他研究支援職</w:t>
      </w:r>
      <w:r w:rsidR="00A37F8D" w:rsidRPr="008A4A38">
        <w:rPr>
          <w:rFonts w:ascii="Times New Roman" w:eastAsia="ＭＳ 明朝" w:hAnsi="Times New Roman"/>
        </w:rPr>
        <w:t>者</w:t>
      </w:r>
      <w:r w:rsidRPr="008A4A38">
        <w:rPr>
          <w:rFonts w:ascii="Times New Roman" w:eastAsia="ＭＳ 明朝" w:hAnsi="Times New Roman"/>
        </w:rPr>
        <w:t>へ</w:t>
      </w:r>
      <w:r w:rsidR="00B13CE9" w:rsidRPr="008A4A38">
        <w:rPr>
          <w:rFonts w:ascii="Times New Roman" w:eastAsia="ＭＳ 明朝" w:hAnsi="Times New Roman"/>
        </w:rPr>
        <w:t>のアカウント登録</w:t>
      </w:r>
    </w:p>
    <w:p w14:paraId="27E1ADE9" w14:textId="4AC0B7E3" w:rsidR="00FD2AF7" w:rsidRPr="008A4A38" w:rsidRDefault="00FD2AF7" w:rsidP="006420C0">
      <w:pPr>
        <w:ind w:firstLineChars="100" w:firstLine="210"/>
        <w:rPr>
          <w:color w:val="000000" w:themeColor="text1"/>
          <w:kern w:val="0"/>
        </w:rPr>
      </w:pPr>
      <w:r w:rsidRPr="008A4A38">
        <w:rPr>
          <w:color w:val="000000" w:themeColor="text1"/>
          <w:kern w:val="0"/>
        </w:rPr>
        <w:t>実施医療機関ユーザー</w:t>
      </w:r>
      <w:r w:rsidR="0026276A" w:rsidRPr="008A4A38">
        <w:rPr>
          <w:color w:val="000000" w:themeColor="text1"/>
          <w:kern w:val="0"/>
        </w:rPr>
        <w:t>に対して、</w:t>
      </w:r>
      <w:r w:rsidR="00E404A8">
        <w:rPr>
          <w:rFonts w:hint="eastAsia"/>
          <w:color w:val="000000" w:themeColor="text1"/>
          <w:kern w:val="0"/>
        </w:rPr>
        <w:t>C</w:t>
      </w:r>
      <w:r w:rsidR="00616000" w:rsidRPr="008A4A38">
        <w:rPr>
          <w:color w:val="000000" w:themeColor="text1"/>
          <w:kern w:val="0"/>
        </w:rPr>
        <w:t>DM</w:t>
      </w:r>
      <w:r w:rsidR="00B13CE9" w:rsidRPr="008A4A38">
        <w:rPr>
          <w:color w:val="000000" w:themeColor="text1"/>
          <w:kern w:val="0"/>
        </w:rPr>
        <w:t>担当者</w:t>
      </w:r>
      <w:r w:rsidR="0026276A" w:rsidRPr="008A4A38">
        <w:rPr>
          <w:color w:val="000000" w:themeColor="text1"/>
          <w:kern w:val="0"/>
        </w:rPr>
        <w:t>は「</w:t>
      </w:r>
      <w:r w:rsidR="00086891" w:rsidRPr="008A4A38">
        <w:rPr>
          <w:color w:val="000000" w:themeColor="text1"/>
          <w:kern w:val="0"/>
        </w:rPr>
        <w:t>8.6</w:t>
      </w:r>
      <w:r w:rsidR="0026276A" w:rsidRPr="008A4A38">
        <w:rPr>
          <w:color w:val="000000" w:themeColor="text1"/>
        </w:rPr>
        <w:t xml:space="preserve"> </w:t>
      </w:r>
      <w:r w:rsidR="00086891" w:rsidRPr="008A4A38">
        <w:rPr>
          <w:color w:val="000000" w:themeColor="text1"/>
        </w:rPr>
        <w:t>EDC</w:t>
      </w:r>
      <w:r w:rsidR="00086891" w:rsidRPr="008A4A38">
        <w:rPr>
          <w:color w:val="000000" w:themeColor="text1"/>
        </w:rPr>
        <w:t>入力マニュアルの作成と改訂</w:t>
      </w:r>
      <w:r w:rsidR="0026276A" w:rsidRPr="008A4A38">
        <w:rPr>
          <w:color w:val="000000" w:themeColor="text1"/>
          <w:kern w:val="0"/>
        </w:rPr>
        <w:t>」において作成</w:t>
      </w:r>
      <w:r w:rsidR="00382A94" w:rsidRPr="008A4A38">
        <w:rPr>
          <w:color w:val="000000" w:themeColor="text1"/>
          <w:kern w:val="0"/>
        </w:rPr>
        <w:t>・改訂</w:t>
      </w:r>
      <w:r w:rsidR="0026276A" w:rsidRPr="008A4A38">
        <w:rPr>
          <w:color w:val="000000" w:themeColor="text1"/>
          <w:kern w:val="0"/>
        </w:rPr>
        <w:t>された</w:t>
      </w:r>
      <w:r w:rsidR="00EF37AE" w:rsidRPr="008A4A38">
        <w:rPr>
          <w:color w:val="000000" w:themeColor="text1"/>
          <w:kern w:val="0"/>
        </w:rPr>
        <w:t>「</w:t>
      </w:r>
      <w:r w:rsidR="00086891" w:rsidRPr="008A4A38">
        <w:rPr>
          <w:color w:val="000000" w:themeColor="text1"/>
        </w:rPr>
        <w:t>EDC</w:t>
      </w:r>
      <w:r w:rsidR="00086891" w:rsidRPr="008A4A38">
        <w:rPr>
          <w:color w:val="000000" w:themeColor="text1"/>
        </w:rPr>
        <w:t>入力マニュアル</w:t>
      </w:r>
      <w:r w:rsidR="00EF37AE" w:rsidRPr="008A4A38">
        <w:rPr>
          <w:color w:val="000000" w:themeColor="text1"/>
          <w:kern w:val="0"/>
        </w:rPr>
        <w:t>」等を用いて、</w:t>
      </w:r>
      <w:commentRangeStart w:id="392"/>
      <w:r w:rsidR="00EF37AE" w:rsidRPr="008A4A38">
        <w:rPr>
          <w:color w:val="000000" w:themeColor="text1"/>
          <w:kern w:val="0"/>
        </w:rPr>
        <w:t>対面</w:t>
      </w:r>
      <w:r w:rsidR="005634FC" w:rsidRPr="008A4A38">
        <w:rPr>
          <w:color w:val="000000" w:themeColor="text1"/>
          <w:kern w:val="0"/>
        </w:rPr>
        <w:t>又は</w:t>
      </w:r>
      <w:r w:rsidR="00EF37AE" w:rsidRPr="008A4A38">
        <w:rPr>
          <w:color w:val="000000" w:themeColor="text1"/>
          <w:kern w:val="0"/>
        </w:rPr>
        <w:t>、その他の手法</w:t>
      </w:r>
      <w:commentRangeEnd w:id="392"/>
      <w:r w:rsidR="00C50043" w:rsidRPr="008A4A38">
        <w:rPr>
          <w:rStyle w:val="ae"/>
        </w:rPr>
        <w:commentReference w:id="392"/>
      </w:r>
      <w:r w:rsidR="00EF37AE" w:rsidRPr="008A4A38">
        <w:rPr>
          <w:color w:val="000000" w:themeColor="text1"/>
          <w:kern w:val="0"/>
        </w:rPr>
        <w:t>により</w:t>
      </w:r>
      <w:r w:rsidR="00616000" w:rsidRPr="008A4A38">
        <w:rPr>
          <w:color w:val="000000" w:themeColor="text1"/>
          <w:kern w:val="0"/>
        </w:rPr>
        <w:t>、</w:t>
      </w:r>
      <w:r w:rsidR="00086891" w:rsidRPr="008A4A38">
        <w:rPr>
          <w:color w:val="000000" w:themeColor="text1"/>
        </w:rPr>
        <w:t>エンドユーザー</w:t>
      </w:r>
      <w:r w:rsidR="00FD499E">
        <w:rPr>
          <w:color w:val="000000" w:themeColor="text1"/>
        </w:rPr>
        <w:t>及び</w:t>
      </w:r>
      <w:r w:rsidR="00086891" w:rsidRPr="008A4A38">
        <w:rPr>
          <w:color w:val="000000" w:themeColor="text1"/>
        </w:rPr>
        <w:t>、その他研究支援職に対して、</w:t>
      </w:r>
      <w:r w:rsidR="00616000" w:rsidRPr="008A4A38">
        <w:rPr>
          <w:color w:val="000000" w:themeColor="text1"/>
          <w:kern w:val="0"/>
        </w:rPr>
        <w:t>それぞれの権限に応じた</w:t>
      </w:r>
      <w:r w:rsidR="00EF37AE" w:rsidRPr="008A4A38">
        <w:rPr>
          <w:color w:val="000000" w:themeColor="text1"/>
          <w:kern w:val="0"/>
        </w:rPr>
        <w:t>ユーザートレーニングを行う。</w:t>
      </w:r>
      <w:r w:rsidR="00E36878" w:rsidRPr="008A4A38">
        <w:rPr>
          <w:color w:val="000000" w:themeColor="text1"/>
          <w:kern w:val="0"/>
        </w:rPr>
        <w:t>C</w:t>
      </w:r>
      <w:r w:rsidR="00616000" w:rsidRPr="008A4A38">
        <w:rPr>
          <w:color w:val="000000" w:themeColor="text1"/>
          <w:kern w:val="0"/>
        </w:rPr>
        <w:t>DM</w:t>
      </w:r>
      <w:r w:rsidR="00B13CE9" w:rsidRPr="008A4A38">
        <w:rPr>
          <w:color w:val="000000" w:themeColor="text1"/>
          <w:kern w:val="0"/>
        </w:rPr>
        <w:t>担当者</w:t>
      </w:r>
      <w:r w:rsidR="00EF37AE" w:rsidRPr="008A4A38">
        <w:rPr>
          <w:color w:val="000000" w:themeColor="text1"/>
          <w:kern w:val="0"/>
        </w:rPr>
        <w:t>は、ユーザートレーニング後、</w:t>
      </w:r>
      <w:r w:rsidR="00751107" w:rsidRPr="008A4A38">
        <w:rPr>
          <w:color w:val="000000" w:themeColor="text1"/>
          <w:kern w:val="0"/>
        </w:rPr>
        <w:t>それぞれのユーザーの教育訓練記録を保管</w:t>
      </w:r>
      <w:r w:rsidR="00382A94" w:rsidRPr="008A4A38">
        <w:rPr>
          <w:color w:val="000000" w:themeColor="text1"/>
          <w:kern w:val="0"/>
        </w:rPr>
        <w:t>する。</w:t>
      </w:r>
      <w:r w:rsidR="00382A94" w:rsidRPr="008A4A38">
        <w:t>エンドユーザー</w:t>
      </w:r>
      <w:r w:rsidR="00FD499E">
        <w:t>及び</w:t>
      </w:r>
      <w:r w:rsidR="00382A94" w:rsidRPr="008A4A38">
        <w:t>、その他研究支援職者は、</w:t>
      </w:r>
      <w:r w:rsidR="00E31D12" w:rsidRPr="008A4A38">
        <w:rPr>
          <w:kern w:val="0"/>
        </w:rPr>
        <w:t>EDC</w:t>
      </w:r>
      <w:r w:rsidR="00E31D12" w:rsidRPr="008A4A38">
        <w:rPr>
          <w:kern w:val="0"/>
        </w:rPr>
        <w:t>の環境（テスト、本番）、</w:t>
      </w:r>
      <w:r w:rsidR="00751107" w:rsidRPr="008A4A38">
        <w:rPr>
          <w:color w:val="000000" w:themeColor="text1"/>
          <w:kern w:val="0"/>
        </w:rPr>
        <w:t>EDC</w:t>
      </w:r>
      <w:r w:rsidR="00751107" w:rsidRPr="008A4A38">
        <w:rPr>
          <w:color w:val="000000" w:themeColor="text1"/>
          <w:kern w:val="0"/>
        </w:rPr>
        <w:t>への登録区分（新規・変更・削除）、操作権限・アカウント情報（組織名、氏名、メールアドレス）</w:t>
      </w:r>
      <w:r w:rsidR="00B86EE1" w:rsidRPr="008A4A38">
        <w:rPr>
          <w:color w:val="000000" w:themeColor="text1"/>
          <w:kern w:val="0"/>
        </w:rPr>
        <w:t>等、必要な情報</w:t>
      </w:r>
      <w:r w:rsidR="00382A94" w:rsidRPr="008A4A38">
        <w:rPr>
          <w:color w:val="000000" w:themeColor="text1"/>
          <w:kern w:val="0"/>
        </w:rPr>
        <w:t>を「アカウント申請シート」に</w:t>
      </w:r>
      <w:r w:rsidR="00B86EE1" w:rsidRPr="008A4A38">
        <w:rPr>
          <w:color w:val="000000" w:themeColor="text1"/>
          <w:kern w:val="0"/>
        </w:rPr>
        <w:t>記入し、</w:t>
      </w:r>
      <w:r w:rsidR="00E36878" w:rsidRPr="008A4A38">
        <w:rPr>
          <w:color w:val="000000" w:themeColor="text1"/>
          <w:kern w:val="0"/>
        </w:rPr>
        <w:t>C</w:t>
      </w:r>
      <w:r w:rsidR="00B86EE1" w:rsidRPr="008A4A38">
        <w:rPr>
          <w:color w:val="000000" w:themeColor="text1"/>
          <w:kern w:val="0"/>
        </w:rPr>
        <w:t>DM</w:t>
      </w:r>
      <w:r w:rsidR="00B86EE1" w:rsidRPr="008A4A38">
        <w:rPr>
          <w:color w:val="000000" w:themeColor="text1"/>
          <w:kern w:val="0"/>
        </w:rPr>
        <w:t>担当者に提供する。</w:t>
      </w:r>
      <w:r w:rsidR="00E36878" w:rsidRPr="008A4A38">
        <w:rPr>
          <w:color w:val="000000" w:themeColor="text1"/>
          <w:kern w:val="0"/>
        </w:rPr>
        <w:t>C</w:t>
      </w:r>
      <w:r w:rsidR="00B86EE1" w:rsidRPr="008A4A38">
        <w:rPr>
          <w:color w:val="000000" w:themeColor="text1"/>
          <w:kern w:val="0"/>
        </w:rPr>
        <w:t>DM</w:t>
      </w:r>
      <w:r w:rsidR="00B86EE1" w:rsidRPr="008A4A38">
        <w:rPr>
          <w:color w:val="000000" w:themeColor="text1"/>
          <w:kern w:val="0"/>
        </w:rPr>
        <w:t>担当者は、</w:t>
      </w:r>
      <w:r w:rsidR="00751107" w:rsidRPr="008A4A38">
        <w:rPr>
          <w:color w:val="000000" w:themeColor="text1"/>
          <w:kern w:val="0"/>
        </w:rPr>
        <w:t>教育訓練受講</w:t>
      </w:r>
      <w:r w:rsidR="00B86EE1" w:rsidRPr="008A4A38">
        <w:rPr>
          <w:color w:val="000000" w:themeColor="text1"/>
          <w:kern w:val="0"/>
        </w:rPr>
        <w:t>記録</w:t>
      </w:r>
      <w:r w:rsidR="00751107" w:rsidRPr="008A4A38">
        <w:rPr>
          <w:color w:val="000000" w:themeColor="text1"/>
          <w:kern w:val="0"/>
        </w:rPr>
        <w:t>、</w:t>
      </w:r>
      <w:r w:rsidR="00751107" w:rsidRPr="008A4A38">
        <w:rPr>
          <w:color w:val="000000" w:themeColor="text1"/>
          <w:kern w:val="0"/>
        </w:rPr>
        <w:t>EDC</w:t>
      </w:r>
      <w:r w:rsidR="00751107" w:rsidRPr="008A4A38">
        <w:rPr>
          <w:color w:val="000000" w:themeColor="text1"/>
          <w:kern w:val="0"/>
        </w:rPr>
        <w:t>への登録完了日について</w:t>
      </w:r>
      <w:r w:rsidR="00B86EE1" w:rsidRPr="008A4A38">
        <w:rPr>
          <w:color w:val="000000" w:themeColor="text1"/>
          <w:kern w:val="0"/>
        </w:rPr>
        <w:t>追記し、</w:t>
      </w:r>
      <w:r w:rsidRPr="008A4A38">
        <w:rPr>
          <w:color w:val="000000" w:themeColor="text1"/>
          <w:kern w:val="0"/>
        </w:rPr>
        <w:t>「アカウント申請シート」</w:t>
      </w:r>
      <w:r w:rsidR="00B86EE1" w:rsidRPr="008A4A38">
        <w:rPr>
          <w:color w:val="000000" w:themeColor="text1"/>
          <w:kern w:val="0"/>
        </w:rPr>
        <w:t>の情報に</w:t>
      </w:r>
      <w:r w:rsidR="00751107" w:rsidRPr="008A4A38">
        <w:rPr>
          <w:color w:val="000000" w:themeColor="text1"/>
          <w:kern w:val="0"/>
        </w:rPr>
        <w:t>基づいて</w:t>
      </w:r>
      <w:r w:rsidR="00616000" w:rsidRPr="008A4A38">
        <w:rPr>
          <w:color w:val="000000" w:themeColor="text1"/>
          <w:kern w:val="0"/>
        </w:rPr>
        <w:t>、</w:t>
      </w:r>
      <w:r w:rsidRPr="008A4A38">
        <w:rPr>
          <w:color w:val="000000" w:themeColor="text1"/>
          <w:kern w:val="0"/>
        </w:rPr>
        <w:t>EDC</w:t>
      </w:r>
      <w:r w:rsidRPr="008A4A38">
        <w:rPr>
          <w:color w:val="000000" w:themeColor="text1"/>
          <w:kern w:val="0"/>
        </w:rPr>
        <w:t>アカウントを発行する。</w:t>
      </w:r>
    </w:p>
    <w:p w14:paraId="6B549D52" w14:textId="16DC59FE" w:rsidR="00254944" w:rsidRPr="008A4A38" w:rsidRDefault="00254944" w:rsidP="006420C0">
      <w:pPr>
        <w:rPr>
          <w:color w:val="000000" w:themeColor="text1"/>
          <w:kern w:val="0"/>
        </w:rPr>
      </w:pPr>
    </w:p>
    <w:p w14:paraId="396DA067" w14:textId="77777777" w:rsidR="00AC00B8" w:rsidRPr="008A4A38" w:rsidRDefault="00254944" w:rsidP="006420C0">
      <w:pPr>
        <w:ind w:left="626" w:firstLineChars="106" w:firstLine="223"/>
        <w:rPr>
          <w:b/>
          <w:bCs/>
          <w:i/>
          <w:iCs/>
          <w:kern w:val="0"/>
        </w:rPr>
      </w:pPr>
      <w:r w:rsidRPr="008A4A38">
        <w:rPr>
          <w:b/>
          <w:bCs/>
          <w:i/>
          <w:iCs/>
          <w:kern w:val="0"/>
        </w:rPr>
        <w:t>成果物：</w:t>
      </w:r>
      <w:r w:rsidR="00AC00B8" w:rsidRPr="008A4A38">
        <w:rPr>
          <w:b/>
          <w:bCs/>
          <w:i/>
          <w:iCs/>
          <w:kern w:val="0"/>
        </w:rPr>
        <w:t xml:space="preserve">　</w:t>
      </w:r>
      <w:r w:rsidRPr="008A4A38">
        <w:rPr>
          <w:b/>
          <w:bCs/>
          <w:i/>
          <w:iCs/>
          <w:kern w:val="0"/>
        </w:rPr>
        <w:t>アカウント申請シート（記入済）</w:t>
      </w:r>
    </w:p>
    <w:p w14:paraId="4DC19155" w14:textId="742137FB" w:rsidR="00254944" w:rsidRPr="008A4A38" w:rsidRDefault="00254944" w:rsidP="00C62F96">
      <w:pPr>
        <w:ind w:left="626" w:firstLineChars="609" w:firstLine="1284"/>
        <w:rPr>
          <w:b/>
          <w:bCs/>
          <w:i/>
          <w:iCs/>
          <w:kern w:val="0"/>
          <w:lang w:eastAsia="zh-TW"/>
        </w:rPr>
      </w:pPr>
      <w:commentRangeStart w:id="393"/>
      <w:r w:rsidRPr="008A4A38">
        <w:rPr>
          <w:b/>
          <w:bCs/>
          <w:i/>
          <w:iCs/>
          <w:kern w:val="0"/>
          <w:lang w:eastAsia="zh-TW"/>
        </w:rPr>
        <w:t>教育訓練記録（記入済）</w:t>
      </w:r>
      <w:commentRangeEnd w:id="393"/>
      <w:r w:rsidR="007E56E9" w:rsidRPr="008A4A38">
        <w:rPr>
          <w:rStyle w:val="ae"/>
        </w:rPr>
        <w:commentReference w:id="393"/>
      </w:r>
    </w:p>
    <w:p w14:paraId="1E752B7C" w14:textId="15F149CA" w:rsidR="00254944" w:rsidRPr="008A4A38" w:rsidRDefault="00254944" w:rsidP="006420C0">
      <w:pPr>
        <w:rPr>
          <w:color w:val="000000" w:themeColor="text1"/>
          <w:lang w:eastAsia="zh-TW"/>
        </w:rPr>
      </w:pPr>
    </w:p>
    <w:p w14:paraId="30F25F43" w14:textId="7ECBBF32" w:rsidR="00FD2AF7" w:rsidRPr="008A4A38" w:rsidRDefault="00FD2AF7" w:rsidP="006420C0">
      <w:pPr>
        <w:pStyle w:val="3"/>
        <w:spacing w:before="0" w:after="0"/>
        <w:rPr>
          <w:rFonts w:ascii="Times New Roman" w:eastAsia="ＭＳ 明朝" w:hAnsi="Times New Roman"/>
        </w:rPr>
      </w:pPr>
      <w:r w:rsidRPr="008A4A38">
        <w:rPr>
          <w:rFonts w:ascii="Times New Roman" w:eastAsia="ＭＳ 明朝" w:hAnsi="Times New Roman"/>
        </w:rPr>
        <w:t>ユーザー</w:t>
      </w:r>
      <w:r w:rsidR="00CA5DFD" w:rsidRPr="008A4A38">
        <w:rPr>
          <w:rFonts w:ascii="Times New Roman" w:eastAsia="ＭＳ 明朝" w:hAnsi="Times New Roman"/>
        </w:rPr>
        <w:t>アカウント</w:t>
      </w:r>
      <w:r w:rsidRPr="008A4A38">
        <w:rPr>
          <w:rFonts w:ascii="Times New Roman" w:eastAsia="ＭＳ 明朝" w:hAnsi="Times New Roman"/>
        </w:rPr>
        <w:t>の変更・削除</w:t>
      </w:r>
    </w:p>
    <w:p w14:paraId="5F0D572A" w14:textId="5E5B5F5F" w:rsidR="00FD2AF7" w:rsidRPr="008A4A38" w:rsidRDefault="00FD2AF7" w:rsidP="006420C0">
      <w:pPr>
        <w:ind w:firstLineChars="100" w:firstLine="210"/>
      </w:pPr>
      <w:r w:rsidRPr="008A4A38">
        <w:t>本研究の</w:t>
      </w:r>
      <w:r w:rsidR="00E36878" w:rsidRPr="008A4A38">
        <w:t>C</w:t>
      </w:r>
      <w:r w:rsidR="005B04EB" w:rsidRPr="008A4A38">
        <w:t>DM</w:t>
      </w:r>
      <w:r w:rsidR="008144F9" w:rsidRPr="008A4A38">
        <w:t>担当者</w:t>
      </w:r>
      <w:r w:rsidRPr="008A4A38">
        <w:t>は、「</w:t>
      </w:r>
      <w:r w:rsidR="005B04EB" w:rsidRPr="008A4A38">
        <w:t>8.1</w:t>
      </w:r>
      <w:r w:rsidRPr="008A4A38">
        <w:t>ユーザーの登録」で登録されたユーザーの情報に変更・削除が必要となった際に、</w:t>
      </w:r>
      <w:r w:rsidR="00A37F8D" w:rsidRPr="008A4A38">
        <w:t>エンドユーザー</w:t>
      </w:r>
      <w:r w:rsidR="00FD499E">
        <w:t>及び</w:t>
      </w:r>
      <w:r w:rsidR="00A37F8D" w:rsidRPr="008A4A38">
        <w:t>、その他研究支援職者</w:t>
      </w:r>
      <w:r w:rsidRPr="008A4A38">
        <w:t>より「アカウント申請シート」、</w:t>
      </w:r>
      <w:r w:rsidR="005634FC" w:rsidRPr="008A4A38">
        <w:t>又は</w:t>
      </w:r>
      <w:r w:rsidRPr="008A4A38">
        <w:t>、それと意味を同じくする</w:t>
      </w:r>
      <w:r w:rsidR="00A37F8D" w:rsidRPr="008A4A38">
        <w:t>変更・削除に関する連絡を</w:t>
      </w:r>
      <w:r w:rsidRPr="008A4A38">
        <w:t>、</w:t>
      </w:r>
      <w:r w:rsidRPr="008A4A38">
        <w:t>e-mail</w:t>
      </w:r>
      <w:r w:rsidR="00A37F8D" w:rsidRPr="008A4A38">
        <w:t>等で受領後、内容を確認し</w:t>
      </w:r>
      <w:r w:rsidRPr="008A4A38">
        <w:t>、</w:t>
      </w:r>
      <w:r w:rsidR="005B04EB" w:rsidRPr="008A4A38">
        <w:t>アカウントの</w:t>
      </w:r>
      <w:r w:rsidRPr="008A4A38">
        <w:t>変更・削除を行う。</w:t>
      </w:r>
    </w:p>
    <w:p w14:paraId="011100ED" w14:textId="0B8E792D" w:rsidR="00FD2AF7" w:rsidRPr="008A4A38" w:rsidRDefault="00FD2AF7" w:rsidP="006420C0">
      <w:r w:rsidRPr="008A4A38">
        <w:t xml:space="preserve">　</w:t>
      </w:r>
      <w:bookmarkStart w:id="394" w:name="_Hlk532991729"/>
      <w:r w:rsidR="00A37F8D" w:rsidRPr="008A4A38">
        <w:t>研究終了工程において、</w:t>
      </w:r>
      <w:r w:rsidR="00A37F8D" w:rsidRPr="008A4A38">
        <w:rPr>
          <w:color w:val="000000" w:themeColor="text1"/>
        </w:rPr>
        <w:t>データベース固定</w:t>
      </w:r>
      <w:r w:rsidR="00FD499E">
        <w:rPr>
          <w:color w:val="000000" w:themeColor="text1"/>
        </w:rPr>
        <w:t>及び</w:t>
      </w:r>
      <w:r w:rsidR="00A37F8D" w:rsidRPr="008A4A38">
        <w:rPr>
          <w:color w:val="000000" w:themeColor="text1"/>
        </w:rPr>
        <w:t>、最終データの統計解析責任者へのデータセット移管後、</w:t>
      </w:r>
      <w:r w:rsidR="00A37F8D" w:rsidRPr="008A4A38">
        <w:t>又は、各</w:t>
      </w:r>
      <w:r w:rsidR="00120A5C">
        <w:rPr>
          <w:rFonts w:hint="eastAsia"/>
        </w:rPr>
        <w:t>実施医療</w:t>
      </w:r>
      <w:r w:rsidR="00A37F8D" w:rsidRPr="008A4A38">
        <w:t>機関に</w:t>
      </w:r>
      <w:r w:rsidR="00A37F8D" w:rsidRPr="008A4A38">
        <w:t>eCRF</w:t>
      </w:r>
      <w:r w:rsidR="00A37F8D" w:rsidRPr="008A4A38">
        <w:t>を含む</w:t>
      </w:r>
      <w:r w:rsidR="00A37F8D" w:rsidRPr="008A4A38">
        <w:t>EDC</w:t>
      </w:r>
      <w:r w:rsidR="00A37F8D" w:rsidRPr="008A4A38">
        <w:t>からの抽出データを送付後、</w:t>
      </w:r>
      <w:r w:rsidR="00E36878" w:rsidRPr="008A4A38">
        <w:t>C</w:t>
      </w:r>
      <w:r w:rsidR="00A37F8D" w:rsidRPr="008A4A38">
        <w:t>DM</w:t>
      </w:r>
      <w:r w:rsidR="00A37F8D" w:rsidRPr="008A4A38">
        <w:t>責任者</w:t>
      </w:r>
      <w:r w:rsidR="00FD499E">
        <w:rPr>
          <w:rFonts w:hint="eastAsia"/>
        </w:rPr>
        <w:t>又は</w:t>
      </w:r>
      <w:r w:rsidR="000B6D7A">
        <w:rPr>
          <w:rFonts w:hint="eastAsia"/>
        </w:rPr>
        <w:t>C</w:t>
      </w:r>
      <w:r w:rsidR="00A37F8D" w:rsidRPr="008A4A38">
        <w:t>DM</w:t>
      </w:r>
      <w:r w:rsidR="00A37F8D" w:rsidRPr="008A4A38">
        <w:t>担当者は、自身のアカウントを除く全てのユーザーアカウントを、対象の</w:t>
      </w:r>
      <w:r w:rsidR="00A37F8D" w:rsidRPr="008A4A38">
        <w:t>EDC</w:t>
      </w:r>
      <w:r w:rsidR="00A37F8D" w:rsidRPr="008A4A38">
        <w:t>システムから削除する。</w:t>
      </w:r>
      <w:bookmarkEnd w:id="394"/>
      <w:r w:rsidR="00A37F8D" w:rsidRPr="008A4A38">
        <w:t>なお、</w:t>
      </w:r>
      <w:r w:rsidR="00E36878" w:rsidRPr="008A4A38">
        <w:t>C</w:t>
      </w:r>
      <w:r w:rsidR="00A37F8D" w:rsidRPr="008A4A38">
        <w:t>DM</w:t>
      </w:r>
      <w:r w:rsidR="00A37F8D" w:rsidRPr="008A4A38">
        <w:t>責任者</w:t>
      </w:r>
      <w:r w:rsidR="00FD499E">
        <w:rPr>
          <w:rFonts w:hint="eastAsia"/>
        </w:rPr>
        <w:t>又は</w:t>
      </w:r>
      <w:r w:rsidR="00166CDB" w:rsidRPr="008A4A38">
        <w:t>C</w:t>
      </w:r>
      <w:r w:rsidR="00A37F8D" w:rsidRPr="008A4A38">
        <w:t>DM</w:t>
      </w:r>
      <w:r w:rsidR="00A37F8D" w:rsidRPr="008A4A38">
        <w:t>担当者のユーザーアカウントは</w:t>
      </w:r>
      <w:r w:rsidR="00A37F8D" w:rsidRPr="008A4A38">
        <w:t>EDC</w:t>
      </w:r>
      <w:r w:rsidR="00A37F8D" w:rsidRPr="008A4A38">
        <w:t>のし済むク</w:t>
      </w:r>
      <w:r w:rsidR="00A37F8D" w:rsidRPr="008A4A38">
        <w:lastRenderedPageBreak/>
        <w:t>ローズの際に無効化される。</w:t>
      </w:r>
    </w:p>
    <w:p w14:paraId="2A0ABB0F" w14:textId="0335ADC6" w:rsidR="0070003C" w:rsidRPr="008A4A38" w:rsidRDefault="0070003C" w:rsidP="006420C0"/>
    <w:p w14:paraId="3D583EED" w14:textId="72348EBC" w:rsidR="00254944" w:rsidRPr="008A4A38" w:rsidRDefault="00254944" w:rsidP="006420C0">
      <w:pPr>
        <w:ind w:firstLineChars="403" w:firstLine="850"/>
      </w:pPr>
      <w:r w:rsidRPr="008A4A38">
        <w:rPr>
          <w:b/>
          <w:bCs/>
          <w:i/>
          <w:iCs/>
          <w:kern w:val="0"/>
        </w:rPr>
        <w:t>成果物：</w:t>
      </w:r>
      <w:r w:rsidR="00AC00B8" w:rsidRPr="008A4A38">
        <w:rPr>
          <w:b/>
          <w:bCs/>
          <w:i/>
          <w:iCs/>
          <w:kern w:val="0"/>
        </w:rPr>
        <w:t xml:space="preserve">　</w:t>
      </w:r>
      <w:r w:rsidRPr="008A4A38">
        <w:rPr>
          <w:b/>
          <w:bCs/>
          <w:i/>
          <w:iCs/>
          <w:kern w:val="0"/>
        </w:rPr>
        <w:t>アカウント申請シート（記入済）</w:t>
      </w:r>
    </w:p>
    <w:p w14:paraId="1CEEBCC9" w14:textId="77777777" w:rsidR="0070003C" w:rsidRPr="008A4A38" w:rsidRDefault="0070003C" w:rsidP="006420C0"/>
    <w:p w14:paraId="3EDE3A1E" w14:textId="32217EDB" w:rsidR="00554AA7" w:rsidRPr="008A4A38" w:rsidRDefault="00554AA7" w:rsidP="006420C0">
      <w:pPr>
        <w:pStyle w:val="1"/>
        <w:spacing w:after="0"/>
        <w:ind w:hanging="624"/>
        <w:rPr>
          <w:rFonts w:ascii="Times New Roman" w:eastAsia="ＭＳ 明朝" w:hAnsi="Times New Roman"/>
        </w:rPr>
      </w:pPr>
      <w:bookmarkStart w:id="395" w:name="_Toc436230621"/>
      <w:bookmarkStart w:id="396" w:name="_Toc436232141"/>
      <w:bookmarkStart w:id="397" w:name="_Toc441230119"/>
      <w:bookmarkStart w:id="398" w:name="_Toc505259393"/>
      <w:bookmarkStart w:id="399" w:name="_Toc505259648"/>
      <w:bookmarkStart w:id="400" w:name="_Toc505259788"/>
      <w:bookmarkStart w:id="401" w:name="_Toc505259930"/>
      <w:bookmarkStart w:id="402" w:name="_Toc505260072"/>
      <w:bookmarkStart w:id="403" w:name="_Toc505260215"/>
      <w:bookmarkStart w:id="404" w:name="_Toc364168118"/>
      <w:bookmarkStart w:id="405" w:name="_Toc364168119"/>
      <w:bookmarkStart w:id="406" w:name="_Toc364168120"/>
      <w:bookmarkStart w:id="407" w:name="_Toc364168121"/>
      <w:bookmarkStart w:id="408" w:name="_Toc505259394"/>
      <w:bookmarkStart w:id="409" w:name="_Toc505259649"/>
      <w:bookmarkStart w:id="410" w:name="_Toc505259789"/>
      <w:bookmarkStart w:id="411" w:name="_Toc505259931"/>
      <w:bookmarkStart w:id="412" w:name="_Toc505260073"/>
      <w:bookmarkStart w:id="413" w:name="_Toc505260216"/>
      <w:bookmarkStart w:id="414" w:name="_Toc505259395"/>
      <w:bookmarkStart w:id="415" w:name="_Toc505259650"/>
      <w:bookmarkStart w:id="416" w:name="_Toc505259790"/>
      <w:bookmarkStart w:id="417" w:name="_Toc505259932"/>
      <w:bookmarkStart w:id="418" w:name="_Toc505260074"/>
      <w:bookmarkStart w:id="419" w:name="_Toc505260217"/>
      <w:bookmarkStart w:id="420" w:name="_Toc506906639"/>
      <w:bookmarkStart w:id="421" w:name="_Toc507421467"/>
      <w:bookmarkStart w:id="422" w:name="_Toc507421624"/>
      <w:bookmarkStart w:id="423" w:name="_Toc507509517"/>
      <w:bookmarkStart w:id="424" w:name="_Toc507510050"/>
      <w:bookmarkStart w:id="425" w:name="_Toc507514012"/>
      <w:bookmarkStart w:id="426" w:name="_Toc505259396"/>
      <w:bookmarkStart w:id="427" w:name="_Toc505259651"/>
      <w:bookmarkStart w:id="428" w:name="_Toc505259791"/>
      <w:bookmarkStart w:id="429" w:name="_Toc505259933"/>
      <w:bookmarkStart w:id="430" w:name="_Toc505260075"/>
      <w:bookmarkStart w:id="431" w:name="_Toc505260218"/>
      <w:bookmarkStart w:id="432" w:name="_Toc506906640"/>
      <w:bookmarkStart w:id="433" w:name="_Toc507421468"/>
      <w:bookmarkStart w:id="434" w:name="_Toc507421625"/>
      <w:bookmarkStart w:id="435" w:name="_Toc507509518"/>
      <w:bookmarkStart w:id="436" w:name="_Toc507510051"/>
      <w:bookmarkStart w:id="437" w:name="_Toc507514013"/>
      <w:bookmarkStart w:id="438" w:name="_Toc505259397"/>
      <w:bookmarkStart w:id="439" w:name="_Toc505259652"/>
      <w:bookmarkStart w:id="440" w:name="_Toc505259792"/>
      <w:bookmarkStart w:id="441" w:name="_Toc505259934"/>
      <w:bookmarkStart w:id="442" w:name="_Toc505260076"/>
      <w:bookmarkStart w:id="443" w:name="_Toc505260219"/>
      <w:bookmarkStart w:id="444" w:name="_Toc506906641"/>
      <w:bookmarkStart w:id="445" w:name="_Toc507421469"/>
      <w:bookmarkStart w:id="446" w:name="_Toc507421626"/>
      <w:bookmarkStart w:id="447" w:name="_Toc507509519"/>
      <w:bookmarkStart w:id="448" w:name="_Toc507510052"/>
      <w:bookmarkStart w:id="449" w:name="_Toc507514014"/>
      <w:bookmarkStart w:id="450" w:name="_Toc505259398"/>
      <w:bookmarkStart w:id="451" w:name="_Toc505259653"/>
      <w:bookmarkStart w:id="452" w:name="_Toc505259793"/>
      <w:bookmarkStart w:id="453" w:name="_Toc505259935"/>
      <w:bookmarkStart w:id="454" w:name="_Toc505260077"/>
      <w:bookmarkStart w:id="455" w:name="_Toc505260220"/>
      <w:bookmarkStart w:id="456" w:name="_Toc506906642"/>
      <w:bookmarkStart w:id="457" w:name="_Toc507421470"/>
      <w:bookmarkStart w:id="458" w:name="_Toc507421627"/>
      <w:bookmarkStart w:id="459" w:name="_Toc507509520"/>
      <w:bookmarkStart w:id="460" w:name="_Toc507510053"/>
      <w:bookmarkStart w:id="461" w:name="_Toc507514015"/>
      <w:bookmarkStart w:id="462" w:name="_Toc505259399"/>
      <w:bookmarkStart w:id="463" w:name="_Toc505259654"/>
      <w:bookmarkStart w:id="464" w:name="_Toc505259794"/>
      <w:bookmarkStart w:id="465" w:name="_Toc505259936"/>
      <w:bookmarkStart w:id="466" w:name="_Toc505260078"/>
      <w:bookmarkStart w:id="467" w:name="_Toc505260221"/>
      <w:bookmarkStart w:id="468" w:name="_Toc506906643"/>
      <w:bookmarkStart w:id="469" w:name="_Toc507421471"/>
      <w:bookmarkStart w:id="470" w:name="_Toc507421628"/>
      <w:bookmarkStart w:id="471" w:name="_Toc507509521"/>
      <w:bookmarkStart w:id="472" w:name="_Toc507510054"/>
      <w:bookmarkStart w:id="473" w:name="_Toc507514016"/>
      <w:bookmarkStart w:id="474" w:name="_Toc505259406"/>
      <w:bookmarkStart w:id="475" w:name="_Toc505259661"/>
      <w:bookmarkStart w:id="476" w:name="_Toc505259801"/>
      <w:bookmarkStart w:id="477" w:name="_Toc505259943"/>
      <w:bookmarkStart w:id="478" w:name="_Toc505260085"/>
      <w:bookmarkStart w:id="479" w:name="_Toc505260228"/>
      <w:bookmarkStart w:id="480" w:name="_Toc506906650"/>
      <w:bookmarkStart w:id="481" w:name="_Toc507421478"/>
      <w:bookmarkStart w:id="482" w:name="_Toc507421635"/>
      <w:bookmarkStart w:id="483" w:name="_Toc507509528"/>
      <w:bookmarkStart w:id="484" w:name="_Toc507510061"/>
      <w:bookmarkStart w:id="485" w:name="_Toc507514023"/>
      <w:bookmarkStart w:id="486" w:name="_Toc505259407"/>
      <w:bookmarkStart w:id="487" w:name="_Toc505259662"/>
      <w:bookmarkStart w:id="488" w:name="_Toc505259802"/>
      <w:bookmarkStart w:id="489" w:name="_Toc505259944"/>
      <w:bookmarkStart w:id="490" w:name="_Toc505260086"/>
      <w:bookmarkStart w:id="491" w:name="_Toc505260229"/>
      <w:bookmarkStart w:id="492" w:name="_Toc506906651"/>
      <w:bookmarkStart w:id="493" w:name="_Toc507421479"/>
      <w:bookmarkStart w:id="494" w:name="_Toc507421636"/>
      <w:bookmarkStart w:id="495" w:name="_Toc507509529"/>
      <w:bookmarkStart w:id="496" w:name="_Toc507510062"/>
      <w:bookmarkStart w:id="497" w:name="_Toc507514024"/>
      <w:bookmarkStart w:id="498" w:name="_Toc505259408"/>
      <w:bookmarkStart w:id="499" w:name="_Toc505259663"/>
      <w:bookmarkStart w:id="500" w:name="_Toc505259803"/>
      <w:bookmarkStart w:id="501" w:name="_Toc505259945"/>
      <w:bookmarkStart w:id="502" w:name="_Toc505260087"/>
      <w:bookmarkStart w:id="503" w:name="_Toc505260230"/>
      <w:bookmarkStart w:id="504" w:name="_Toc506906652"/>
      <w:bookmarkStart w:id="505" w:name="_Toc507421480"/>
      <w:bookmarkStart w:id="506" w:name="_Toc507421637"/>
      <w:bookmarkStart w:id="507" w:name="_Toc507509530"/>
      <w:bookmarkStart w:id="508" w:name="_Toc507510063"/>
      <w:bookmarkStart w:id="509" w:name="_Toc507514025"/>
      <w:bookmarkStart w:id="510" w:name="_Toc505259409"/>
      <w:bookmarkStart w:id="511" w:name="_Toc505259664"/>
      <w:bookmarkStart w:id="512" w:name="_Toc505259804"/>
      <w:bookmarkStart w:id="513" w:name="_Toc505259946"/>
      <w:bookmarkStart w:id="514" w:name="_Toc505260088"/>
      <w:bookmarkStart w:id="515" w:name="_Toc505260231"/>
      <w:bookmarkStart w:id="516" w:name="_Toc506906653"/>
      <w:bookmarkStart w:id="517" w:name="_Toc507421481"/>
      <w:bookmarkStart w:id="518" w:name="_Toc507421638"/>
      <w:bookmarkStart w:id="519" w:name="_Toc507509531"/>
      <w:bookmarkStart w:id="520" w:name="_Toc507510064"/>
      <w:bookmarkStart w:id="521" w:name="_Toc507514026"/>
      <w:bookmarkStart w:id="522" w:name="_Toc505259410"/>
      <w:bookmarkStart w:id="523" w:name="_Toc505259665"/>
      <w:bookmarkStart w:id="524" w:name="_Toc505259805"/>
      <w:bookmarkStart w:id="525" w:name="_Toc505259947"/>
      <w:bookmarkStart w:id="526" w:name="_Toc505260089"/>
      <w:bookmarkStart w:id="527" w:name="_Toc505260232"/>
      <w:bookmarkStart w:id="528" w:name="_Toc506906654"/>
      <w:bookmarkStart w:id="529" w:name="_Toc507421482"/>
      <w:bookmarkStart w:id="530" w:name="_Toc507421639"/>
      <w:bookmarkStart w:id="531" w:name="_Toc507509532"/>
      <w:bookmarkStart w:id="532" w:name="_Toc507510065"/>
      <w:bookmarkStart w:id="533" w:name="_Toc507514027"/>
      <w:bookmarkStart w:id="534" w:name="_Toc505259415"/>
      <w:bookmarkStart w:id="535" w:name="_Toc505259670"/>
      <w:bookmarkStart w:id="536" w:name="_Toc505259810"/>
      <w:bookmarkStart w:id="537" w:name="_Toc505259952"/>
      <w:bookmarkStart w:id="538" w:name="_Toc505260094"/>
      <w:bookmarkStart w:id="539" w:name="_Toc505260237"/>
      <w:bookmarkStart w:id="540" w:name="_Toc506906659"/>
      <w:bookmarkStart w:id="541" w:name="_Toc507421487"/>
      <w:bookmarkStart w:id="542" w:name="_Toc507421644"/>
      <w:bookmarkStart w:id="543" w:name="_Toc507509537"/>
      <w:bookmarkStart w:id="544" w:name="_Toc507510070"/>
      <w:bookmarkStart w:id="545" w:name="_Toc507514032"/>
      <w:bookmarkStart w:id="546" w:name="_Toc505259416"/>
      <w:bookmarkStart w:id="547" w:name="_Toc505259671"/>
      <w:bookmarkStart w:id="548" w:name="_Toc505259811"/>
      <w:bookmarkStart w:id="549" w:name="_Toc505259953"/>
      <w:bookmarkStart w:id="550" w:name="_Toc505260095"/>
      <w:bookmarkStart w:id="551" w:name="_Toc505260238"/>
      <w:bookmarkStart w:id="552" w:name="_Toc506906660"/>
      <w:bookmarkStart w:id="553" w:name="_Toc507421488"/>
      <w:bookmarkStart w:id="554" w:name="_Toc507421645"/>
      <w:bookmarkStart w:id="555" w:name="_Toc507509538"/>
      <w:bookmarkStart w:id="556" w:name="_Toc507510071"/>
      <w:bookmarkStart w:id="557" w:name="_Toc507514033"/>
      <w:bookmarkStart w:id="558" w:name="_Toc505259417"/>
      <w:bookmarkStart w:id="559" w:name="_Toc505259672"/>
      <w:bookmarkStart w:id="560" w:name="_Toc505259812"/>
      <w:bookmarkStart w:id="561" w:name="_Toc505259954"/>
      <w:bookmarkStart w:id="562" w:name="_Toc505260096"/>
      <w:bookmarkStart w:id="563" w:name="_Toc505260239"/>
      <w:bookmarkStart w:id="564" w:name="_Toc506906661"/>
      <w:bookmarkStart w:id="565" w:name="_Toc507421489"/>
      <w:bookmarkStart w:id="566" w:name="_Toc507421646"/>
      <w:bookmarkStart w:id="567" w:name="_Toc507509539"/>
      <w:bookmarkStart w:id="568" w:name="_Toc507510072"/>
      <w:bookmarkStart w:id="569" w:name="_Toc507514034"/>
      <w:bookmarkStart w:id="570" w:name="_Toc505259418"/>
      <w:bookmarkStart w:id="571" w:name="_Toc505259673"/>
      <w:bookmarkStart w:id="572" w:name="_Toc505259813"/>
      <w:bookmarkStart w:id="573" w:name="_Toc505259955"/>
      <w:bookmarkStart w:id="574" w:name="_Toc505260097"/>
      <w:bookmarkStart w:id="575" w:name="_Toc505260240"/>
      <w:bookmarkStart w:id="576" w:name="_Toc506906662"/>
      <w:bookmarkStart w:id="577" w:name="_Toc507421490"/>
      <w:bookmarkStart w:id="578" w:name="_Toc507421647"/>
      <w:bookmarkStart w:id="579" w:name="_Toc507509540"/>
      <w:bookmarkStart w:id="580" w:name="_Toc507510073"/>
      <w:bookmarkStart w:id="581" w:name="_Toc507514035"/>
      <w:bookmarkStart w:id="582" w:name="_Toc505259419"/>
      <w:bookmarkStart w:id="583" w:name="_Toc505259674"/>
      <w:bookmarkStart w:id="584" w:name="_Toc505259814"/>
      <w:bookmarkStart w:id="585" w:name="_Toc505259956"/>
      <w:bookmarkStart w:id="586" w:name="_Toc505260098"/>
      <w:bookmarkStart w:id="587" w:name="_Toc505260241"/>
      <w:bookmarkStart w:id="588" w:name="_Toc506906663"/>
      <w:bookmarkStart w:id="589" w:name="_Toc507421491"/>
      <w:bookmarkStart w:id="590" w:name="_Toc507421648"/>
      <w:bookmarkStart w:id="591" w:name="_Toc507509541"/>
      <w:bookmarkStart w:id="592" w:name="_Toc507510074"/>
      <w:bookmarkStart w:id="593" w:name="_Toc507514036"/>
      <w:bookmarkStart w:id="594" w:name="_Toc505259420"/>
      <w:bookmarkStart w:id="595" w:name="_Toc505259675"/>
      <w:bookmarkStart w:id="596" w:name="_Toc505259815"/>
      <w:bookmarkStart w:id="597" w:name="_Toc505259957"/>
      <w:bookmarkStart w:id="598" w:name="_Toc505260099"/>
      <w:bookmarkStart w:id="599" w:name="_Toc505260242"/>
      <w:bookmarkStart w:id="600" w:name="_Toc506906664"/>
      <w:bookmarkStart w:id="601" w:name="_Toc507421492"/>
      <w:bookmarkStart w:id="602" w:name="_Toc507421649"/>
      <w:bookmarkStart w:id="603" w:name="_Toc507509542"/>
      <w:bookmarkStart w:id="604" w:name="_Toc507510075"/>
      <w:bookmarkStart w:id="605" w:name="_Toc507514037"/>
      <w:bookmarkStart w:id="606" w:name="_Toc505259428"/>
      <w:bookmarkStart w:id="607" w:name="_Toc505259683"/>
      <w:bookmarkStart w:id="608" w:name="_Toc505259823"/>
      <w:bookmarkStart w:id="609" w:name="_Toc505259965"/>
      <w:bookmarkStart w:id="610" w:name="_Toc505260107"/>
      <w:bookmarkStart w:id="611" w:name="_Toc505260250"/>
      <w:bookmarkStart w:id="612" w:name="_Toc506906672"/>
      <w:bookmarkStart w:id="613" w:name="_Toc507421500"/>
      <w:bookmarkStart w:id="614" w:name="_Toc507421657"/>
      <w:bookmarkStart w:id="615" w:name="_Toc507509550"/>
      <w:bookmarkStart w:id="616" w:name="_Toc507510083"/>
      <w:bookmarkStart w:id="617" w:name="_Toc507514045"/>
      <w:bookmarkStart w:id="618" w:name="_Toc506906677"/>
      <w:bookmarkStart w:id="619" w:name="_Toc507421505"/>
      <w:bookmarkStart w:id="620" w:name="_Toc507421662"/>
      <w:bookmarkStart w:id="621" w:name="_Toc507509555"/>
      <w:bookmarkStart w:id="622" w:name="_Toc507510088"/>
      <w:bookmarkStart w:id="623" w:name="_Toc507514050"/>
      <w:bookmarkStart w:id="624" w:name="_Toc505259433"/>
      <w:bookmarkStart w:id="625" w:name="_Toc505259688"/>
      <w:bookmarkStart w:id="626" w:name="_Toc505259828"/>
      <w:bookmarkStart w:id="627" w:name="_Toc505259970"/>
      <w:bookmarkStart w:id="628" w:name="_Toc505260112"/>
      <w:bookmarkStart w:id="629" w:name="_Toc505260255"/>
      <w:bookmarkStart w:id="630" w:name="_Toc506906678"/>
      <w:bookmarkStart w:id="631" w:name="_Toc507421506"/>
      <w:bookmarkStart w:id="632" w:name="_Toc507421663"/>
      <w:bookmarkStart w:id="633" w:name="_Toc507509556"/>
      <w:bookmarkStart w:id="634" w:name="_Toc507510089"/>
      <w:bookmarkStart w:id="635" w:name="_Toc507514051"/>
      <w:bookmarkStart w:id="636" w:name="_Toc506906681"/>
      <w:bookmarkStart w:id="637" w:name="_Toc507421508"/>
      <w:bookmarkStart w:id="638" w:name="_Toc507421665"/>
      <w:bookmarkStart w:id="639" w:name="_Toc507509558"/>
      <w:bookmarkStart w:id="640" w:name="_Toc507510091"/>
      <w:bookmarkStart w:id="641" w:name="_Toc507514053"/>
      <w:bookmarkStart w:id="642" w:name="_Toc506906682"/>
      <w:bookmarkStart w:id="643" w:name="_Toc507421509"/>
      <w:bookmarkStart w:id="644" w:name="_Toc507421666"/>
      <w:bookmarkStart w:id="645" w:name="_Toc507509559"/>
      <w:bookmarkStart w:id="646" w:name="_Toc507510092"/>
      <w:bookmarkStart w:id="647" w:name="_Toc507514054"/>
      <w:bookmarkStart w:id="648" w:name="_Toc506906683"/>
      <w:bookmarkStart w:id="649" w:name="_Toc507421510"/>
      <w:bookmarkStart w:id="650" w:name="_Toc507421667"/>
      <w:bookmarkStart w:id="651" w:name="_Toc507509560"/>
      <w:bookmarkStart w:id="652" w:name="_Toc507510093"/>
      <w:bookmarkStart w:id="653" w:name="_Toc507514055"/>
      <w:bookmarkStart w:id="654" w:name="_Toc506906684"/>
      <w:bookmarkStart w:id="655" w:name="_Toc507421511"/>
      <w:bookmarkStart w:id="656" w:name="_Toc507421668"/>
      <w:bookmarkStart w:id="657" w:name="_Toc507509561"/>
      <w:bookmarkStart w:id="658" w:name="_Toc507510094"/>
      <w:bookmarkStart w:id="659" w:name="_Toc507514056"/>
      <w:bookmarkStart w:id="660" w:name="_Toc506906685"/>
      <w:bookmarkStart w:id="661" w:name="_Toc507421512"/>
      <w:bookmarkStart w:id="662" w:name="_Toc507421669"/>
      <w:bookmarkStart w:id="663" w:name="_Toc507509562"/>
      <w:bookmarkStart w:id="664" w:name="_Toc507510095"/>
      <w:bookmarkStart w:id="665" w:name="_Toc507514057"/>
      <w:bookmarkStart w:id="666" w:name="_Toc506906690"/>
      <w:bookmarkStart w:id="667" w:name="_Toc507421517"/>
      <w:bookmarkStart w:id="668" w:name="_Toc507421674"/>
      <w:bookmarkStart w:id="669" w:name="_Toc507509567"/>
      <w:bookmarkStart w:id="670" w:name="_Toc507510100"/>
      <w:bookmarkStart w:id="671" w:name="_Toc507514062"/>
      <w:bookmarkStart w:id="672" w:name="_Toc506906691"/>
      <w:bookmarkStart w:id="673" w:name="_Toc507421518"/>
      <w:bookmarkStart w:id="674" w:name="_Toc507421675"/>
      <w:bookmarkStart w:id="675" w:name="_Toc507509568"/>
      <w:bookmarkStart w:id="676" w:name="_Toc507510101"/>
      <w:bookmarkStart w:id="677" w:name="_Toc507514063"/>
      <w:bookmarkStart w:id="678" w:name="_Toc506906692"/>
      <w:bookmarkStart w:id="679" w:name="_Toc507421519"/>
      <w:bookmarkStart w:id="680" w:name="_Toc507421676"/>
      <w:bookmarkStart w:id="681" w:name="_Toc507509569"/>
      <w:bookmarkStart w:id="682" w:name="_Toc507510102"/>
      <w:bookmarkStart w:id="683" w:name="_Toc507514064"/>
      <w:bookmarkStart w:id="684" w:name="_Toc506906693"/>
      <w:bookmarkStart w:id="685" w:name="_Toc507421520"/>
      <w:bookmarkStart w:id="686" w:name="_Toc507421677"/>
      <w:bookmarkStart w:id="687" w:name="_Toc507509570"/>
      <w:bookmarkStart w:id="688" w:name="_Toc507510103"/>
      <w:bookmarkStart w:id="689" w:name="_Toc507514065"/>
      <w:bookmarkStart w:id="690" w:name="_Toc506906694"/>
      <w:bookmarkStart w:id="691" w:name="_Toc507421521"/>
      <w:bookmarkStart w:id="692" w:name="_Toc507421678"/>
      <w:bookmarkStart w:id="693" w:name="_Toc507509571"/>
      <w:bookmarkStart w:id="694" w:name="_Toc507510104"/>
      <w:bookmarkStart w:id="695" w:name="_Toc507514066"/>
      <w:bookmarkStart w:id="696" w:name="_Toc506906695"/>
      <w:bookmarkStart w:id="697" w:name="_Toc507421522"/>
      <w:bookmarkStart w:id="698" w:name="_Toc507421679"/>
      <w:bookmarkStart w:id="699" w:name="_Toc507509572"/>
      <w:bookmarkStart w:id="700" w:name="_Toc507510105"/>
      <w:bookmarkStart w:id="701" w:name="_Toc507514067"/>
      <w:bookmarkStart w:id="702" w:name="_Toc506906696"/>
      <w:bookmarkStart w:id="703" w:name="_Toc507421523"/>
      <w:bookmarkStart w:id="704" w:name="_Toc507421680"/>
      <w:bookmarkStart w:id="705" w:name="_Toc507509573"/>
      <w:bookmarkStart w:id="706" w:name="_Toc507510106"/>
      <w:bookmarkStart w:id="707" w:name="_Toc507514068"/>
      <w:bookmarkStart w:id="708" w:name="_Toc506906697"/>
      <w:bookmarkStart w:id="709" w:name="_Toc507421524"/>
      <w:bookmarkStart w:id="710" w:name="_Toc507421681"/>
      <w:bookmarkStart w:id="711" w:name="_Toc507509574"/>
      <w:bookmarkStart w:id="712" w:name="_Toc507510107"/>
      <w:bookmarkStart w:id="713" w:name="_Toc507514069"/>
      <w:bookmarkStart w:id="714" w:name="_Toc506906702"/>
      <w:bookmarkStart w:id="715" w:name="_Toc507421529"/>
      <w:bookmarkStart w:id="716" w:name="_Toc507421686"/>
      <w:bookmarkStart w:id="717" w:name="_Toc507509579"/>
      <w:bookmarkStart w:id="718" w:name="_Toc507510112"/>
      <w:bookmarkStart w:id="719" w:name="_Toc507514074"/>
      <w:bookmarkStart w:id="720" w:name="_Toc86765681"/>
      <w:bookmarkStart w:id="721" w:name="_Toc86765682"/>
      <w:bookmarkStart w:id="722" w:name="_Toc86765683"/>
      <w:bookmarkStart w:id="723" w:name="_Toc86765684"/>
      <w:bookmarkStart w:id="724" w:name="_Toc86765685"/>
      <w:bookmarkStart w:id="725" w:name="_Toc86765686"/>
      <w:bookmarkStart w:id="726" w:name="_Toc86765687"/>
      <w:bookmarkStart w:id="727" w:name="_Toc86765688"/>
      <w:bookmarkStart w:id="728" w:name="_Toc86765689"/>
      <w:bookmarkStart w:id="729" w:name="_Toc86765699"/>
      <w:bookmarkStart w:id="730" w:name="_Toc86765700"/>
      <w:bookmarkStart w:id="731" w:name="_Toc86765701"/>
      <w:bookmarkStart w:id="732" w:name="_Toc86765702"/>
      <w:bookmarkStart w:id="733" w:name="_Toc86765703"/>
      <w:bookmarkStart w:id="734" w:name="_Toc86765704"/>
      <w:bookmarkStart w:id="735" w:name="_Toc86765705"/>
      <w:bookmarkStart w:id="736" w:name="_Toc86765706"/>
      <w:bookmarkStart w:id="737" w:name="_Toc86765707"/>
      <w:bookmarkStart w:id="738" w:name="_Toc86765708"/>
      <w:bookmarkStart w:id="739" w:name="_Toc86765715"/>
      <w:bookmarkStart w:id="740" w:name="_Toc86765716"/>
      <w:bookmarkStart w:id="741" w:name="_Toc86765717"/>
      <w:bookmarkStart w:id="742" w:name="_Toc86765718"/>
      <w:bookmarkStart w:id="743" w:name="_Toc86765719"/>
      <w:bookmarkStart w:id="744" w:name="_Toc86765720"/>
      <w:bookmarkStart w:id="745" w:name="_Toc86765721"/>
      <w:bookmarkStart w:id="746" w:name="_Toc88074855"/>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commentRangeStart w:id="747"/>
      <w:commentRangeEnd w:id="747"/>
      <w:r w:rsidRPr="008A4A38">
        <w:rPr>
          <w:rStyle w:val="ae"/>
          <w:rFonts w:ascii="Times New Roman" w:eastAsia="ＭＳ 明朝" w:hAnsi="Times New Roman"/>
          <w:kern w:val="2"/>
          <w:szCs w:val="24"/>
        </w:rPr>
        <w:commentReference w:id="747"/>
      </w:r>
      <w:r w:rsidRPr="008A4A38">
        <w:rPr>
          <w:rFonts w:ascii="Times New Roman" w:eastAsia="ＭＳ 明朝" w:hAnsi="Times New Roman"/>
        </w:rPr>
        <w:t>外部データの取扱い</w:t>
      </w:r>
      <w:bookmarkEnd w:id="746"/>
    </w:p>
    <w:p w14:paraId="40A86B25" w14:textId="4A0C731F" w:rsidR="00817D16" w:rsidRPr="008A4A38" w:rsidRDefault="00E36878" w:rsidP="006420C0">
      <w:pPr>
        <w:ind w:rightChars="120" w:right="252" w:firstLineChars="135" w:firstLine="283"/>
        <w:rPr>
          <w:szCs w:val="21"/>
        </w:rPr>
      </w:pPr>
      <w:r w:rsidRPr="008A4A38">
        <w:rPr>
          <w:szCs w:val="21"/>
        </w:rPr>
        <w:t>C</w:t>
      </w:r>
      <w:r w:rsidR="00817D16" w:rsidRPr="008A4A38">
        <w:rPr>
          <w:szCs w:val="21"/>
        </w:rPr>
        <w:t>DM</w:t>
      </w:r>
      <w:r w:rsidR="00817D16" w:rsidRPr="008A4A38">
        <w:rPr>
          <w:szCs w:val="21"/>
        </w:rPr>
        <w:t>担当者は、</w:t>
      </w:r>
      <w:r w:rsidR="00817D16" w:rsidRPr="008A4A38">
        <w:rPr>
          <w:color w:val="000000" w:themeColor="text1"/>
          <w:szCs w:val="21"/>
        </w:rPr>
        <w:t>本</w:t>
      </w:r>
      <w:r w:rsidR="002B3BD8" w:rsidRPr="008A4A38">
        <w:rPr>
          <w:color w:val="000000" w:themeColor="text1"/>
          <w:szCs w:val="21"/>
        </w:rPr>
        <w:t>研究</w:t>
      </w:r>
      <w:r w:rsidR="00817D16" w:rsidRPr="008A4A38">
        <w:rPr>
          <w:szCs w:val="21"/>
        </w:rPr>
        <w:t>で収集する外部データの</w:t>
      </w:r>
      <w:r w:rsidR="004B5947" w:rsidRPr="008A4A38">
        <w:rPr>
          <w:szCs w:val="21"/>
        </w:rPr>
        <w:t>形式、</w:t>
      </w:r>
      <w:r w:rsidR="00817D16" w:rsidRPr="008A4A38">
        <w:rPr>
          <w:szCs w:val="21"/>
        </w:rPr>
        <w:t>収集時期、</w:t>
      </w:r>
      <w:r w:rsidR="004B5947" w:rsidRPr="008A4A38">
        <w:rPr>
          <w:szCs w:val="21"/>
        </w:rPr>
        <w:t>収集</w:t>
      </w:r>
      <w:r w:rsidR="00817D16" w:rsidRPr="008A4A38">
        <w:rPr>
          <w:szCs w:val="21"/>
        </w:rPr>
        <w:t>方法、</w:t>
      </w:r>
      <w:r w:rsidR="004B5947" w:rsidRPr="008A4A38">
        <w:rPr>
          <w:szCs w:val="21"/>
        </w:rPr>
        <w:t>データレビューの方針、固定時期、</w:t>
      </w:r>
      <w:r w:rsidR="00466583" w:rsidRPr="008A4A38">
        <w:rPr>
          <w:szCs w:val="21"/>
        </w:rPr>
        <w:t>固定方法、</w:t>
      </w:r>
      <w:r w:rsidR="006020A6" w:rsidRPr="008A4A38">
        <w:rPr>
          <w:szCs w:val="21"/>
        </w:rPr>
        <w:t>他のデータセットの結合方法</w:t>
      </w:r>
      <w:r w:rsidR="00817D16" w:rsidRPr="008A4A38">
        <w:rPr>
          <w:szCs w:val="21"/>
        </w:rPr>
        <w:t>を取り決め、</w:t>
      </w:r>
      <w:r w:rsidR="00CE3C0C" w:rsidRPr="008A4A38">
        <w:rPr>
          <w:szCs w:val="21"/>
        </w:rPr>
        <w:t>その詳細を</w:t>
      </w:r>
      <w:commentRangeStart w:id="748"/>
      <w:r w:rsidR="00CE3C0C" w:rsidRPr="008A4A38">
        <w:rPr>
          <w:szCs w:val="21"/>
        </w:rPr>
        <w:t>「外部データ（</w:t>
      </w:r>
      <w:r w:rsidR="00CE3C0C" w:rsidRPr="008A4A38">
        <w:rPr>
          <w:szCs w:val="21"/>
        </w:rPr>
        <w:t>XXXX</w:t>
      </w:r>
      <w:r w:rsidR="00CE3C0C" w:rsidRPr="008A4A38">
        <w:rPr>
          <w:szCs w:val="21"/>
        </w:rPr>
        <w:t>）取扱い手順書」</w:t>
      </w:r>
      <w:commentRangeEnd w:id="748"/>
      <w:r w:rsidR="00CE3C0C" w:rsidRPr="008A4A38">
        <w:rPr>
          <w:rStyle w:val="ae"/>
        </w:rPr>
        <w:commentReference w:id="748"/>
      </w:r>
      <w:r w:rsidR="00CE3C0C" w:rsidRPr="008A4A38">
        <w:rPr>
          <w:szCs w:val="21"/>
        </w:rPr>
        <w:t>に</w:t>
      </w:r>
      <w:r w:rsidR="00817D16" w:rsidRPr="008A4A38">
        <w:rPr>
          <w:szCs w:val="21"/>
        </w:rPr>
        <w:t>記載する。</w:t>
      </w:r>
    </w:p>
    <w:p w14:paraId="26FD432A" w14:textId="77777777" w:rsidR="00466583" w:rsidRPr="008A4A38" w:rsidRDefault="00C27091" w:rsidP="006420C0">
      <w:pPr>
        <w:ind w:rightChars="120" w:right="252" w:firstLineChars="135" w:firstLine="283"/>
        <w:jc w:val="left"/>
        <w:rPr>
          <w:szCs w:val="21"/>
        </w:rPr>
        <w:sectPr w:rsidR="00466583" w:rsidRPr="008A4A38" w:rsidSect="00787D46">
          <w:pgSz w:w="11906" w:h="16838" w:code="9"/>
          <w:pgMar w:top="1418" w:right="1418" w:bottom="1134" w:left="1418" w:header="567" w:footer="432" w:gutter="0"/>
          <w:cols w:space="425"/>
          <w:docGrid w:type="lines" w:linePitch="360"/>
        </w:sectPr>
      </w:pPr>
      <w:r w:rsidRPr="008A4A38">
        <w:rPr>
          <w:color w:val="000000" w:themeColor="text1"/>
          <w:szCs w:val="21"/>
        </w:rPr>
        <w:t>例）</w:t>
      </w:r>
      <w:r w:rsidR="00554AA7" w:rsidRPr="008A4A38">
        <w:rPr>
          <w:color w:val="000000" w:themeColor="text1"/>
          <w:szCs w:val="21"/>
        </w:rPr>
        <w:t>本</w:t>
      </w:r>
      <w:r w:rsidR="00545CB4" w:rsidRPr="008A4A38">
        <w:rPr>
          <w:color w:val="000000" w:themeColor="text1"/>
          <w:szCs w:val="21"/>
        </w:rPr>
        <w:t>研究</w:t>
      </w:r>
      <w:r w:rsidR="00554AA7" w:rsidRPr="008A4A38">
        <w:rPr>
          <w:color w:val="000000" w:themeColor="text1"/>
          <w:szCs w:val="21"/>
        </w:rPr>
        <w:t>では</w:t>
      </w:r>
      <w:r w:rsidR="00A17541" w:rsidRPr="008A4A38">
        <w:rPr>
          <w:szCs w:val="21"/>
        </w:rPr>
        <w:t>、</w:t>
      </w:r>
      <w:r w:rsidR="00554AA7" w:rsidRPr="008A4A38">
        <w:rPr>
          <w:szCs w:val="21"/>
        </w:rPr>
        <w:t>以下のデータを外部データとして収集する</w:t>
      </w:r>
      <w:r w:rsidR="00A17541" w:rsidRPr="008A4A38">
        <w:rPr>
          <w:szCs w:val="21"/>
        </w:rPr>
        <w:t>。</w:t>
      </w:r>
    </w:p>
    <w:p w14:paraId="6E685F0C" w14:textId="5A02582B" w:rsidR="00554AA7" w:rsidRPr="008A4A38" w:rsidRDefault="00554AA7" w:rsidP="000A1E50">
      <w:pPr>
        <w:ind w:rightChars="120" w:right="252"/>
        <w:rPr>
          <w:szCs w:val="21"/>
        </w:rPr>
      </w:pPr>
    </w:p>
    <w:p w14:paraId="6BCE35E1" w14:textId="0D0B5E76" w:rsidR="006873AD" w:rsidRPr="008A4A38" w:rsidRDefault="00CF2FD0" w:rsidP="006420C0">
      <w:pPr>
        <w:ind w:firstLineChars="150" w:firstLine="315"/>
        <w:rPr>
          <w:szCs w:val="21"/>
        </w:rPr>
      </w:pPr>
      <w:r w:rsidRPr="008A4A38">
        <w:rPr>
          <w:szCs w:val="21"/>
        </w:rPr>
        <w:t>1</w:t>
      </w:r>
      <w:r w:rsidRPr="008A4A38">
        <w:rPr>
          <w:szCs w:val="21"/>
        </w:rPr>
        <w:t xml:space="preserve">）　</w:t>
      </w:r>
      <w:r w:rsidR="009C18BC" w:rsidRPr="008A4A38">
        <w:rPr>
          <w:szCs w:val="21"/>
        </w:rPr>
        <w:t>中央判定結果</w:t>
      </w:r>
    </w:p>
    <w:tbl>
      <w:tblPr>
        <w:tblStyle w:val="af4"/>
        <w:tblpPr w:leftFromText="142" w:rightFromText="142" w:vertAnchor="text" w:tblpY="39"/>
        <w:tblW w:w="0" w:type="auto"/>
        <w:tblLook w:val="04A0" w:firstRow="1" w:lastRow="0" w:firstColumn="1" w:lastColumn="0" w:noHBand="0" w:noVBand="1"/>
      </w:tblPr>
      <w:tblGrid>
        <w:gridCol w:w="1980"/>
        <w:gridCol w:w="1946"/>
        <w:gridCol w:w="1984"/>
        <w:gridCol w:w="1985"/>
        <w:gridCol w:w="2541"/>
        <w:gridCol w:w="1413"/>
        <w:gridCol w:w="1977"/>
      </w:tblGrid>
      <w:tr w:rsidR="00AB37B3" w:rsidRPr="008A4A38" w14:paraId="742E52DC" w14:textId="77777777" w:rsidTr="00AB37B3">
        <w:tc>
          <w:tcPr>
            <w:tcW w:w="1980" w:type="dxa"/>
          </w:tcPr>
          <w:p w14:paraId="7D45F154" w14:textId="77777777" w:rsidR="00AB37B3" w:rsidRPr="008A4A38" w:rsidRDefault="00AB37B3" w:rsidP="006420C0">
            <w:pPr>
              <w:ind w:rightChars="120" w:right="252"/>
              <w:jc w:val="center"/>
              <w:rPr>
                <w:szCs w:val="21"/>
              </w:rPr>
            </w:pPr>
            <w:r w:rsidRPr="008A4A38">
              <w:rPr>
                <w:szCs w:val="21"/>
              </w:rPr>
              <w:t>外部データ種類</w:t>
            </w:r>
          </w:p>
        </w:tc>
        <w:tc>
          <w:tcPr>
            <w:tcW w:w="1946" w:type="dxa"/>
          </w:tcPr>
          <w:p w14:paraId="7F481567" w14:textId="77777777" w:rsidR="00AB37B3" w:rsidRPr="008A4A38" w:rsidRDefault="00AB37B3" w:rsidP="006420C0">
            <w:pPr>
              <w:ind w:rightChars="120" w:right="252"/>
              <w:jc w:val="center"/>
              <w:rPr>
                <w:szCs w:val="21"/>
              </w:rPr>
            </w:pPr>
            <w:r w:rsidRPr="008A4A38">
              <w:rPr>
                <w:szCs w:val="21"/>
              </w:rPr>
              <w:t>データの形式</w:t>
            </w:r>
          </w:p>
        </w:tc>
        <w:tc>
          <w:tcPr>
            <w:tcW w:w="1984" w:type="dxa"/>
          </w:tcPr>
          <w:p w14:paraId="0B6A1438" w14:textId="77777777" w:rsidR="00AB37B3" w:rsidRPr="008A4A38" w:rsidRDefault="00AB37B3" w:rsidP="006420C0">
            <w:pPr>
              <w:ind w:rightChars="120" w:right="252"/>
              <w:jc w:val="center"/>
              <w:rPr>
                <w:szCs w:val="21"/>
              </w:rPr>
            </w:pPr>
            <w:r w:rsidRPr="008A4A38">
              <w:rPr>
                <w:szCs w:val="21"/>
              </w:rPr>
              <w:t>収集時期</w:t>
            </w:r>
          </w:p>
        </w:tc>
        <w:tc>
          <w:tcPr>
            <w:tcW w:w="1985" w:type="dxa"/>
          </w:tcPr>
          <w:p w14:paraId="7F966F4C" w14:textId="77777777" w:rsidR="00AB37B3" w:rsidRPr="008A4A38" w:rsidRDefault="00AB37B3" w:rsidP="006420C0">
            <w:pPr>
              <w:ind w:rightChars="120" w:right="252"/>
              <w:jc w:val="center"/>
              <w:rPr>
                <w:szCs w:val="21"/>
              </w:rPr>
            </w:pPr>
            <w:r w:rsidRPr="008A4A38">
              <w:rPr>
                <w:szCs w:val="21"/>
              </w:rPr>
              <w:t>収集方法</w:t>
            </w:r>
          </w:p>
        </w:tc>
        <w:tc>
          <w:tcPr>
            <w:tcW w:w="2541" w:type="dxa"/>
          </w:tcPr>
          <w:p w14:paraId="4938B756" w14:textId="77777777" w:rsidR="00AB37B3" w:rsidRPr="008A4A38" w:rsidRDefault="00AB37B3" w:rsidP="006420C0">
            <w:pPr>
              <w:ind w:rightChars="120" w:right="252"/>
              <w:jc w:val="center"/>
              <w:rPr>
                <w:szCs w:val="21"/>
              </w:rPr>
            </w:pPr>
            <w:r w:rsidRPr="008A4A38">
              <w:rPr>
                <w:szCs w:val="21"/>
              </w:rPr>
              <w:t>データレビューの方針</w:t>
            </w:r>
          </w:p>
        </w:tc>
        <w:tc>
          <w:tcPr>
            <w:tcW w:w="1413" w:type="dxa"/>
          </w:tcPr>
          <w:p w14:paraId="1FDE3A7B" w14:textId="77777777" w:rsidR="00AB37B3" w:rsidRPr="008A4A38" w:rsidRDefault="00AB37B3" w:rsidP="006420C0">
            <w:pPr>
              <w:ind w:rightChars="120" w:right="252"/>
              <w:jc w:val="center"/>
              <w:rPr>
                <w:szCs w:val="21"/>
              </w:rPr>
            </w:pPr>
            <w:r w:rsidRPr="008A4A38">
              <w:rPr>
                <w:szCs w:val="21"/>
              </w:rPr>
              <w:t>固定時期</w:t>
            </w:r>
          </w:p>
        </w:tc>
        <w:tc>
          <w:tcPr>
            <w:tcW w:w="1977" w:type="dxa"/>
          </w:tcPr>
          <w:p w14:paraId="2B764B2A" w14:textId="77777777" w:rsidR="00AB37B3" w:rsidRPr="008A4A38" w:rsidRDefault="00AB37B3" w:rsidP="006420C0">
            <w:pPr>
              <w:ind w:rightChars="120" w:right="252"/>
              <w:jc w:val="center"/>
              <w:rPr>
                <w:szCs w:val="21"/>
              </w:rPr>
            </w:pPr>
            <w:r w:rsidRPr="008A4A38">
              <w:rPr>
                <w:szCs w:val="21"/>
              </w:rPr>
              <w:t>固定方法</w:t>
            </w:r>
          </w:p>
        </w:tc>
      </w:tr>
      <w:tr w:rsidR="00AB37B3" w:rsidRPr="008A4A38" w14:paraId="13E75AA6" w14:textId="77777777" w:rsidTr="00AB37B3">
        <w:tc>
          <w:tcPr>
            <w:tcW w:w="1980" w:type="dxa"/>
          </w:tcPr>
          <w:p w14:paraId="302DC280" w14:textId="77777777" w:rsidR="00AB37B3" w:rsidRPr="008A4A38" w:rsidRDefault="00AB37B3" w:rsidP="006420C0">
            <w:pPr>
              <w:ind w:rightChars="120" w:right="252"/>
              <w:jc w:val="center"/>
              <w:rPr>
                <w:szCs w:val="21"/>
              </w:rPr>
            </w:pPr>
            <w:r w:rsidRPr="008A4A38">
              <w:rPr>
                <w:szCs w:val="21"/>
              </w:rPr>
              <w:t>中央判定結果</w:t>
            </w:r>
          </w:p>
        </w:tc>
        <w:tc>
          <w:tcPr>
            <w:tcW w:w="1946" w:type="dxa"/>
          </w:tcPr>
          <w:p w14:paraId="668B76A6" w14:textId="77777777" w:rsidR="00AB37B3" w:rsidRPr="008A4A38" w:rsidRDefault="00AB37B3" w:rsidP="006420C0">
            <w:pPr>
              <w:ind w:rightChars="120" w:right="252"/>
              <w:jc w:val="center"/>
              <w:rPr>
                <w:szCs w:val="21"/>
              </w:rPr>
            </w:pPr>
            <w:r w:rsidRPr="008A4A38">
              <w:rPr>
                <w:szCs w:val="21"/>
              </w:rPr>
              <w:t>CSV</w:t>
            </w:r>
          </w:p>
        </w:tc>
        <w:tc>
          <w:tcPr>
            <w:tcW w:w="1984" w:type="dxa"/>
          </w:tcPr>
          <w:p w14:paraId="0F53A975" w14:textId="77777777" w:rsidR="00AB37B3" w:rsidRPr="008A4A38" w:rsidRDefault="00AB37B3" w:rsidP="006420C0">
            <w:pPr>
              <w:ind w:rightChars="120" w:right="252"/>
              <w:jc w:val="center"/>
              <w:rPr>
                <w:szCs w:val="21"/>
              </w:rPr>
            </w:pPr>
            <w:r w:rsidRPr="008A4A38">
              <w:rPr>
                <w:szCs w:val="21"/>
              </w:rPr>
              <w:t>中央判定終了後</w:t>
            </w:r>
          </w:p>
        </w:tc>
        <w:tc>
          <w:tcPr>
            <w:tcW w:w="1985" w:type="dxa"/>
          </w:tcPr>
          <w:p w14:paraId="1798973E" w14:textId="77777777" w:rsidR="00AB37B3" w:rsidRPr="008A4A38" w:rsidRDefault="00AB37B3" w:rsidP="006420C0">
            <w:pPr>
              <w:ind w:rightChars="120" w:right="252"/>
              <w:jc w:val="center"/>
              <w:rPr>
                <w:szCs w:val="21"/>
              </w:rPr>
            </w:pPr>
            <w:r w:rsidRPr="008A4A38">
              <w:rPr>
                <w:szCs w:val="21"/>
              </w:rPr>
              <w:t>CSV</w:t>
            </w:r>
            <w:r w:rsidRPr="008A4A38">
              <w:rPr>
                <w:szCs w:val="21"/>
              </w:rPr>
              <w:t>形式でデータセンターに中央判定委員より個別に提出</w:t>
            </w:r>
          </w:p>
        </w:tc>
        <w:tc>
          <w:tcPr>
            <w:tcW w:w="2541" w:type="dxa"/>
            <w:vAlign w:val="center"/>
          </w:tcPr>
          <w:p w14:paraId="53EEDFAB" w14:textId="77777777" w:rsidR="00AB37B3" w:rsidRPr="008A4A38" w:rsidRDefault="00AB37B3" w:rsidP="006420C0">
            <w:pPr>
              <w:ind w:rightChars="120" w:right="252"/>
              <w:rPr>
                <w:szCs w:val="21"/>
              </w:rPr>
            </w:pPr>
            <w:r w:rsidRPr="008A4A38">
              <w:rPr>
                <w:szCs w:val="21"/>
              </w:rPr>
              <w:t>Key</w:t>
            </w:r>
            <w:r w:rsidRPr="008A4A38">
              <w:rPr>
                <w:szCs w:val="21"/>
              </w:rPr>
              <w:t>変数を用いて、評価の欠損状況の確認（</w:t>
            </w:r>
            <w:r w:rsidRPr="008A4A38">
              <w:rPr>
                <w:szCs w:val="21"/>
              </w:rPr>
              <w:t>EDC</w:t>
            </w:r>
            <w:r w:rsidRPr="008A4A38">
              <w:rPr>
                <w:szCs w:val="21"/>
              </w:rPr>
              <w:t>データ等との）突合</w:t>
            </w:r>
          </w:p>
        </w:tc>
        <w:tc>
          <w:tcPr>
            <w:tcW w:w="1413" w:type="dxa"/>
          </w:tcPr>
          <w:p w14:paraId="0E077B2A" w14:textId="77777777" w:rsidR="00AB37B3" w:rsidRPr="008A4A38" w:rsidRDefault="00AB37B3" w:rsidP="006420C0">
            <w:pPr>
              <w:ind w:rightChars="120" w:right="252"/>
              <w:jc w:val="center"/>
              <w:rPr>
                <w:szCs w:val="21"/>
              </w:rPr>
            </w:pPr>
            <w:r w:rsidRPr="008A4A38">
              <w:rPr>
                <w:szCs w:val="21"/>
              </w:rPr>
              <w:t>データレビュー後</w:t>
            </w:r>
          </w:p>
        </w:tc>
        <w:tc>
          <w:tcPr>
            <w:tcW w:w="1977" w:type="dxa"/>
          </w:tcPr>
          <w:p w14:paraId="500CBE24" w14:textId="77777777" w:rsidR="00AB37B3" w:rsidRPr="008A4A38" w:rsidRDefault="00AB37B3" w:rsidP="006420C0">
            <w:pPr>
              <w:ind w:rightChars="120" w:right="252"/>
              <w:rPr>
                <w:szCs w:val="21"/>
              </w:rPr>
            </w:pPr>
            <w:r w:rsidRPr="008A4A38">
              <w:rPr>
                <w:szCs w:val="21"/>
              </w:rPr>
              <w:t>CSV</w:t>
            </w:r>
            <w:r w:rsidRPr="008A4A38">
              <w:rPr>
                <w:szCs w:val="21"/>
              </w:rPr>
              <w:t>原本並びに、</w:t>
            </w:r>
            <w:r w:rsidRPr="008A4A38">
              <w:rPr>
                <w:szCs w:val="21"/>
              </w:rPr>
              <w:t>PDF</w:t>
            </w:r>
            <w:r w:rsidRPr="008A4A38">
              <w:rPr>
                <w:szCs w:val="21"/>
              </w:rPr>
              <w:t>化ファイルへの研究代表者の署名</w:t>
            </w:r>
          </w:p>
        </w:tc>
      </w:tr>
    </w:tbl>
    <w:p w14:paraId="083385A6" w14:textId="2C280019" w:rsidR="00AB37B3" w:rsidRPr="008A4A38" w:rsidRDefault="00AB37B3" w:rsidP="006420C0"/>
    <w:p w14:paraId="0CBDFC2A" w14:textId="77777777" w:rsidR="00325B92" w:rsidRPr="008A4A38" w:rsidRDefault="00325B92" w:rsidP="000A1E50"/>
    <w:p w14:paraId="0D500513" w14:textId="77777777" w:rsidR="00325B92" w:rsidRPr="008A4A38" w:rsidRDefault="00325B92" w:rsidP="000A1E50"/>
    <w:p w14:paraId="7F08BB2F" w14:textId="77777777" w:rsidR="00325B92" w:rsidRPr="008A4A38" w:rsidRDefault="00325B92" w:rsidP="000A1E50"/>
    <w:p w14:paraId="3FC953B8" w14:textId="0D0206B8" w:rsidR="00466583" w:rsidRPr="008A4A38" w:rsidRDefault="00AB37B3" w:rsidP="006420C0">
      <w:pPr>
        <w:ind w:firstLineChars="150" w:firstLine="315"/>
        <w:rPr>
          <w:lang w:eastAsia="zh-TW"/>
        </w:rPr>
      </w:pPr>
      <w:r w:rsidRPr="008A4A38">
        <w:rPr>
          <w:lang w:eastAsia="zh-TW"/>
        </w:rPr>
        <w:t>2)</w:t>
      </w:r>
      <w:r w:rsidRPr="008A4A38">
        <w:rPr>
          <w:lang w:eastAsia="zh-TW"/>
        </w:rPr>
        <w:t xml:space="preserve">　血中薬物濃度</w:t>
      </w:r>
      <w:commentRangeStart w:id="749"/>
      <w:r w:rsidRPr="008A4A38">
        <w:rPr>
          <w:lang w:eastAsia="zh-TW"/>
        </w:rPr>
        <w:t>（</w:t>
      </w:r>
      <w:r w:rsidRPr="008A4A38">
        <w:rPr>
          <w:lang w:eastAsia="zh-TW"/>
        </w:rPr>
        <w:t>XXXXX</w:t>
      </w:r>
      <w:r w:rsidRPr="008A4A38">
        <w:rPr>
          <w:lang w:eastAsia="zh-TW"/>
        </w:rPr>
        <w:t>）</w:t>
      </w:r>
      <w:commentRangeEnd w:id="749"/>
      <w:r w:rsidRPr="008A4A38">
        <w:rPr>
          <w:rStyle w:val="ae"/>
        </w:rPr>
        <w:commentReference w:id="749"/>
      </w:r>
    </w:p>
    <w:tbl>
      <w:tblPr>
        <w:tblStyle w:val="af4"/>
        <w:tblpPr w:leftFromText="142" w:rightFromText="142" w:vertAnchor="text" w:tblpY="39"/>
        <w:tblW w:w="0" w:type="auto"/>
        <w:tblLook w:val="04A0" w:firstRow="1" w:lastRow="0" w:firstColumn="1" w:lastColumn="0" w:noHBand="0" w:noVBand="1"/>
      </w:tblPr>
      <w:tblGrid>
        <w:gridCol w:w="1980"/>
        <w:gridCol w:w="1946"/>
        <w:gridCol w:w="1984"/>
        <w:gridCol w:w="1985"/>
        <w:gridCol w:w="2541"/>
        <w:gridCol w:w="1413"/>
        <w:gridCol w:w="1977"/>
      </w:tblGrid>
      <w:tr w:rsidR="00AB37B3" w:rsidRPr="008A4A38" w14:paraId="71678FED" w14:textId="77777777" w:rsidTr="00774B94">
        <w:tc>
          <w:tcPr>
            <w:tcW w:w="1980" w:type="dxa"/>
          </w:tcPr>
          <w:p w14:paraId="6833CA2C" w14:textId="77777777" w:rsidR="00AB37B3" w:rsidRPr="008A4A38" w:rsidRDefault="00AB37B3" w:rsidP="006420C0">
            <w:pPr>
              <w:ind w:rightChars="120" w:right="252"/>
              <w:jc w:val="center"/>
              <w:rPr>
                <w:szCs w:val="21"/>
              </w:rPr>
            </w:pPr>
            <w:r w:rsidRPr="008A4A38">
              <w:rPr>
                <w:szCs w:val="21"/>
              </w:rPr>
              <w:t>外部データ種類</w:t>
            </w:r>
          </w:p>
        </w:tc>
        <w:tc>
          <w:tcPr>
            <w:tcW w:w="1946" w:type="dxa"/>
          </w:tcPr>
          <w:p w14:paraId="25DFE73B" w14:textId="77777777" w:rsidR="00AB37B3" w:rsidRPr="008A4A38" w:rsidRDefault="00AB37B3" w:rsidP="006420C0">
            <w:pPr>
              <w:ind w:rightChars="120" w:right="252"/>
              <w:jc w:val="center"/>
              <w:rPr>
                <w:szCs w:val="21"/>
              </w:rPr>
            </w:pPr>
            <w:r w:rsidRPr="008A4A38">
              <w:rPr>
                <w:szCs w:val="21"/>
              </w:rPr>
              <w:t>データの形式</w:t>
            </w:r>
          </w:p>
        </w:tc>
        <w:tc>
          <w:tcPr>
            <w:tcW w:w="1984" w:type="dxa"/>
          </w:tcPr>
          <w:p w14:paraId="19B695D5" w14:textId="77777777" w:rsidR="00AB37B3" w:rsidRPr="008A4A38" w:rsidRDefault="00AB37B3" w:rsidP="006420C0">
            <w:pPr>
              <w:ind w:rightChars="120" w:right="252"/>
              <w:jc w:val="center"/>
              <w:rPr>
                <w:szCs w:val="21"/>
              </w:rPr>
            </w:pPr>
            <w:r w:rsidRPr="008A4A38">
              <w:rPr>
                <w:szCs w:val="21"/>
              </w:rPr>
              <w:t>収集時期</w:t>
            </w:r>
          </w:p>
        </w:tc>
        <w:tc>
          <w:tcPr>
            <w:tcW w:w="1985" w:type="dxa"/>
          </w:tcPr>
          <w:p w14:paraId="0C9EC63A" w14:textId="77777777" w:rsidR="00AB37B3" w:rsidRPr="008A4A38" w:rsidRDefault="00AB37B3" w:rsidP="006420C0">
            <w:pPr>
              <w:ind w:rightChars="120" w:right="252"/>
              <w:jc w:val="center"/>
              <w:rPr>
                <w:szCs w:val="21"/>
              </w:rPr>
            </w:pPr>
            <w:r w:rsidRPr="008A4A38">
              <w:rPr>
                <w:szCs w:val="21"/>
              </w:rPr>
              <w:t>収集方法</w:t>
            </w:r>
          </w:p>
        </w:tc>
        <w:tc>
          <w:tcPr>
            <w:tcW w:w="2541" w:type="dxa"/>
          </w:tcPr>
          <w:p w14:paraId="42275B3D" w14:textId="77777777" w:rsidR="00AB37B3" w:rsidRPr="008A4A38" w:rsidRDefault="00AB37B3" w:rsidP="006420C0">
            <w:pPr>
              <w:ind w:rightChars="120" w:right="252"/>
              <w:jc w:val="center"/>
              <w:rPr>
                <w:szCs w:val="21"/>
              </w:rPr>
            </w:pPr>
            <w:r w:rsidRPr="008A4A38">
              <w:rPr>
                <w:szCs w:val="21"/>
              </w:rPr>
              <w:t>データレビューの方針</w:t>
            </w:r>
          </w:p>
        </w:tc>
        <w:tc>
          <w:tcPr>
            <w:tcW w:w="1413" w:type="dxa"/>
          </w:tcPr>
          <w:p w14:paraId="7AE40787" w14:textId="77777777" w:rsidR="00AB37B3" w:rsidRPr="008A4A38" w:rsidRDefault="00AB37B3" w:rsidP="006420C0">
            <w:pPr>
              <w:ind w:rightChars="120" w:right="252"/>
              <w:jc w:val="center"/>
              <w:rPr>
                <w:szCs w:val="21"/>
              </w:rPr>
            </w:pPr>
            <w:r w:rsidRPr="008A4A38">
              <w:rPr>
                <w:szCs w:val="21"/>
              </w:rPr>
              <w:t>固定時期</w:t>
            </w:r>
          </w:p>
        </w:tc>
        <w:tc>
          <w:tcPr>
            <w:tcW w:w="1977" w:type="dxa"/>
          </w:tcPr>
          <w:p w14:paraId="1901B41E" w14:textId="77777777" w:rsidR="00AB37B3" w:rsidRPr="008A4A38" w:rsidRDefault="00AB37B3" w:rsidP="006420C0">
            <w:pPr>
              <w:ind w:rightChars="120" w:right="252"/>
              <w:jc w:val="center"/>
              <w:rPr>
                <w:szCs w:val="21"/>
              </w:rPr>
            </w:pPr>
            <w:r w:rsidRPr="008A4A38">
              <w:rPr>
                <w:szCs w:val="21"/>
              </w:rPr>
              <w:t>固定方法</w:t>
            </w:r>
          </w:p>
        </w:tc>
      </w:tr>
      <w:tr w:rsidR="00AB37B3" w:rsidRPr="008A4A38" w14:paraId="5F3C242F" w14:textId="77777777" w:rsidTr="00AB37B3">
        <w:tc>
          <w:tcPr>
            <w:tcW w:w="1980" w:type="dxa"/>
          </w:tcPr>
          <w:p w14:paraId="2D097DAC" w14:textId="03F06FF3" w:rsidR="00AB37B3" w:rsidRPr="008A4A38" w:rsidRDefault="00AB37B3" w:rsidP="006420C0">
            <w:pPr>
              <w:ind w:rightChars="120" w:right="252"/>
              <w:jc w:val="center"/>
              <w:rPr>
                <w:szCs w:val="21"/>
              </w:rPr>
            </w:pPr>
            <w:r w:rsidRPr="008A4A38">
              <w:rPr>
                <w:szCs w:val="21"/>
              </w:rPr>
              <w:t>血中薬物濃度の測定値</w:t>
            </w:r>
          </w:p>
        </w:tc>
        <w:tc>
          <w:tcPr>
            <w:tcW w:w="1946" w:type="dxa"/>
          </w:tcPr>
          <w:p w14:paraId="6026EBA6" w14:textId="77777777" w:rsidR="00AB37B3" w:rsidRPr="008A4A38" w:rsidRDefault="00AB37B3" w:rsidP="006420C0">
            <w:pPr>
              <w:ind w:rightChars="120" w:right="252"/>
              <w:jc w:val="center"/>
              <w:rPr>
                <w:szCs w:val="21"/>
              </w:rPr>
            </w:pPr>
            <w:r w:rsidRPr="008A4A38">
              <w:rPr>
                <w:szCs w:val="21"/>
              </w:rPr>
              <w:t>CSV</w:t>
            </w:r>
          </w:p>
        </w:tc>
        <w:tc>
          <w:tcPr>
            <w:tcW w:w="1984" w:type="dxa"/>
          </w:tcPr>
          <w:p w14:paraId="502B3A09" w14:textId="66B98029" w:rsidR="00AB37B3" w:rsidRPr="008A4A38" w:rsidRDefault="00AB37B3" w:rsidP="006420C0">
            <w:pPr>
              <w:ind w:rightChars="120" w:right="252"/>
              <w:jc w:val="center"/>
              <w:rPr>
                <w:szCs w:val="21"/>
              </w:rPr>
            </w:pPr>
            <w:commentRangeStart w:id="750"/>
            <w:r w:rsidRPr="008A4A38">
              <w:rPr>
                <w:szCs w:val="21"/>
              </w:rPr>
              <w:t>キーオープン後</w:t>
            </w:r>
            <w:commentRangeEnd w:id="750"/>
            <w:r w:rsidRPr="008A4A38">
              <w:rPr>
                <w:rStyle w:val="ae"/>
              </w:rPr>
              <w:commentReference w:id="750"/>
            </w:r>
          </w:p>
        </w:tc>
        <w:tc>
          <w:tcPr>
            <w:tcW w:w="1985" w:type="dxa"/>
          </w:tcPr>
          <w:p w14:paraId="255E5957" w14:textId="62D7E4EF" w:rsidR="00AB37B3" w:rsidRPr="008A4A38" w:rsidRDefault="00AB37B3" w:rsidP="006420C0">
            <w:pPr>
              <w:ind w:rightChars="120" w:right="252"/>
              <w:rPr>
                <w:szCs w:val="21"/>
              </w:rPr>
            </w:pPr>
            <w:r w:rsidRPr="008A4A38">
              <w:rPr>
                <w:szCs w:val="21"/>
              </w:rPr>
              <w:t>CSV</w:t>
            </w:r>
            <w:r w:rsidRPr="008A4A38">
              <w:rPr>
                <w:szCs w:val="21"/>
              </w:rPr>
              <w:t>形式でデータセンターに測定機関より提供</w:t>
            </w:r>
          </w:p>
        </w:tc>
        <w:tc>
          <w:tcPr>
            <w:tcW w:w="2541" w:type="dxa"/>
            <w:vAlign w:val="center"/>
          </w:tcPr>
          <w:p w14:paraId="2F9631ED" w14:textId="77777777" w:rsidR="00AB37B3" w:rsidRPr="008A4A38" w:rsidRDefault="00AB37B3" w:rsidP="006420C0">
            <w:pPr>
              <w:ind w:rightChars="120" w:right="252"/>
              <w:rPr>
                <w:szCs w:val="21"/>
              </w:rPr>
            </w:pPr>
            <w:r w:rsidRPr="008A4A38">
              <w:rPr>
                <w:szCs w:val="21"/>
              </w:rPr>
              <w:t>Key</w:t>
            </w:r>
            <w:r w:rsidRPr="008A4A38">
              <w:rPr>
                <w:szCs w:val="21"/>
              </w:rPr>
              <w:t>変数を用いて、評価の欠損状況の確認（</w:t>
            </w:r>
            <w:r w:rsidRPr="008A4A38">
              <w:rPr>
                <w:szCs w:val="21"/>
              </w:rPr>
              <w:t>EDC</w:t>
            </w:r>
            <w:r w:rsidRPr="008A4A38">
              <w:rPr>
                <w:szCs w:val="21"/>
              </w:rPr>
              <w:t>データ等との）突合</w:t>
            </w:r>
          </w:p>
        </w:tc>
        <w:tc>
          <w:tcPr>
            <w:tcW w:w="1413" w:type="dxa"/>
          </w:tcPr>
          <w:p w14:paraId="30062A57" w14:textId="48C266DD" w:rsidR="00AB37B3" w:rsidRPr="008A4A38" w:rsidRDefault="00AB37B3" w:rsidP="006420C0">
            <w:pPr>
              <w:ind w:rightChars="120" w:right="252"/>
              <w:jc w:val="center"/>
              <w:rPr>
                <w:szCs w:val="21"/>
              </w:rPr>
            </w:pPr>
            <w:r w:rsidRPr="008A4A38">
              <w:rPr>
                <w:szCs w:val="21"/>
              </w:rPr>
              <w:t>ラボデータの整合性確認後</w:t>
            </w:r>
          </w:p>
        </w:tc>
        <w:tc>
          <w:tcPr>
            <w:tcW w:w="1977" w:type="dxa"/>
          </w:tcPr>
          <w:p w14:paraId="77930BE4" w14:textId="77777777" w:rsidR="00AB37B3" w:rsidRPr="008A4A38" w:rsidRDefault="00AB37B3" w:rsidP="006420C0">
            <w:pPr>
              <w:ind w:rightChars="120" w:right="252"/>
              <w:rPr>
                <w:szCs w:val="21"/>
              </w:rPr>
            </w:pPr>
            <w:r w:rsidRPr="008A4A38">
              <w:rPr>
                <w:szCs w:val="21"/>
              </w:rPr>
              <w:t>CSV</w:t>
            </w:r>
            <w:r w:rsidRPr="008A4A38">
              <w:rPr>
                <w:szCs w:val="21"/>
              </w:rPr>
              <w:t>原本並びに、</w:t>
            </w:r>
            <w:r w:rsidRPr="008A4A38">
              <w:rPr>
                <w:szCs w:val="21"/>
              </w:rPr>
              <w:t>PDF</w:t>
            </w:r>
            <w:r w:rsidRPr="008A4A38">
              <w:rPr>
                <w:szCs w:val="21"/>
              </w:rPr>
              <w:t>化ファイルへの研究代表者の署名</w:t>
            </w:r>
          </w:p>
        </w:tc>
      </w:tr>
    </w:tbl>
    <w:p w14:paraId="214510BE" w14:textId="77777777" w:rsidR="00AB37B3" w:rsidRPr="008A4A38" w:rsidRDefault="00AB37B3" w:rsidP="006420C0"/>
    <w:p w14:paraId="0EC54229" w14:textId="77D84B2F" w:rsidR="00AB37B3" w:rsidRPr="008A4A38" w:rsidRDefault="00AB37B3" w:rsidP="006420C0">
      <w:pPr>
        <w:ind w:rightChars="120" w:right="252" w:firstLineChars="135" w:firstLine="283"/>
        <w:rPr>
          <w:szCs w:val="21"/>
        </w:rPr>
        <w:sectPr w:rsidR="00AB37B3" w:rsidRPr="008A4A38" w:rsidSect="00466583">
          <w:pgSz w:w="16838" w:h="11906" w:orient="landscape" w:code="9"/>
          <w:pgMar w:top="1418" w:right="1418" w:bottom="1418" w:left="1134" w:header="567" w:footer="432" w:gutter="0"/>
          <w:cols w:space="425"/>
          <w:docGrid w:type="lines" w:linePitch="360"/>
        </w:sectPr>
      </w:pPr>
    </w:p>
    <w:p w14:paraId="32772EC2" w14:textId="77777777" w:rsidR="004B5947" w:rsidRPr="008A4A38" w:rsidRDefault="004B5947" w:rsidP="006420C0">
      <w:bookmarkStart w:id="751" w:name="_Toc26187336"/>
    </w:p>
    <w:p w14:paraId="365D5165" w14:textId="4B2DB8A8" w:rsidR="005E3A53" w:rsidRPr="008A4A38" w:rsidRDefault="004B5947" w:rsidP="006420C0">
      <w:pPr>
        <w:pStyle w:val="1"/>
        <w:spacing w:after="0"/>
        <w:ind w:hanging="624"/>
        <w:rPr>
          <w:rFonts w:ascii="Times New Roman" w:eastAsia="ＭＳ 明朝" w:hAnsi="Times New Roman"/>
        </w:rPr>
      </w:pPr>
      <w:bookmarkStart w:id="752" w:name="_Toc88074856"/>
      <w:r w:rsidRPr="008A4A38">
        <w:rPr>
          <w:rFonts w:ascii="Times New Roman" w:eastAsia="ＭＳ 明朝" w:hAnsi="Times New Roman"/>
        </w:rPr>
        <w:t>被験者登録</w:t>
      </w:r>
      <w:bookmarkEnd w:id="751"/>
      <w:bookmarkEnd w:id="752"/>
    </w:p>
    <w:p w14:paraId="2D5D2FB5" w14:textId="1A3196AB" w:rsidR="00ED1091" w:rsidRPr="008A4A38" w:rsidRDefault="007A762F" w:rsidP="006420C0">
      <w:pPr>
        <w:pStyle w:val="Web"/>
        <w:spacing w:before="0" w:beforeAutospacing="0" w:after="0" w:afterAutospacing="0"/>
        <w:textAlignment w:val="baseline"/>
        <w:rPr>
          <w:rFonts w:ascii="Times New Roman" w:eastAsia="ＭＳ 明朝" w:hAnsi="Times New Roman" w:cs="Times New Roman"/>
          <w:sz w:val="21"/>
          <w:szCs w:val="21"/>
        </w:rPr>
      </w:pPr>
      <w:r w:rsidRPr="008A4A38">
        <w:rPr>
          <w:rFonts w:ascii="Times New Roman" w:eastAsia="ＭＳ 明朝" w:hAnsi="Times New Roman" w:cs="Times New Roman"/>
          <w:color w:val="000000"/>
          <w:sz w:val="21"/>
          <w:szCs w:val="21"/>
        </w:rPr>
        <w:t xml:space="preserve">　</w:t>
      </w:r>
      <w:r w:rsidRPr="008A4A38">
        <w:rPr>
          <w:rFonts w:ascii="Times New Roman" w:eastAsia="ＭＳ 明朝" w:hAnsi="Times New Roman" w:cs="Times New Roman"/>
          <w:color w:val="000000" w:themeColor="text1"/>
          <w:sz w:val="21"/>
          <w:szCs w:val="21"/>
        </w:rPr>
        <w:t>本研究</w:t>
      </w:r>
      <w:r w:rsidRPr="008A4A38">
        <w:rPr>
          <w:rFonts w:ascii="Times New Roman" w:eastAsia="ＭＳ 明朝" w:hAnsi="Times New Roman" w:cs="Times New Roman"/>
          <w:color w:val="000000"/>
          <w:sz w:val="21"/>
          <w:szCs w:val="21"/>
        </w:rPr>
        <w:t>では、担当</w:t>
      </w:r>
      <w:r w:rsidR="00E36878" w:rsidRPr="008A4A38">
        <w:rPr>
          <w:rFonts w:ascii="Times New Roman" w:eastAsia="ＭＳ 明朝" w:hAnsi="Times New Roman" w:cs="Times New Roman"/>
          <w:color w:val="000000"/>
          <w:sz w:val="21"/>
          <w:szCs w:val="21"/>
        </w:rPr>
        <w:t>C</w:t>
      </w:r>
      <w:r w:rsidRPr="008A4A38">
        <w:rPr>
          <w:rFonts w:ascii="Times New Roman" w:eastAsia="ＭＳ 明朝" w:hAnsi="Times New Roman" w:cs="Times New Roman"/>
          <w:color w:val="000000"/>
          <w:sz w:val="21"/>
          <w:szCs w:val="21"/>
          <w:bdr w:val="none" w:sz="0" w:space="0" w:color="auto" w:frame="1"/>
        </w:rPr>
        <w:t>DM</w:t>
      </w:r>
      <w:r w:rsidRPr="008A4A38">
        <w:rPr>
          <w:rFonts w:ascii="Times New Roman" w:eastAsia="ＭＳ 明朝" w:hAnsi="Times New Roman" w:cs="Times New Roman"/>
          <w:color w:val="000000"/>
          <w:sz w:val="21"/>
          <w:szCs w:val="21"/>
        </w:rPr>
        <w:t>は</w:t>
      </w:r>
      <w:r w:rsidR="002B3BD8" w:rsidRPr="008A4A38">
        <w:rPr>
          <w:rFonts w:ascii="Times New Roman" w:eastAsia="ＭＳ 明朝" w:hAnsi="Times New Roman" w:cs="Times New Roman"/>
          <w:color w:val="000000"/>
          <w:sz w:val="21"/>
          <w:szCs w:val="21"/>
        </w:rPr>
        <w:t>症例</w:t>
      </w:r>
      <w:r w:rsidRPr="008A4A38">
        <w:rPr>
          <w:rFonts w:ascii="Times New Roman" w:eastAsia="ＭＳ 明朝" w:hAnsi="Times New Roman" w:cs="Times New Roman"/>
          <w:color w:val="000000"/>
          <w:sz w:val="21"/>
          <w:szCs w:val="21"/>
        </w:rPr>
        <w:t>登録業務に関与せず、</w:t>
      </w:r>
      <w:r w:rsidRPr="008A4A38">
        <w:rPr>
          <w:rFonts w:ascii="Times New Roman" w:eastAsia="ＭＳ 明朝" w:hAnsi="Times New Roman" w:cs="Times New Roman"/>
          <w:color w:val="000000"/>
          <w:sz w:val="21"/>
          <w:szCs w:val="21"/>
          <w:bdr w:val="none" w:sz="0" w:space="0" w:color="auto" w:frame="1"/>
        </w:rPr>
        <w:t>EDC</w:t>
      </w:r>
      <w:r w:rsidR="00A17541" w:rsidRPr="008A4A38">
        <w:rPr>
          <w:rFonts w:ascii="Times New Roman" w:eastAsia="ＭＳ 明朝" w:hAnsi="Times New Roman" w:cs="Times New Roman"/>
          <w:color w:val="000000"/>
          <w:sz w:val="21"/>
          <w:szCs w:val="21"/>
          <w:bdr w:val="none" w:sz="0" w:space="0" w:color="auto" w:frame="1"/>
        </w:rPr>
        <w:t>上</w:t>
      </w:r>
      <w:r w:rsidRPr="008A4A38">
        <w:rPr>
          <w:rFonts w:ascii="Times New Roman" w:eastAsia="ＭＳ 明朝" w:hAnsi="Times New Roman" w:cs="Times New Roman"/>
          <w:color w:val="000000"/>
          <w:sz w:val="21"/>
          <w:szCs w:val="21"/>
        </w:rPr>
        <w:t>の</w:t>
      </w:r>
      <w:r w:rsidR="00A17541" w:rsidRPr="008A4A38">
        <w:rPr>
          <w:rFonts w:ascii="Times New Roman" w:eastAsia="ＭＳ 明朝" w:hAnsi="Times New Roman" w:cs="Times New Roman"/>
          <w:color w:val="000000"/>
          <w:sz w:val="21"/>
          <w:szCs w:val="21"/>
          <w:bdr w:val="none" w:sz="0" w:space="0" w:color="auto" w:frame="1"/>
        </w:rPr>
        <w:t>役割</w:t>
      </w:r>
      <w:r w:rsidRPr="008A4A38">
        <w:rPr>
          <w:rFonts w:ascii="Times New Roman" w:eastAsia="ＭＳ 明朝" w:hAnsi="Times New Roman" w:cs="Times New Roman"/>
          <w:color w:val="000000"/>
          <w:sz w:val="21"/>
          <w:szCs w:val="21"/>
        </w:rPr>
        <w:t>権限において</w:t>
      </w:r>
      <w:r w:rsidR="002B3BD8" w:rsidRPr="008A4A38">
        <w:rPr>
          <w:rFonts w:ascii="Times New Roman" w:eastAsia="ＭＳ 明朝" w:hAnsi="Times New Roman" w:cs="Times New Roman"/>
          <w:color w:val="000000"/>
          <w:sz w:val="21"/>
          <w:szCs w:val="21"/>
        </w:rPr>
        <w:t>症例</w:t>
      </w:r>
      <w:r w:rsidRPr="008A4A38">
        <w:rPr>
          <w:rFonts w:ascii="Times New Roman" w:eastAsia="ＭＳ 明朝" w:hAnsi="Times New Roman" w:cs="Times New Roman"/>
          <w:color w:val="000000"/>
          <w:sz w:val="21"/>
          <w:szCs w:val="21"/>
        </w:rPr>
        <w:t>登録のアカウントを有する者が行い、</w:t>
      </w:r>
      <w:r w:rsidRPr="008A4A38">
        <w:rPr>
          <w:rFonts w:ascii="Times New Roman" w:eastAsia="ＭＳ 明朝" w:hAnsi="Times New Roman" w:cs="Times New Roman"/>
          <w:color w:val="000000"/>
          <w:sz w:val="21"/>
          <w:szCs w:val="21"/>
          <w:bdr w:val="none" w:sz="0" w:space="0" w:color="auto" w:frame="1"/>
        </w:rPr>
        <w:t>EDC</w:t>
      </w:r>
      <w:r w:rsidRPr="008A4A38">
        <w:rPr>
          <w:rFonts w:ascii="Times New Roman" w:eastAsia="ＭＳ 明朝" w:hAnsi="Times New Roman" w:cs="Times New Roman"/>
          <w:color w:val="000000"/>
          <w:sz w:val="21"/>
          <w:szCs w:val="21"/>
        </w:rPr>
        <w:t>内で</w:t>
      </w:r>
      <w:r w:rsidR="002B3BD8" w:rsidRPr="008A4A38">
        <w:rPr>
          <w:rFonts w:ascii="Times New Roman" w:eastAsia="ＭＳ 明朝" w:hAnsi="Times New Roman" w:cs="Times New Roman"/>
          <w:color w:val="000000"/>
          <w:sz w:val="21"/>
          <w:szCs w:val="21"/>
        </w:rPr>
        <w:t>登録番号</w:t>
      </w:r>
      <w:r w:rsidRPr="008A4A38">
        <w:rPr>
          <w:rFonts w:ascii="Times New Roman" w:eastAsia="ＭＳ 明朝" w:hAnsi="Times New Roman" w:cs="Times New Roman"/>
          <w:color w:val="000000"/>
          <w:sz w:val="21"/>
          <w:szCs w:val="21"/>
        </w:rPr>
        <w:t>が生成される。</w:t>
      </w:r>
    </w:p>
    <w:p w14:paraId="78F0FFA9" w14:textId="77777777" w:rsidR="00D0139D" w:rsidRPr="008A4A38" w:rsidRDefault="00D0139D" w:rsidP="006420C0">
      <w:pPr>
        <w:pStyle w:val="Web"/>
        <w:spacing w:before="0" w:beforeAutospacing="0" w:after="0" w:afterAutospacing="0"/>
        <w:textAlignment w:val="baseline"/>
        <w:rPr>
          <w:rFonts w:ascii="Times New Roman" w:eastAsia="ＭＳ 明朝" w:hAnsi="Times New Roman" w:cs="Times New Roman"/>
          <w:sz w:val="21"/>
          <w:szCs w:val="21"/>
        </w:rPr>
      </w:pPr>
    </w:p>
    <w:p w14:paraId="4686CAAC" w14:textId="7B6DDB09" w:rsidR="00C52568" w:rsidRPr="008A4A38" w:rsidRDefault="004B5947" w:rsidP="006420C0">
      <w:pPr>
        <w:pStyle w:val="1"/>
        <w:spacing w:after="0"/>
        <w:ind w:hanging="624"/>
        <w:rPr>
          <w:rFonts w:ascii="Times New Roman" w:eastAsia="ＭＳ 明朝" w:hAnsi="Times New Roman"/>
          <w:bdr w:val="none" w:sz="0" w:space="0" w:color="auto" w:frame="1"/>
        </w:rPr>
      </w:pPr>
      <w:bookmarkStart w:id="753" w:name="x__Toc535929998"/>
      <w:bookmarkStart w:id="754" w:name="_Toc88074857"/>
      <w:r w:rsidRPr="008A4A38">
        <w:rPr>
          <w:rFonts w:ascii="Times New Roman" w:eastAsia="ＭＳ 明朝" w:hAnsi="Times New Roman"/>
        </w:rPr>
        <w:t>被験者</w:t>
      </w:r>
      <w:r w:rsidRPr="008A4A38">
        <w:rPr>
          <w:rFonts w:ascii="Times New Roman" w:eastAsia="ＭＳ 明朝" w:hAnsi="Times New Roman"/>
          <w:szCs w:val="24"/>
          <w:bdr w:val="none" w:sz="0" w:space="0" w:color="auto" w:frame="1"/>
        </w:rPr>
        <w:t>割付</w:t>
      </w:r>
      <w:bookmarkEnd w:id="753"/>
      <w:r w:rsidRPr="008A4A38">
        <w:rPr>
          <w:rFonts w:ascii="Times New Roman" w:eastAsia="ＭＳ 明朝" w:hAnsi="Times New Roman"/>
          <w:szCs w:val="24"/>
          <w:bdr w:val="none" w:sz="0" w:space="0" w:color="auto" w:frame="1"/>
        </w:rPr>
        <w:t>（ランダム化）</w:t>
      </w:r>
      <w:bookmarkEnd w:id="754"/>
    </w:p>
    <w:p w14:paraId="4F4403D5" w14:textId="4512EC7A" w:rsidR="00300AD6" w:rsidRPr="008A4A38" w:rsidRDefault="00766B63" w:rsidP="006420C0">
      <w:pPr>
        <w:ind w:firstLineChars="100" w:firstLine="210"/>
        <w:rPr>
          <w:szCs w:val="21"/>
        </w:rPr>
      </w:pPr>
      <w:r w:rsidRPr="008A4A38">
        <w:rPr>
          <w:color w:val="000000" w:themeColor="text1"/>
          <w:szCs w:val="21"/>
        </w:rPr>
        <w:t>本研究</w:t>
      </w:r>
      <w:r w:rsidRPr="008A4A38">
        <w:rPr>
          <w:color w:val="000000"/>
          <w:szCs w:val="21"/>
        </w:rPr>
        <w:t>では、</w:t>
      </w:r>
      <w:r w:rsidR="00E36878" w:rsidRPr="008A4A38">
        <w:rPr>
          <w:color w:val="000000"/>
          <w:szCs w:val="21"/>
        </w:rPr>
        <w:t>C</w:t>
      </w:r>
      <w:r w:rsidRPr="008A4A38">
        <w:rPr>
          <w:color w:val="000000"/>
          <w:szCs w:val="21"/>
          <w:bdr w:val="none" w:sz="0" w:space="0" w:color="auto" w:frame="1"/>
        </w:rPr>
        <w:t>DM</w:t>
      </w:r>
      <w:r w:rsidR="0015539E" w:rsidRPr="008A4A38">
        <w:rPr>
          <w:color w:val="000000"/>
          <w:szCs w:val="21"/>
          <w:bdr w:val="none" w:sz="0" w:space="0" w:color="auto" w:frame="1"/>
        </w:rPr>
        <w:t>担当者</w:t>
      </w:r>
      <w:r w:rsidRPr="008A4A38">
        <w:rPr>
          <w:color w:val="000000"/>
          <w:szCs w:val="21"/>
        </w:rPr>
        <w:t>は症例割付業務に関与せず、</w:t>
      </w:r>
      <w:r w:rsidRPr="008A4A38">
        <w:rPr>
          <w:color w:val="000000"/>
          <w:szCs w:val="21"/>
          <w:bdr w:val="none" w:sz="0" w:space="0" w:color="auto" w:frame="1"/>
        </w:rPr>
        <w:t>EDC</w:t>
      </w:r>
      <w:r w:rsidRPr="008A4A38">
        <w:rPr>
          <w:color w:val="000000"/>
          <w:szCs w:val="21"/>
          <w:bdr w:val="none" w:sz="0" w:space="0" w:color="auto" w:frame="1"/>
        </w:rPr>
        <w:t>上</w:t>
      </w:r>
      <w:r w:rsidRPr="008A4A38">
        <w:rPr>
          <w:color w:val="000000"/>
          <w:szCs w:val="21"/>
        </w:rPr>
        <w:t>の</w:t>
      </w:r>
      <w:r w:rsidRPr="008A4A38">
        <w:rPr>
          <w:color w:val="000000"/>
          <w:szCs w:val="21"/>
          <w:bdr w:val="none" w:sz="0" w:space="0" w:color="auto" w:frame="1"/>
        </w:rPr>
        <w:t>役割</w:t>
      </w:r>
      <w:r w:rsidRPr="008A4A38">
        <w:rPr>
          <w:color w:val="000000"/>
          <w:szCs w:val="21"/>
        </w:rPr>
        <w:t>権限において症例割付のアカウントを有する者が行い、</w:t>
      </w:r>
      <w:r w:rsidRPr="008A4A38">
        <w:rPr>
          <w:color w:val="000000"/>
          <w:szCs w:val="21"/>
          <w:bdr w:val="none" w:sz="0" w:space="0" w:color="auto" w:frame="1"/>
        </w:rPr>
        <w:t>EDC</w:t>
      </w:r>
      <w:r w:rsidRPr="008A4A38">
        <w:rPr>
          <w:color w:val="000000"/>
          <w:szCs w:val="21"/>
        </w:rPr>
        <w:t>内で割付が実行される。</w:t>
      </w:r>
      <w:r w:rsidR="007A762F" w:rsidRPr="008A4A38">
        <w:rPr>
          <w:color w:val="000000"/>
        </w:rPr>
        <w:t>重複して</w:t>
      </w:r>
      <w:r w:rsidR="004B5947" w:rsidRPr="008A4A38">
        <w:t>被験者</w:t>
      </w:r>
      <w:r w:rsidR="007A762F" w:rsidRPr="008A4A38">
        <w:rPr>
          <w:color w:val="000000"/>
        </w:rPr>
        <w:t>が登録</w:t>
      </w:r>
      <w:r w:rsidRPr="008A4A38">
        <w:rPr>
          <w:color w:val="000000"/>
        </w:rPr>
        <w:t>・割付</w:t>
      </w:r>
      <w:r w:rsidR="007A762F" w:rsidRPr="008A4A38">
        <w:rPr>
          <w:color w:val="000000"/>
        </w:rPr>
        <w:t>され</w:t>
      </w:r>
      <w:r w:rsidRPr="008A4A38">
        <w:rPr>
          <w:color w:val="000000"/>
        </w:rPr>
        <w:t>た</w:t>
      </w:r>
      <w:r w:rsidR="007A762F" w:rsidRPr="008A4A38">
        <w:rPr>
          <w:color w:val="000000"/>
        </w:rPr>
        <w:t>場合には、その割付群</w:t>
      </w:r>
      <w:r w:rsidRPr="008A4A38">
        <w:rPr>
          <w:color w:val="000000"/>
        </w:rPr>
        <w:t>（もしくは、割付番号）</w:t>
      </w:r>
      <w:r w:rsidR="007A762F" w:rsidRPr="008A4A38">
        <w:rPr>
          <w:color w:val="000000"/>
        </w:rPr>
        <w:t>は、先に割付された結果を採用することとする。</w:t>
      </w:r>
    </w:p>
    <w:p w14:paraId="34C22B6F" w14:textId="62366FD0" w:rsidR="0070003C" w:rsidRPr="008A4A38" w:rsidRDefault="0070003C" w:rsidP="006420C0">
      <w:pPr>
        <w:ind w:rightChars="120" w:right="252"/>
        <w:rPr>
          <w:szCs w:val="21"/>
        </w:rPr>
      </w:pPr>
    </w:p>
    <w:p w14:paraId="79A57A10" w14:textId="2AC7CADF" w:rsidR="001B3116" w:rsidRPr="008A4A38" w:rsidRDefault="001B3116" w:rsidP="006420C0">
      <w:pPr>
        <w:pStyle w:val="1"/>
        <w:tabs>
          <w:tab w:val="clear" w:pos="644"/>
          <w:tab w:val="num" w:pos="709"/>
        </w:tabs>
        <w:spacing w:after="0"/>
        <w:ind w:left="709" w:hanging="709"/>
        <w:rPr>
          <w:rFonts w:ascii="Times New Roman" w:eastAsia="ＭＳ 明朝" w:hAnsi="Times New Roman"/>
        </w:rPr>
      </w:pPr>
      <w:bookmarkStart w:id="755" w:name="_Toc88074858"/>
      <w:commentRangeStart w:id="756"/>
      <w:r w:rsidRPr="008A4A38">
        <w:rPr>
          <w:rFonts w:ascii="Times New Roman" w:eastAsia="ＭＳ 明朝" w:hAnsi="Times New Roman"/>
        </w:rPr>
        <w:t>データの入力</w:t>
      </w:r>
      <w:commentRangeEnd w:id="756"/>
      <w:r w:rsidR="00592654">
        <w:rPr>
          <w:rFonts w:ascii="Times New Roman" w:eastAsia="ＭＳ 明朝" w:hAnsi="Times New Roman" w:hint="eastAsia"/>
        </w:rPr>
        <w:t>と</w:t>
      </w:r>
      <w:r w:rsidRPr="008A4A38">
        <w:rPr>
          <w:rFonts w:ascii="Times New Roman" w:eastAsia="ＭＳ 明朝" w:hAnsi="Times New Roman"/>
        </w:rPr>
        <w:t>修正</w:t>
      </w:r>
      <w:r w:rsidRPr="008A4A38">
        <w:rPr>
          <w:rStyle w:val="ae"/>
          <w:rFonts w:ascii="Times New Roman" w:eastAsia="ＭＳ 明朝" w:hAnsi="Times New Roman"/>
          <w:b w:val="0"/>
          <w:kern w:val="2"/>
          <w:szCs w:val="24"/>
        </w:rPr>
        <w:commentReference w:id="756"/>
      </w:r>
      <w:bookmarkEnd w:id="755"/>
    </w:p>
    <w:p w14:paraId="18BFDC9E" w14:textId="73CB6BEA" w:rsidR="001B3116" w:rsidRPr="008A4A38" w:rsidRDefault="001B3116" w:rsidP="006420C0">
      <w:pPr>
        <w:pStyle w:val="kwnumber1"/>
        <w:numPr>
          <w:ilvl w:val="0"/>
          <w:numId w:val="0"/>
        </w:numPr>
        <w:spacing w:after="0"/>
        <w:ind w:firstLineChars="100" w:firstLine="210"/>
        <w:rPr>
          <w:sz w:val="21"/>
        </w:rPr>
      </w:pPr>
      <w:r w:rsidRPr="008A4A38">
        <w:rPr>
          <w:sz w:val="21"/>
        </w:rPr>
        <w:t>CDM</w:t>
      </w:r>
      <w:r w:rsidRPr="008A4A38">
        <w:rPr>
          <w:sz w:val="21"/>
        </w:rPr>
        <w:t>担当者は、</w:t>
      </w:r>
      <w:r w:rsidRPr="008A4A38">
        <w:rPr>
          <w:sz w:val="21"/>
        </w:rPr>
        <w:t>EDC</w:t>
      </w:r>
      <w:r w:rsidRPr="008A4A38">
        <w:rPr>
          <w:sz w:val="21"/>
        </w:rPr>
        <w:t>へのデータの入力</w:t>
      </w:r>
      <w:r w:rsidRPr="008A4A38">
        <w:rPr>
          <w:sz w:val="21"/>
        </w:rPr>
        <w:t>/</w:t>
      </w:r>
      <w:r w:rsidRPr="008A4A38">
        <w:rPr>
          <w:sz w:val="21"/>
        </w:rPr>
        <w:t>修正を行わない。</w:t>
      </w:r>
      <w:r w:rsidRPr="008A4A38">
        <w:rPr>
          <w:sz w:val="21"/>
        </w:rPr>
        <w:t>EDC</w:t>
      </w:r>
      <w:r w:rsidRPr="008A4A38">
        <w:rPr>
          <w:sz w:val="21"/>
        </w:rPr>
        <w:t>において、</w:t>
      </w:r>
      <w:r w:rsidRPr="008A4A38">
        <w:rPr>
          <w:color w:val="000000"/>
          <w:sz w:val="21"/>
          <w:szCs w:val="21"/>
        </w:rPr>
        <w:t>被験者データ入力</w:t>
      </w:r>
      <w:r w:rsidR="00FD499E">
        <w:rPr>
          <w:color w:val="000000"/>
          <w:sz w:val="21"/>
          <w:szCs w:val="21"/>
        </w:rPr>
        <w:t>及び</w:t>
      </w:r>
      <w:r w:rsidRPr="008A4A38">
        <w:rPr>
          <w:color w:val="000000"/>
          <w:sz w:val="21"/>
          <w:szCs w:val="21"/>
        </w:rPr>
        <w:t>修正の権限を有する</w:t>
      </w:r>
      <w:r w:rsidRPr="008A4A38">
        <w:rPr>
          <w:sz w:val="21"/>
        </w:rPr>
        <w:t>ユーザー</w:t>
      </w:r>
      <w:r w:rsidRPr="008A4A38">
        <w:rPr>
          <w:color w:val="000000"/>
          <w:sz w:val="21"/>
          <w:szCs w:val="21"/>
        </w:rPr>
        <w:t>（</w:t>
      </w:r>
      <w:r w:rsidRPr="008A4A38">
        <w:rPr>
          <w:sz w:val="21"/>
        </w:rPr>
        <w:t>実施医療機関の研究責任医師、研究分担医師又は研究協力者等）が、データを入力</w:t>
      </w:r>
      <w:r w:rsidRPr="008A4A38">
        <w:rPr>
          <w:sz w:val="21"/>
        </w:rPr>
        <w:t>/</w:t>
      </w:r>
      <w:r w:rsidRPr="008A4A38">
        <w:rPr>
          <w:sz w:val="21"/>
        </w:rPr>
        <w:t>修正する。データ入力に際して、</w:t>
      </w:r>
      <w:r w:rsidRPr="008A4A38">
        <w:rPr>
          <w:sz w:val="21"/>
        </w:rPr>
        <w:t>1</w:t>
      </w:r>
      <w:r w:rsidRPr="008A4A38">
        <w:rPr>
          <w:sz w:val="21"/>
        </w:rPr>
        <w:t>つのアカウントを複数の研究者等が共有する代行入力は許容されない。</w:t>
      </w:r>
    </w:p>
    <w:p w14:paraId="393DA77A" w14:textId="77777777" w:rsidR="001B3116" w:rsidRPr="008A4A38" w:rsidRDefault="001B3116" w:rsidP="006420C0">
      <w:pPr>
        <w:ind w:rightChars="120" w:right="252"/>
        <w:rPr>
          <w:szCs w:val="21"/>
        </w:rPr>
      </w:pPr>
    </w:p>
    <w:p w14:paraId="31873E2D" w14:textId="2CC0B421" w:rsidR="00F556FE" w:rsidRPr="008A4A38" w:rsidRDefault="00F556FE" w:rsidP="006420C0">
      <w:pPr>
        <w:pStyle w:val="1"/>
        <w:spacing w:after="0"/>
        <w:ind w:hanging="624"/>
        <w:rPr>
          <w:rFonts w:ascii="Times New Roman" w:eastAsia="ＭＳ 明朝" w:hAnsi="Times New Roman"/>
        </w:rPr>
      </w:pPr>
      <w:bookmarkStart w:id="757" w:name="_Toc25413846"/>
      <w:bookmarkStart w:id="758" w:name="_Toc26187334"/>
      <w:bookmarkStart w:id="759" w:name="_Toc88074859"/>
      <w:commentRangeStart w:id="760"/>
      <w:r w:rsidRPr="008A4A38">
        <w:rPr>
          <w:rFonts w:ascii="Times New Roman" w:eastAsia="ＭＳ 明朝" w:hAnsi="Times New Roman"/>
        </w:rPr>
        <w:t>中央</w:t>
      </w:r>
      <w:r w:rsidR="00794DFC" w:rsidRPr="008A4A38">
        <w:rPr>
          <w:rFonts w:ascii="Times New Roman" w:eastAsia="ＭＳ 明朝" w:hAnsi="Times New Roman"/>
        </w:rPr>
        <w:t>データ</w:t>
      </w:r>
      <w:r w:rsidRPr="008A4A38">
        <w:rPr>
          <w:rFonts w:ascii="Times New Roman" w:eastAsia="ＭＳ 明朝" w:hAnsi="Times New Roman"/>
        </w:rPr>
        <w:t>モニタリング</w:t>
      </w:r>
      <w:bookmarkEnd w:id="757"/>
      <w:bookmarkEnd w:id="758"/>
      <w:commentRangeEnd w:id="760"/>
      <w:r w:rsidRPr="008A4A38">
        <w:rPr>
          <w:rStyle w:val="ae"/>
          <w:rFonts w:ascii="Times New Roman" w:eastAsia="ＭＳ 明朝" w:hAnsi="Times New Roman"/>
          <w:b w:val="0"/>
        </w:rPr>
        <w:commentReference w:id="760"/>
      </w:r>
      <w:bookmarkEnd w:id="759"/>
    </w:p>
    <w:p w14:paraId="2564190A" w14:textId="66B3B8A2" w:rsidR="00E038EB" w:rsidRPr="008A4A38" w:rsidRDefault="00E038EB" w:rsidP="006420C0">
      <w:pPr>
        <w:pStyle w:val="20"/>
        <w:spacing w:before="0" w:after="0"/>
        <w:rPr>
          <w:rFonts w:ascii="Times New Roman" w:eastAsia="ＭＳ 明朝" w:hAnsi="Times New Roman"/>
        </w:rPr>
      </w:pPr>
      <w:r w:rsidRPr="008A4A38">
        <w:rPr>
          <w:rFonts w:ascii="Times New Roman" w:eastAsia="ＭＳ 明朝" w:hAnsi="Times New Roman"/>
        </w:rPr>
        <w:t>中央データモニタリングの計画</w:t>
      </w:r>
    </w:p>
    <w:p w14:paraId="74CFA997" w14:textId="2AE82ED6" w:rsidR="00F556FE" w:rsidRPr="008A4A38" w:rsidRDefault="00E36878" w:rsidP="006420C0">
      <w:pPr>
        <w:ind w:firstLineChars="100" w:firstLine="210"/>
        <w:rPr>
          <w:color w:val="000000" w:themeColor="text1"/>
          <w:szCs w:val="21"/>
        </w:rPr>
      </w:pPr>
      <w:r w:rsidRPr="008A4A38">
        <w:rPr>
          <w:color w:val="000000" w:themeColor="text1"/>
        </w:rPr>
        <w:t>C</w:t>
      </w:r>
      <w:r w:rsidR="005E60B6" w:rsidRPr="008A4A38">
        <w:rPr>
          <w:color w:val="000000" w:themeColor="text1"/>
        </w:rPr>
        <w:t>DM</w:t>
      </w:r>
      <w:r w:rsidR="005E60B6" w:rsidRPr="008A4A38">
        <w:rPr>
          <w:color w:val="000000" w:themeColor="text1"/>
        </w:rPr>
        <w:t>責任者又は</w:t>
      </w:r>
      <w:r w:rsidRPr="008A4A38">
        <w:rPr>
          <w:color w:val="000000" w:themeColor="text1"/>
        </w:rPr>
        <w:t>C</w:t>
      </w:r>
      <w:r w:rsidR="005E60B6" w:rsidRPr="008A4A38">
        <w:rPr>
          <w:color w:val="000000" w:themeColor="text1"/>
        </w:rPr>
        <w:t>DM</w:t>
      </w:r>
      <w:r w:rsidR="000B6D7A">
        <w:rPr>
          <w:rFonts w:hint="eastAsia"/>
          <w:color w:val="000000" w:themeColor="text1"/>
        </w:rPr>
        <w:t>担当者は、</w:t>
      </w:r>
      <w:r w:rsidR="001C188B" w:rsidRPr="008A4A38">
        <w:rPr>
          <w:color w:val="000000" w:themeColor="text1"/>
          <w:szCs w:val="21"/>
        </w:rPr>
        <w:t>研究代表者</w:t>
      </w:r>
      <w:r w:rsidR="005E60B6" w:rsidRPr="008A4A38">
        <w:rPr>
          <w:color w:val="000000" w:themeColor="text1"/>
          <w:szCs w:val="21"/>
        </w:rPr>
        <w:t>等と協議の上</w:t>
      </w:r>
      <w:r w:rsidR="003A5EFF" w:rsidRPr="008A4A38">
        <w:rPr>
          <w:color w:val="000000" w:themeColor="text1"/>
          <w:szCs w:val="21"/>
        </w:rPr>
        <w:t>、</w:t>
      </w:r>
      <w:r w:rsidR="00794DFC" w:rsidRPr="008A4A38">
        <w:rPr>
          <w:color w:val="000000" w:themeColor="text1"/>
          <w:szCs w:val="21"/>
        </w:rPr>
        <w:t>モニタリング手順書や、計画書に従い、</w:t>
      </w:r>
      <w:commentRangeStart w:id="761"/>
      <w:r w:rsidR="00794DFC" w:rsidRPr="008A4A38">
        <w:rPr>
          <w:color w:val="000000" w:themeColor="text1"/>
          <w:szCs w:val="21"/>
        </w:rPr>
        <w:t>中央データモニタリングの対象項目</w:t>
      </w:r>
      <w:commentRangeEnd w:id="761"/>
      <w:r w:rsidR="00794DFC" w:rsidRPr="008A4A38">
        <w:rPr>
          <w:rStyle w:val="ae"/>
        </w:rPr>
        <w:commentReference w:id="761"/>
      </w:r>
      <w:r w:rsidR="00794DFC" w:rsidRPr="008A4A38">
        <w:rPr>
          <w:color w:val="000000" w:themeColor="text1"/>
          <w:szCs w:val="21"/>
        </w:rPr>
        <w:t>、データカットオフ時期、報告のタイミング、帳票の種別</w:t>
      </w:r>
      <w:r w:rsidR="004A3B62" w:rsidRPr="008A4A38">
        <w:rPr>
          <w:color w:val="000000" w:themeColor="text1"/>
          <w:szCs w:val="21"/>
        </w:rPr>
        <w:t>、周知先</w:t>
      </w:r>
      <w:r w:rsidR="00794DFC" w:rsidRPr="008A4A38">
        <w:rPr>
          <w:color w:val="000000" w:themeColor="text1"/>
          <w:szCs w:val="21"/>
        </w:rPr>
        <w:t>等を決定し、「中央データモニタリング計画書」で</w:t>
      </w:r>
      <w:r w:rsidR="00794DFC" w:rsidRPr="008A4A38">
        <w:rPr>
          <w:color w:val="000000" w:themeColor="text1"/>
          <w:szCs w:val="21"/>
        </w:rPr>
        <w:t>mock up</w:t>
      </w:r>
      <w:r w:rsidR="00794DFC" w:rsidRPr="008A4A38">
        <w:rPr>
          <w:color w:val="000000" w:themeColor="text1"/>
          <w:szCs w:val="21"/>
        </w:rPr>
        <w:t>等の詳細を規定する。中央データモニタリング計画書に基づき、中央モニタリングを実施した後、中央モニタリングを実施した結果を</w:t>
      </w:r>
      <w:r w:rsidR="004A3B62" w:rsidRPr="008A4A38">
        <w:rPr>
          <w:color w:val="000000" w:themeColor="text1"/>
          <w:szCs w:val="21"/>
        </w:rPr>
        <w:t>「中央データ</w:t>
      </w:r>
      <w:r w:rsidR="00794DFC" w:rsidRPr="008A4A38">
        <w:rPr>
          <w:color w:val="000000" w:themeColor="text1"/>
          <w:szCs w:val="21"/>
        </w:rPr>
        <w:t>モニタリング報告書</w:t>
      </w:r>
      <w:r w:rsidR="004A3B62" w:rsidRPr="008A4A38">
        <w:rPr>
          <w:color w:val="000000" w:themeColor="text1"/>
          <w:szCs w:val="21"/>
        </w:rPr>
        <w:t>」</w:t>
      </w:r>
      <w:r w:rsidR="00794DFC" w:rsidRPr="008A4A38">
        <w:rPr>
          <w:color w:val="000000" w:themeColor="text1"/>
          <w:szCs w:val="21"/>
        </w:rPr>
        <w:t>にまとめ、研究関係者等に回覧し</w:t>
      </w:r>
      <w:r w:rsidR="00084DF2">
        <w:rPr>
          <w:rFonts w:hint="eastAsia"/>
          <w:color w:val="000000" w:themeColor="text1"/>
          <w:szCs w:val="21"/>
        </w:rPr>
        <w:t>、</w:t>
      </w:r>
      <w:r w:rsidR="00794DFC" w:rsidRPr="008A4A38">
        <w:rPr>
          <w:color w:val="000000" w:themeColor="text1"/>
          <w:szCs w:val="21"/>
        </w:rPr>
        <w:t>レビューを依頼する。レビュー結果が記載された</w:t>
      </w:r>
      <w:r w:rsidR="004A3B62" w:rsidRPr="008A4A38">
        <w:rPr>
          <w:color w:val="000000" w:themeColor="text1"/>
          <w:szCs w:val="21"/>
        </w:rPr>
        <w:t>中央データモニタリング報告書</w:t>
      </w:r>
      <w:r w:rsidR="00794DFC" w:rsidRPr="008A4A38">
        <w:rPr>
          <w:color w:val="000000" w:themeColor="text1"/>
          <w:szCs w:val="21"/>
        </w:rPr>
        <w:t>について、予め規定した承認者が承認を行った後、承認された</w:t>
      </w:r>
      <w:r w:rsidR="004A3B62" w:rsidRPr="008A4A38">
        <w:rPr>
          <w:color w:val="000000" w:themeColor="text1"/>
          <w:szCs w:val="21"/>
        </w:rPr>
        <w:t>中央データモニタリング報告書</w:t>
      </w:r>
      <w:r w:rsidR="00794DFC" w:rsidRPr="008A4A38">
        <w:rPr>
          <w:color w:val="000000" w:themeColor="text1"/>
          <w:szCs w:val="21"/>
        </w:rPr>
        <w:t>を研究責任医師等</w:t>
      </w:r>
      <w:r w:rsidR="00B86BA7">
        <w:rPr>
          <w:rFonts w:hint="eastAsia"/>
          <w:color w:val="000000" w:themeColor="text1"/>
          <w:szCs w:val="21"/>
        </w:rPr>
        <w:t>の</w:t>
      </w:r>
      <w:r w:rsidR="00794DFC" w:rsidRPr="008A4A38">
        <w:rPr>
          <w:color w:val="000000" w:themeColor="text1"/>
          <w:szCs w:val="21"/>
        </w:rPr>
        <w:t>研究関係者間で周知</w:t>
      </w:r>
      <w:r w:rsidR="00FD499E">
        <w:rPr>
          <w:color w:val="000000" w:themeColor="text1"/>
          <w:szCs w:val="21"/>
        </w:rPr>
        <w:t>及び</w:t>
      </w:r>
      <w:r w:rsidR="00794DFC" w:rsidRPr="008A4A38">
        <w:rPr>
          <w:color w:val="000000" w:themeColor="text1"/>
          <w:szCs w:val="21"/>
        </w:rPr>
        <w:t>、</w:t>
      </w:r>
      <w:r w:rsidR="00B86BA7">
        <w:rPr>
          <w:rFonts w:hint="eastAsia"/>
          <w:color w:val="000000" w:themeColor="text1"/>
          <w:szCs w:val="21"/>
        </w:rPr>
        <w:t>必要に応じて、</w:t>
      </w:r>
      <w:r w:rsidR="00794DFC" w:rsidRPr="008A4A38">
        <w:rPr>
          <w:color w:val="000000" w:themeColor="text1"/>
          <w:szCs w:val="21"/>
        </w:rPr>
        <w:t>サイトモニタリング等追加のモニタリングを実施する。</w:t>
      </w:r>
      <w:r w:rsidR="00F556FE" w:rsidRPr="008A4A38">
        <w:rPr>
          <w:color w:val="000000" w:themeColor="text1"/>
          <w:szCs w:val="21"/>
        </w:rPr>
        <w:t>本研究では、</w:t>
      </w:r>
      <w:r w:rsidRPr="008A4A38">
        <w:rPr>
          <w:color w:val="000000" w:themeColor="text1"/>
          <w:szCs w:val="21"/>
        </w:rPr>
        <w:t>C</w:t>
      </w:r>
      <w:r w:rsidR="00F556FE" w:rsidRPr="008A4A38">
        <w:rPr>
          <w:color w:val="000000" w:themeColor="text1"/>
          <w:szCs w:val="21"/>
        </w:rPr>
        <w:t>DM</w:t>
      </w:r>
      <w:r w:rsidR="00F556FE" w:rsidRPr="008A4A38">
        <w:rPr>
          <w:color w:val="000000" w:themeColor="text1"/>
          <w:szCs w:val="21"/>
        </w:rPr>
        <w:t>担当者は、以下の項目について中央</w:t>
      </w:r>
      <w:r w:rsidR="00C31CD6">
        <w:rPr>
          <w:rFonts w:hint="eastAsia"/>
          <w:color w:val="000000" w:themeColor="text1"/>
          <w:szCs w:val="21"/>
        </w:rPr>
        <w:t>データ</w:t>
      </w:r>
      <w:r w:rsidR="00F556FE" w:rsidRPr="008A4A38">
        <w:rPr>
          <w:color w:val="000000" w:themeColor="text1"/>
          <w:szCs w:val="21"/>
        </w:rPr>
        <w:t>モニタリングを実施</w:t>
      </w:r>
      <w:r w:rsidR="00C27091" w:rsidRPr="008A4A38">
        <w:rPr>
          <w:color w:val="000000" w:themeColor="text1"/>
          <w:szCs w:val="21"/>
        </w:rPr>
        <w:t>し、報告を行う</w:t>
      </w:r>
      <w:r w:rsidR="00F556FE" w:rsidRPr="008A4A38">
        <w:rPr>
          <w:color w:val="000000" w:themeColor="text1"/>
          <w:szCs w:val="21"/>
        </w:rPr>
        <w:t>。</w:t>
      </w:r>
    </w:p>
    <w:p w14:paraId="5DA9E935" w14:textId="77777777" w:rsidR="00F556FE" w:rsidRPr="008A4A38" w:rsidRDefault="00F556FE" w:rsidP="006420C0"/>
    <w:tbl>
      <w:tblPr>
        <w:tblStyle w:val="af4"/>
        <w:tblW w:w="9267" w:type="dxa"/>
        <w:tblLook w:val="04A0" w:firstRow="1" w:lastRow="0" w:firstColumn="1" w:lastColumn="0" w:noHBand="0" w:noVBand="1"/>
      </w:tblPr>
      <w:tblGrid>
        <w:gridCol w:w="4219"/>
        <w:gridCol w:w="732"/>
        <w:gridCol w:w="1236"/>
        <w:gridCol w:w="3080"/>
      </w:tblGrid>
      <w:tr w:rsidR="00D0139D" w:rsidRPr="008A4A38" w14:paraId="08DFA4A7" w14:textId="77777777" w:rsidTr="00DE186A">
        <w:tc>
          <w:tcPr>
            <w:tcW w:w="4219" w:type="dxa"/>
            <w:vAlign w:val="center"/>
          </w:tcPr>
          <w:p w14:paraId="5A64910F" w14:textId="77777777" w:rsidR="00F556FE" w:rsidRPr="008A4A38" w:rsidRDefault="00F556FE" w:rsidP="006420C0">
            <w:pPr>
              <w:jc w:val="center"/>
            </w:pPr>
            <w:r w:rsidRPr="008A4A38">
              <w:t>項目</w:t>
            </w:r>
          </w:p>
        </w:tc>
        <w:tc>
          <w:tcPr>
            <w:tcW w:w="732" w:type="dxa"/>
            <w:vAlign w:val="center"/>
          </w:tcPr>
          <w:p w14:paraId="5F1DE17C" w14:textId="77777777" w:rsidR="00F556FE" w:rsidRPr="008A4A38" w:rsidRDefault="00F556FE" w:rsidP="006420C0">
            <w:pPr>
              <w:jc w:val="center"/>
            </w:pPr>
            <w:r w:rsidRPr="008A4A38">
              <w:t>随時</w:t>
            </w:r>
          </w:p>
        </w:tc>
        <w:tc>
          <w:tcPr>
            <w:tcW w:w="1236" w:type="dxa"/>
            <w:vAlign w:val="center"/>
          </w:tcPr>
          <w:p w14:paraId="1860479D" w14:textId="77777777" w:rsidR="00F556FE" w:rsidRPr="008A4A38" w:rsidRDefault="00F556FE" w:rsidP="006420C0">
            <w:pPr>
              <w:jc w:val="center"/>
            </w:pPr>
            <w:r w:rsidRPr="008A4A38">
              <w:t>月次報告</w:t>
            </w:r>
          </w:p>
        </w:tc>
        <w:tc>
          <w:tcPr>
            <w:tcW w:w="3080" w:type="dxa"/>
            <w:vAlign w:val="center"/>
          </w:tcPr>
          <w:p w14:paraId="40A80549" w14:textId="48D2A566" w:rsidR="00F556FE" w:rsidRPr="008A4A38" w:rsidRDefault="004A3B62" w:rsidP="006420C0">
            <w:pPr>
              <w:jc w:val="center"/>
            </w:pPr>
            <w:r w:rsidRPr="008A4A38">
              <w:rPr>
                <w:color w:val="000000" w:themeColor="text1"/>
                <w:szCs w:val="21"/>
              </w:rPr>
              <w:t>中央データモニタリング報告書</w:t>
            </w:r>
          </w:p>
        </w:tc>
      </w:tr>
      <w:tr w:rsidR="00D0139D" w:rsidRPr="008A4A38" w14:paraId="5086D894" w14:textId="77777777" w:rsidTr="00DE186A">
        <w:tc>
          <w:tcPr>
            <w:tcW w:w="4219" w:type="dxa"/>
          </w:tcPr>
          <w:p w14:paraId="06BC5A10" w14:textId="77777777" w:rsidR="00F556FE" w:rsidRPr="008A4A38" w:rsidRDefault="00F556FE" w:rsidP="006420C0">
            <w:pPr>
              <w:rPr>
                <w:lang w:eastAsia="zh-TW"/>
              </w:rPr>
            </w:pPr>
            <w:r w:rsidRPr="008A4A38">
              <w:rPr>
                <w:lang w:eastAsia="zh-TW"/>
              </w:rPr>
              <w:t>登録状況（累積、施設別、）</w:t>
            </w:r>
          </w:p>
        </w:tc>
        <w:tc>
          <w:tcPr>
            <w:tcW w:w="732" w:type="dxa"/>
          </w:tcPr>
          <w:p w14:paraId="02D7BE8E" w14:textId="599BAF4F" w:rsidR="00F556FE" w:rsidRPr="00B52E7B" w:rsidRDefault="00322A18" w:rsidP="006420C0">
            <w:pPr>
              <w:jc w:val="center"/>
              <w:rPr>
                <w:rFonts w:ascii="ＭＳ 明朝" w:hAnsi="ＭＳ 明朝"/>
                <w:lang w:eastAsia="zh-TW"/>
              </w:rPr>
            </w:pPr>
            <w:r w:rsidRPr="00B52E7B">
              <w:rPr>
                <w:rFonts w:ascii="ＭＳ 明朝" w:hAnsi="ＭＳ 明朝"/>
              </w:rPr>
              <w:t>○</w:t>
            </w:r>
          </w:p>
        </w:tc>
        <w:tc>
          <w:tcPr>
            <w:tcW w:w="1236" w:type="dxa"/>
          </w:tcPr>
          <w:p w14:paraId="29B5FD8B" w14:textId="77777777" w:rsidR="00F556FE" w:rsidRPr="00B52E7B" w:rsidRDefault="00F556FE" w:rsidP="006420C0">
            <w:pPr>
              <w:jc w:val="center"/>
              <w:rPr>
                <w:rFonts w:ascii="ＭＳ 明朝" w:hAnsi="ＭＳ 明朝"/>
              </w:rPr>
            </w:pPr>
            <w:r w:rsidRPr="00B52E7B">
              <w:rPr>
                <w:rFonts w:ascii="ＭＳ 明朝" w:hAnsi="ＭＳ 明朝"/>
              </w:rPr>
              <w:t>○</w:t>
            </w:r>
          </w:p>
        </w:tc>
        <w:tc>
          <w:tcPr>
            <w:tcW w:w="3080" w:type="dxa"/>
          </w:tcPr>
          <w:p w14:paraId="45CC7A91" w14:textId="77777777" w:rsidR="00F556FE" w:rsidRPr="00B52E7B" w:rsidRDefault="00F556FE" w:rsidP="006420C0">
            <w:pPr>
              <w:jc w:val="center"/>
              <w:rPr>
                <w:rFonts w:ascii="ＭＳ 明朝" w:hAnsi="ＭＳ 明朝"/>
              </w:rPr>
            </w:pPr>
            <w:r w:rsidRPr="00B52E7B">
              <w:rPr>
                <w:rFonts w:ascii="ＭＳ 明朝" w:hAnsi="ＭＳ 明朝"/>
              </w:rPr>
              <w:t>○</w:t>
            </w:r>
          </w:p>
        </w:tc>
      </w:tr>
      <w:tr w:rsidR="00D0139D" w:rsidRPr="008A4A38" w14:paraId="12F3B09D" w14:textId="77777777" w:rsidTr="00DE186A">
        <w:tc>
          <w:tcPr>
            <w:tcW w:w="4219" w:type="dxa"/>
          </w:tcPr>
          <w:p w14:paraId="602F7FAE" w14:textId="77777777" w:rsidR="00F556FE" w:rsidRPr="008A4A38" w:rsidRDefault="00F556FE" w:rsidP="006420C0">
            <w:pPr>
              <w:rPr>
                <w:lang w:eastAsia="zh-TW"/>
              </w:rPr>
            </w:pPr>
            <w:r w:rsidRPr="008A4A38">
              <w:t>データの入力状況</w:t>
            </w:r>
          </w:p>
        </w:tc>
        <w:tc>
          <w:tcPr>
            <w:tcW w:w="732" w:type="dxa"/>
          </w:tcPr>
          <w:p w14:paraId="19420EDB" w14:textId="44A14F9A" w:rsidR="00F556FE" w:rsidRPr="00B52E7B" w:rsidRDefault="00322A18" w:rsidP="006420C0">
            <w:pPr>
              <w:jc w:val="center"/>
              <w:rPr>
                <w:rFonts w:ascii="ＭＳ 明朝" w:hAnsi="ＭＳ 明朝"/>
                <w:lang w:eastAsia="zh-TW"/>
              </w:rPr>
            </w:pPr>
            <w:r w:rsidRPr="00B52E7B">
              <w:rPr>
                <w:rFonts w:ascii="ＭＳ 明朝" w:hAnsi="ＭＳ 明朝"/>
              </w:rPr>
              <w:t>○</w:t>
            </w:r>
          </w:p>
        </w:tc>
        <w:tc>
          <w:tcPr>
            <w:tcW w:w="1236" w:type="dxa"/>
          </w:tcPr>
          <w:p w14:paraId="16409677" w14:textId="133E5047" w:rsidR="00F556FE" w:rsidRPr="00B52E7B" w:rsidRDefault="00322A18" w:rsidP="006420C0">
            <w:pPr>
              <w:jc w:val="center"/>
              <w:rPr>
                <w:rFonts w:ascii="ＭＳ 明朝" w:hAnsi="ＭＳ 明朝"/>
              </w:rPr>
            </w:pPr>
            <w:r w:rsidRPr="00B52E7B">
              <w:rPr>
                <w:rFonts w:ascii="ＭＳ 明朝" w:hAnsi="ＭＳ 明朝"/>
              </w:rPr>
              <w:t>○</w:t>
            </w:r>
          </w:p>
        </w:tc>
        <w:tc>
          <w:tcPr>
            <w:tcW w:w="3080" w:type="dxa"/>
          </w:tcPr>
          <w:p w14:paraId="46D921D5" w14:textId="7B77A1FB" w:rsidR="00F556FE" w:rsidRPr="00B52E7B" w:rsidRDefault="00322A18" w:rsidP="006420C0">
            <w:pPr>
              <w:jc w:val="center"/>
              <w:rPr>
                <w:rFonts w:ascii="ＭＳ 明朝" w:hAnsi="ＭＳ 明朝"/>
              </w:rPr>
            </w:pPr>
            <w:r w:rsidRPr="00B52E7B">
              <w:rPr>
                <w:rFonts w:ascii="ＭＳ 明朝" w:hAnsi="ＭＳ 明朝"/>
              </w:rPr>
              <w:t>○</w:t>
            </w:r>
          </w:p>
        </w:tc>
      </w:tr>
      <w:tr w:rsidR="00D0139D" w:rsidRPr="008A4A38" w14:paraId="2FDB57B5" w14:textId="77777777" w:rsidTr="00DE186A">
        <w:tc>
          <w:tcPr>
            <w:tcW w:w="4219" w:type="dxa"/>
          </w:tcPr>
          <w:p w14:paraId="29CB2E69" w14:textId="3D598229" w:rsidR="00F556FE" w:rsidRPr="008A4A38" w:rsidRDefault="000E7C38" w:rsidP="006420C0">
            <w:r w:rsidRPr="008A4A38">
              <w:t>クエリー</w:t>
            </w:r>
            <w:r w:rsidR="00F556FE" w:rsidRPr="008A4A38">
              <w:t>発生件数</w:t>
            </w:r>
          </w:p>
        </w:tc>
        <w:tc>
          <w:tcPr>
            <w:tcW w:w="732" w:type="dxa"/>
          </w:tcPr>
          <w:p w14:paraId="72C02E89" w14:textId="73721B1B" w:rsidR="00F556FE" w:rsidRPr="00B52E7B" w:rsidRDefault="00794DFC" w:rsidP="006420C0">
            <w:pPr>
              <w:jc w:val="center"/>
              <w:rPr>
                <w:rFonts w:ascii="ＭＳ 明朝" w:hAnsi="ＭＳ 明朝"/>
              </w:rPr>
            </w:pPr>
            <w:r w:rsidRPr="00B52E7B">
              <w:rPr>
                <w:rFonts w:ascii="ＭＳ 明朝" w:hAnsi="ＭＳ 明朝"/>
              </w:rPr>
              <w:t>-</w:t>
            </w:r>
          </w:p>
        </w:tc>
        <w:tc>
          <w:tcPr>
            <w:tcW w:w="1236" w:type="dxa"/>
          </w:tcPr>
          <w:p w14:paraId="51C6270B" w14:textId="7C315A6D" w:rsidR="00322A18" w:rsidRPr="00B52E7B" w:rsidRDefault="00794DFC" w:rsidP="006420C0">
            <w:pPr>
              <w:jc w:val="center"/>
              <w:rPr>
                <w:rFonts w:ascii="ＭＳ 明朝" w:hAnsi="ＭＳ 明朝"/>
              </w:rPr>
            </w:pPr>
            <w:r w:rsidRPr="00B52E7B">
              <w:rPr>
                <w:rFonts w:ascii="ＭＳ 明朝" w:hAnsi="ＭＳ 明朝"/>
              </w:rPr>
              <w:t>-</w:t>
            </w:r>
          </w:p>
        </w:tc>
        <w:tc>
          <w:tcPr>
            <w:tcW w:w="3080" w:type="dxa"/>
          </w:tcPr>
          <w:p w14:paraId="39D4B2C7" w14:textId="378E0E9F" w:rsidR="00F556FE" w:rsidRPr="00B52E7B" w:rsidRDefault="00322A18" w:rsidP="006420C0">
            <w:pPr>
              <w:jc w:val="center"/>
              <w:rPr>
                <w:rFonts w:ascii="ＭＳ 明朝" w:hAnsi="ＭＳ 明朝"/>
              </w:rPr>
            </w:pPr>
            <w:r w:rsidRPr="00B52E7B">
              <w:rPr>
                <w:rFonts w:ascii="ＭＳ 明朝" w:hAnsi="ＭＳ 明朝"/>
              </w:rPr>
              <w:t>○</w:t>
            </w:r>
          </w:p>
        </w:tc>
      </w:tr>
      <w:tr w:rsidR="00D0139D" w:rsidRPr="008A4A38" w14:paraId="5C2B2784" w14:textId="77777777" w:rsidTr="00DE186A">
        <w:tc>
          <w:tcPr>
            <w:tcW w:w="4219" w:type="dxa"/>
          </w:tcPr>
          <w:p w14:paraId="0CC08550" w14:textId="2DE32567" w:rsidR="00F556FE" w:rsidRPr="008A4A38" w:rsidRDefault="000E7C38" w:rsidP="006420C0">
            <w:r w:rsidRPr="008A4A38">
              <w:t>クエリー</w:t>
            </w:r>
            <w:r w:rsidR="00F556FE" w:rsidRPr="008A4A38">
              <w:t>回答状況</w:t>
            </w:r>
          </w:p>
        </w:tc>
        <w:tc>
          <w:tcPr>
            <w:tcW w:w="732" w:type="dxa"/>
          </w:tcPr>
          <w:p w14:paraId="50C6F746" w14:textId="68440DFA" w:rsidR="00F556FE" w:rsidRPr="00B52E7B" w:rsidRDefault="00794DFC" w:rsidP="006420C0">
            <w:pPr>
              <w:jc w:val="center"/>
              <w:rPr>
                <w:rFonts w:ascii="ＭＳ 明朝" w:hAnsi="ＭＳ 明朝"/>
              </w:rPr>
            </w:pPr>
            <w:r w:rsidRPr="00B52E7B">
              <w:rPr>
                <w:rFonts w:ascii="ＭＳ 明朝" w:hAnsi="ＭＳ 明朝"/>
              </w:rPr>
              <w:t>-</w:t>
            </w:r>
          </w:p>
        </w:tc>
        <w:tc>
          <w:tcPr>
            <w:tcW w:w="1236" w:type="dxa"/>
          </w:tcPr>
          <w:p w14:paraId="7C090E85" w14:textId="43377FDA" w:rsidR="00F556FE" w:rsidRPr="00B52E7B" w:rsidRDefault="00794DFC" w:rsidP="006420C0">
            <w:pPr>
              <w:jc w:val="center"/>
              <w:rPr>
                <w:rFonts w:ascii="ＭＳ 明朝" w:hAnsi="ＭＳ 明朝"/>
              </w:rPr>
            </w:pPr>
            <w:r w:rsidRPr="00B52E7B">
              <w:rPr>
                <w:rFonts w:ascii="ＭＳ 明朝" w:hAnsi="ＭＳ 明朝"/>
              </w:rPr>
              <w:t>-</w:t>
            </w:r>
          </w:p>
        </w:tc>
        <w:tc>
          <w:tcPr>
            <w:tcW w:w="3080" w:type="dxa"/>
          </w:tcPr>
          <w:p w14:paraId="027EF935" w14:textId="5FD3CE17" w:rsidR="00F556FE" w:rsidRPr="00B52E7B" w:rsidRDefault="00322A18" w:rsidP="006420C0">
            <w:pPr>
              <w:jc w:val="center"/>
              <w:rPr>
                <w:rFonts w:ascii="ＭＳ 明朝" w:hAnsi="ＭＳ 明朝"/>
              </w:rPr>
            </w:pPr>
            <w:r w:rsidRPr="00B52E7B">
              <w:rPr>
                <w:rFonts w:ascii="ＭＳ 明朝" w:hAnsi="ＭＳ 明朝"/>
              </w:rPr>
              <w:t>○</w:t>
            </w:r>
          </w:p>
        </w:tc>
      </w:tr>
      <w:tr w:rsidR="00D0139D" w:rsidRPr="008A4A38" w14:paraId="4E466029" w14:textId="77777777" w:rsidTr="00DE186A">
        <w:tc>
          <w:tcPr>
            <w:tcW w:w="4219" w:type="dxa"/>
          </w:tcPr>
          <w:p w14:paraId="7E97D4CF" w14:textId="77777777" w:rsidR="00F556FE" w:rsidRPr="008A4A38" w:rsidRDefault="00F556FE" w:rsidP="006420C0">
            <w:r w:rsidRPr="008A4A38">
              <w:t>背景因子の集計</w:t>
            </w:r>
          </w:p>
        </w:tc>
        <w:tc>
          <w:tcPr>
            <w:tcW w:w="732" w:type="dxa"/>
          </w:tcPr>
          <w:p w14:paraId="21CC0296" w14:textId="39CE33EC" w:rsidR="00F556FE" w:rsidRPr="00B52E7B" w:rsidRDefault="00794DFC" w:rsidP="006420C0">
            <w:pPr>
              <w:jc w:val="center"/>
              <w:rPr>
                <w:rFonts w:ascii="ＭＳ 明朝" w:hAnsi="ＭＳ 明朝"/>
              </w:rPr>
            </w:pPr>
            <w:r w:rsidRPr="00B52E7B">
              <w:rPr>
                <w:rFonts w:ascii="ＭＳ 明朝" w:hAnsi="ＭＳ 明朝"/>
              </w:rPr>
              <w:t>-</w:t>
            </w:r>
          </w:p>
        </w:tc>
        <w:tc>
          <w:tcPr>
            <w:tcW w:w="1236" w:type="dxa"/>
          </w:tcPr>
          <w:p w14:paraId="2A8BF1DC" w14:textId="65B3B2D5" w:rsidR="00F556FE" w:rsidRPr="00B52E7B" w:rsidRDefault="00322A18" w:rsidP="006420C0">
            <w:pPr>
              <w:jc w:val="center"/>
              <w:rPr>
                <w:rFonts w:ascii="ＭＳ 明朝" w:hAnsi="ＭＳ 明朝"/>
              </w:rPr>
            </w:pPr>
            <w:r w:rsidRPr="00B52E7B">
              <w:rPr>
                <w:rFonts w:ascii="ＭＳ 明朝" w:hAnsi="ＭＳ 明朝"/>
              </w:rPr>
              <w:t>○</w:t>
            </w:r>
          </w:p>
        </w:tc>
        <w:tc>
          <w:tcPr>
            <w:tcW w:w="3080" w:type="dxa"/>
          </w:tcPr>
          <w:p w14:paraId="55CA55B2" w14:textId="5B962A83" w:rsidR="00F556FE" w:rsidRPr="00B52E7B" w:rsidRDefault="00322A18" w:rsidP="006420C0">
            <w:pPr>
              <w:jc w:val="center"/>
              <w:rPr>
                <w:rFonts w:ascii="ＭＳ 明朝" w:hAnsi="ＭＳ 明朝"/>
              </w:rPr>
            </w:pPr>
            <w:r w:rsidRPr="00B52E7B">
              <w:rPr>
                <w:rFonts w:ascii="ＭＳ 明朝" w:hAnsi="ＭＳ 明朝"/>
              </w:rPr>
              <w:t>○</w:t>
            </w:r>
          </w:p>
        </w:tc>
      </w:tr>
      <w:tr w:rsidR="00D0139D" w:rsidRPr="008A4A38" w14:paraId="5A5B50A3" w14:textId="77777777" w:rsidTr="00DE186A">
        <w:tc>
          <w:tcPr>
            <w:tcW w:w="4219" w:type="dxa"/>
          </w:tcPr>
          <w:p w14:paraId="7CE3DE35" w14:textId="679EB866" w:rsidR="00F556FE" w:rsidRPr="008A4A38" w:rsidRDefault="00F556FE" w:rsidP="006420C0">
            <w:r w:rsidRPr="008A4A38">
              <w:t>プロトコル逸脱の状況</w:t>
            </w:r>
          </w:p>
        </w:tc>
        <w:tc>
          <w:tcPr>
            <w:tcW w:w="732" w:type="dxa"/>
          </w:tcPr>
          <w:p w14:paraId="4CD084E0" w14:textId="4BCEA812" w:rsidR="00F556FE" w:rsidRPr="00B52E7B" w:rsidRDefault="00794DFC" w:rsidP="006420C0">
            <w:pPr>
              <w:jc w:val="center"/>
              <w:rPr>
                <w:rFonts w:ascii="ＭＳ 明朝" w:hAnsi="ＭＳ 明朝"/>
              </w:rPr>
            </w:pPr>
            <w:r w:rsidRPr="00B52E7B">
              <w:rPr>
                <w:rFonts w:ascii="ＭＳ 明朝" w:hAnsi="ＭＳ 明朝"/>
              </w:rPr>
              <w:t>-</w:t>
            </w:r>
          </w:p>
        </w:tc>
        <w:tc>
          <w:tcPr>
            <w:tcW w:w="1236" w:type="dxa"/>
          </w:tcPr>
          <w:p w14:paraId="76865552" w14:textId="2E0F7C32" w:rsidR="00F556FE" w:rsidRPr="00B52E7B" w:rsidRDefault="00794DFC" w:rsidP="006420C0">
            <w:pPr>
              <w:jc w:val="center"/>
              <w:rPr>
                <w:rFonts w:ascii="ＭＳ 明朝" w:hAnsi="ＭＳ 明朝"/>
              </w:rPr>
            </w:pPr>
            <w:r w:rsidRPr="00B52E7B">
              <w:rPr>
                <w:rFonts w:ascii="ＭＳ 明朝" w:hAnsi="ＭＳ 明朝"/>
              </w:rPr>
              <w:t>-</w:t>
            </w:r>
          </w:p>
        </w:tc>
        <w:tc>
          <w:tcPr>
            <w:tcW w:w="3080" w:type="dxa"/>
          </w:tcPr>
          <w:p w14:paraId="1A8423BA" w14:textId="2AE9BB7B" w:rsidR="00F556FE" w:rsidRPr="00B52E7B" w:rsidRDefault="00322A18" w:rsidP="006420C0">
            <w:pPr>
              <w:jc w:val="center"/>
              <w:rPr>
                <w:rFonts w:ascii="ＭＳ 明朝" w:hAnsi="ＭＳ 明朝"/>
              </w:rPr>
            </w:pPr>
            <w:r w:rsidRPr="00B52E7B">
              <w:rPr>
                <w:rFonts w:ascii="ＭＳ 明朝" w:hAnsi="ＭＳ 明朝"/>
              </w:rPr>
              <w:t>○</w:t>
            </w:r>
          </w:p>
        </w:tc>
      </w:tr>
      <w:tr w:rsidR="00D0139D" w:rsidRPr="008A4A38" w14:paraId="3FD5BBC6" w14:textId="77777777" w:rsidTr="00DE186A">
        <w:tc>
          <w:tcPr>
            <w:tcW w:w="4219" w:type="dxa"/>
          </w:tcPr>
          <w:p w14:paraId="7C3174A6" w14:textId="77777777" w:rsidR="00F556FE" w:rsidRPr="008A4A38" w:rsidRDefault="00F556FE" w:rsidP="006420C0">
            <w:r w:rsidRPr="008A4A38">
              <w:lastRenderedPageBreak/>
              <w:t>安全性情報</w:t>
            </w:r>
          </w:p>
        </w:tc>
        <w:tc>
          <w:tcPr>
            <w:tcW w:w="732" w:type="dxa"/>
          </w:tcPr>
          <w:p w14:paraId="1054F2AD" w14:textId="589A63F8" w:rsidR="00F556FE" w:rsidRPr="00B52E7B" w:rsidRDefault="00322A18" w:rsidP="006420C0">
            <w:pPr>
              <w:jc w:val="center"/>
              <w:rPr>
                <w:rFonts w:ascii="ＭＳ 明朝" w:hAnsi="ＭＳ 明朝"/>
              </w:rPr>
            </w:pPr>
            <w:r w:rsidRPr="00B52E7B">
              <w:rPr>
                <w:rFonts w:ascii="ＭＳ 明朝" w:hAnsi="ＭＳ 明朝"/>
              </w:rPr>
              <w:t>○</w:t>
            </w:r>
          </w:p>
        </w:tc>
        <w:tc>
          <w:tcPr>
            <w:tcW w:w="1236" w:type="dxa"/>
          </w:tcPr>
          <w:p w14:paraId="25EE9FC1" w14:textId="3CC957E9" w:rsidR="00F556FE" w:rsidRPr="00B52E7B" w:rsidRDefault="00322A18" w:rsidP="006420C0">
            <w:pPr>
              <w:jc w:val="center"/>
              <w:rPr>
                <w:rFonts w:ascii="ＭＳ 明朝" w:hAnsi="ＭＳ 明朝"/>
              </w:rPr>
            </w:pPr>
            <w:r w:rsidRPr="00B52E7B">
              <w:rPr>
                <w:rFonts w:ascii="ＭＳ 明朝" w:hAnsi="ＭＳ 明朝"/>
              </w:rPr>
              <w:t>○</w:t>
            </w:r>
          </w:p>
        </w:tc>
        <w:tc>
          <w:tcPr>
            <w:tcW w:w="3080" w:type="dxa"/>
          </w:tcPr>
          <w:p w14:paraId="4E737ED6" w14:textId="63CA39FE" w:rsidR="00F556FE" w:rsidRPr="00B52E7B" w:rsidRDefault="00322A18" w:rsidP="006420C0">
            <w:pPr>
              <w:jc w:val="center"/>
              <w:rPr>
                <w:rFonts w:ascii="ＭＳ 明朝" w:hAnsi="ＭＳ 明朝"/>
              </w:rPr>
            </w:pPr>
            <w:r w:rsidRPr="00B52E7B">
              <w:rPr>
                <w:rFonts w:ascii="ＭＳ 明朝" w:hAnsi="ＭＳ 明朝"/>
              </w:rPr>
              <w:t>○</w:t>
            </w:r>
          </w:p>
        </w:tc>
      </w:tr>
      <w:tr w:rsidR="00D0139D" w:rsidRPr="008A4A38" w14:paraId="63345338" w14:textId="77777777" w:rsidTr="00DE186A">
        <w:tc>
          <w:tcPr>
            <w:tcW w:w="4219" w:type="dxa"/>
          </w:tcPr>
          <w:p w14:paraId="05916137" w14:textId="77777777" w:rsidR="00F556FE" w:rsidRPr="008A4A38" w:rsidRDefault="00F556FE" w:rsidP="006420C0">
            <w:r w:rsidRPr="008A4A38">
              <w:t>有効性情報（多くは最終の報告で公表する）</w:t>
            </w:r>
          </w:p>
        </w:tc>
        <w:tc>
          <w:tcPr>
            <w:tcW w:w="732" w:type="dxa"/>
          </w:tcPr>
          <w:p w14:paraId="354B3CFE" w14:textId="11AB7DC2" w:rsidR="00F556FE" w:rsidRPr="00B52E7B" w:rsidRDefault="00794DFC" w:rsidP="006420C0">
            <w:pPr>
              <w:jc w:val="center"/>
              <w:rPr>
                <w:rFonts w:ascii="ＭＳ 明朝" w:hAnsi="ＭＳ 明朝"/>
              </w:rPr>
            </w:pPr>
            <w:r w:rsidRPr="00B52E7B">
              <w:rPr>
                <w:rFonts w:ascii="ＭＳ 明朝" w:hAnsi="ＭＳ 明朝"/>
              </w:rPr>
              <w:t>-</w:t>
            </w:r>
          </w:p>
        </w:tc>
        <w:tc>
          <w:tcPr>
            <w:tcW w:w="1236" w:type="dxa"/>
          </w:tcPr>
          <w:p w14:paraId="226FB717" w14:textId="68D80BD7" w:rsidR="00F556FE" w:rsidRPr="00B52E7B" w:rsidRDefault="00794DFC" w:rsidP="006420C0">
            <w:pPr>
              <w:jc w:val="center"/>
              <w:rPr>
                <w:rFonts w:ascii="ＭＳ 明朝" w:hAnsi="ＭＳ 明朝"/>
              </w:rPr>
            </w:pPr>
            <w:r w:rsidRPr="00B52E7B">
              <w:rPr>
                <w:rFonts w:ascii="ＭＳ 明朝" w:hAnsi="ＭＳ 明朝"/>
              </w:rPr>
              <w:t>-</w:t>
            </w:r>
          </w:p>
        </w:tc>
        <w:tc>
          <w:tcPr>
            <w:tcW w:w="3080" w:type="dxa"/>
          </w:tcPr>
          <w:p w14:paraId="32CFA687" w14:textId="601FBD15" w:rsidR="00F556FE" w:rsidRPr="00B52E7B" w:rsidRDefault="00322A18" w:rsidP="006420C0">
            <w:pPr>
              <w:jc w:val="center"/>
              <w:rPr>
                <w:rFonts w:ascii="ＭＳ 明朝" w:hAnsi="ＭＳ 明朝"/>
              </w:rPr>
            </w:pPr>
            <w:r w:rsidRPr="00B52E7B">
              <w:rPr>
                <w:rFonts w:ascii="ＭＳ 明朝" w:hAnsi="ＭＳ 明朝"/>
              </w:rPr>
              <w:t>○</w:t>
            </w:r>
          </w:p>
        </w:tc>
      </w:tr>
      <w:tr w:rsidR="00D0139D" w:rsidRPr="008A4A38" w14:paraId="0A40CC41" w14:textId="77777777" w:rsidTr="00DE186A">
        <w:tc>
          <w:tcPr>
            <w:tcW w:w="4219" w:type="dxa"/>
          </w:tcPr>
          <w:p w14:paraId="67C17008" w14:textId="77777777" w:rsidR="00F556FE" w:rsidRPr="008A4A38" w:rsidRDefault="00F556FE" w:rsidP="006420C0">
            <w:r w:rsidRPr="008A4A38">
              <w:t>前回からの改善確認</w:t>
            </w:r>
          </w:p>
        </w:tc>
        <w:tc>
          <w:tcPr>
            <w:tcW w:w="732" w:type="dxa"/>
          </w:tcPr>
          <w:p w14:paraId="02F3DB05" w14:textId="330C579F" w:rsidR="00F556FE" w:rsidRPr="00B52E7B" w:rsidRDefault="00794DFC" w:rsidP="006420C0">
            <w:pPr>
              <w:jc w:val="center"/>
              <w:rPr>
                <w:rFonts w:ascii="ＭＳ 明朝" w:hAnsi="ＭＳ 明朝"/>
              </w:rPr>
            </w:pPr>
            <w:r w:rsidRPr="00B52E7B">
              <w:rPr>
                <w:rFonts w:ascii="ＭＳ 明朝" w:hAnsi="ＭＳ 明朝"/>
              </w:rPr>
              <w:t>-</w:t>
            </w:r>
          </w:p>
        </w:tc>
        <w:tc>
          <w:tcPr>
            <w:tcW w:w="1236" w:type="dxa"/>
          </w:tcPr>
          <w:p w14:paraId="602608CF" w14:textId="7F897639" w:rsidR="00F556FE" w:rsidRPr="00B52E7B" w:rsidRDefault="00794DFC" w:rsidP="006420C0">
            <w:pPr>
              <w:jc w:val="center"/>
              <w:rPr>
                <w:rFonts w:ascii="ＭＳ 明朝" w:hAnsi="ＭＳ 明朝"/>
              </w:rPr>
            </w:pPr>
            <w:r w:rsidRPr="00B52E7B">
              <w:rPr>
                <w:rFonts w:ascii="ＭＳ 明朝" w:hAnsi="ＭＳ 明朝"/>
              </w:rPr>
              <w:t>-</w:t>
            </w:r>
          </w:p>
        </w:tc>
        <w:tc>
          <w:tcPr>
            <w:tcW w:w="3080" w:type="dxa"/>
          </w:tcPr>
          <w:p w14:paraId="2E2CDDAC" w14:textId="3CA5B97A" w:rsidR="00F556FE" w:rsidRPr="00B52E7B" w:rsidRDefault="00322A18" w:rsidP="006420C0">
            <w:pPr>
              <w:jc w:val="center"/>
              <w:rPr>
                <w:rFonts w:ascii="ＭＳ 明朝" w:hAnsi="ＭＳ 明朝"/>
              </w:rPr>
            </w:pPr>
            <w:r w:rsidRPr="00B52E7B">
              <w:rPr>
                <w:rFonts w:ascii="ＭＳ 明朝" w:hAnsi="ＭＳ 明朝"/>
              </w:rPr>
              <w:t>○</w:t>
            </w:r>
          </w:p>
        </w:tc>
      </w:tr>
    </w:tbl>
    <w:p w14:paraId="5A6060BE" w14:textId="77777777" w:rsidR="00465236" w:rsidRPr="008A4A38" w:rsidRDefault="00465236" w:rsidP="006420C0">
      <w:pPr>
        <w:ind w:firstLineChars="100" w:firstLine="210"/>
      </w:pPr>
    </w:p>
    <w:p w14:paraId="70A2AF6B" w14:textId="4BDFCB11" w:rsidR="00F556FE" w:rsidRPr="008A4A38" w:rsidRDefault="00062FD5" w:rsidP="006420C0">
      <w:pPr>
        <w:ind w:firstLineChars="100" w:firstLine="210"/>
      </w:pPr>
      <w:r w:rsidRPr="008A4A38">
        <w:t>なお、プロトコル逸脱や、</w:t>
      </w:r>
      <w:r w:rsidR="00E50526" w:rsidRPr="008A4A38">
        <w:t>安全性情報のうち</w:t>
      </w:r>
      <w:r w:rsidRPr="008A4A38">
        <w:t>重篤な有害事象に関する情報は、</w:t>
      </w:r>
      <w:r w:rsidR="00E50526" w:rsidRPr="008A4A38">
        <w:t>モニター</w:t>
      </w:r>
      <w:r w:rsidR="0092053B" w:rsidRPr="008A4A38">
        <w:t>及び</w:t>
      </w:r>
      <w:r w:rsidR="00E50526" w:rsidRPr="008A4A38">
        <w:t>研究事務</w:t>
      </w:r>
      <w:r w:rsidRPr="008A4A38">
        <w:t>局等と連携し、最新の情報を記載するよう留意する。</w:t>
      </w:r>
    </w:p>
    <w:p w14:paraId="53D27095" w14:textId="77777777" w:rsidR="00F331E2" w:rsidRPr="008A4A38" w:rsidRDefault="00F331E2" w:rsidP="006420C0"/>
    <w:p w14:paraId="733722D2" w14:textId="54CBE136" w:rsidR="004A3B62" w:rsidRPr="008A4A38" w:rsidRDefault="00C27091" w:rsidP="006420C0">
      <w:pPr>
        <w:ind w:left="1680" w:hanging="829"/>
        <w:rPr>
          <w:b/>
          <w:bCs/>
          <w:i/>
          <w:iCs/>
          <w:color w:val="000000" w:themeColor="text1"/>
          <w:kern w:val="0"/>
        </w:rPr>
      </w:pPr>
      <w:r w:rsidRPr="008A4A38">
        <w:rPr>
          <w:b/>
          <w:bCs/>
          <w:i/>
          <w:iCs/>
          <w:color w:val="000000" w:themeColor="text1"/>
          <w:kern w:val="0"/>
        </w:rPr>
        <w:t>成果物：</w:t>
      </w:r>
      <w:r w:rsidR="00AC00B8" w:rsidRPr="008A4A38">
        <w:rPr>
          <w:b/>
          <w:bCs/>
          <w:i/>
          <w:iCs/>
          <w:color w:val="000000" w:themeColor="text1"/>
          <w:kern w:val="0"/>
        </w:rPr>
        <w:t xml:space="preserve">　</w:t>
      </w:r>
      <w:r w:rsidRPr="008A4A38">
        <w:rPr>
          <w:b/>
          <w:bCs/>
          <w:i/>
          <w:iCs/>
          <w:color w:val="000000" w:themeColor="text1"/>
          <w:kern w:val="0"/>
        </w:rPr>
        <w:t>中央モニタリング計画書</w:t>
      </w:r>
    </w:p>
    <w:p w14:paraId="4130FACF" w14:textId="0B080DBC" w:rsidR="00C27091" w:rsidRPr="008A4A38" w:rsidRDefault="00C27091" w:rsidP="006420C0">
      <w:pPr>
        <w:rPr>
          <w:color w:val="000000" w:themeColor="text1"/>
        </w:rPr>
      </w:pPr>
    </w:p>
    <w:p w14:paraId="2C3082F9" w14:textId="5C82AE48" w:rsidR="00F556FE" w:rsidRPr="008A4A38" w:rsidRDefault="004A3B62" w:rsidP="006420C0">
      <w:pPr>
        <w:pStyle w:val="20"/>
        <w:spacing w:before="0" w:after="0"/>
        <w:rPr>
          <w:rFonts w:ascii="Times New Roman" w:eastAsia="ＭＳ 明朝" w:hAnsi="Times New Roman"/>
        </w:rPr>
      </w:pPr>
      <w:r w:rsidRPr="008A4A38">
        <w:rPr>
          <w:rFonts w:ascii="Times New Roman" w:eastAsia="ＭＳ 明朝" w:hAnsi="Times New Roman"/>
        </w:rPr>
        <w:t>中央データモニタリング報告書</w:t>
      </w:r>
      <w:r w:rsidR="00F556FE" w:rsidRPr="008A4A38">
        <w:rPr>
          <w:rFonts w:ascii="Times New Roman" w:eastAsia="ＭＳ 明朝" w:hAnsi="Times New Roman"/>
        </w:rPr>
        <w:t>の報告頻度</w:t>
      </w:r>
    </w:p>
    <w:p w14:paraId="5C1D61E6" w14:textId="0C9F3C18" w:rsidR="00F556FE" w:rsidRDefault="00E36878" w:rsidP="006420C0">
      <w:pPr>
        <w:ind w:firstLineChars="100" w:firstLine="210"/>
      </w:pPr>
      <w:r w:rsidRPr="008A4A38">
        <w:t>C</w:t>
      </w:r>
      <w:r w:rsidR="00F556FE" w:rsidRPr="008A4A38">
        <w:t>DM</w:t>
      </w:r>
      <w:r w:rsidR="00F556FE" w:rsidRPr="008A4A38">
        <w:t>担当者は、</w:t>
      </w:r>
      <w:r w:rsidR="004A3B62" w:rsidRPr="008A4A38">
        <w:t>中央データモニタリング報告書</w:t>
      </w:r>
      <w:r w:rsidR="00F556FE" w:rsidRPr="008A4A38">
        <w:t>の発行の頻度を</w:t>
      </w:r>
      <w:r w:rsidR="001C188B" w:rsidRPr="008A4A38">
        <w:t>研究代表者</w:t>
      </w:r>
      <w:r w:rsidR="004647F3" w:rsidRPr="008A4A38">
        <w:t>及び</w:t>
      </w:r>
      <w:r w:rsidR="00E50526" w:rsidRPr="008A4A38">
        <w:t>研究</w:t>
      </w:r>
      <w:r w:rsidR="00F556FE" w:rsidRPr="008A4A38">
        <w:t>関係者と協議の上、その頻度を</w:t>
      </w:r>
      <w:r w:rsidR="00F556FE" w:rsidRPr="008A4A38">
        <w:t>X</w:t>
      </w:r>
      <w:r w:rsidR="00F556FE" w:rsidRPr="008A4A38">
        <w:t>か月毎と</w:t>
      </w:r>
      <w:r w:rsidR="004A3B62" w:rsidRPr="008A4A38">
        <w:t>し、</w:t>
      </w:r>
      <w:r w:rsidR="00F556FE" w:rsidRPr="008A4A38">
        <w:t>データのカットオフ日</w:t>
      </w:r>
      <w:r w:rsidR="004A3B62" w:rsidRPr="008A4A38">
        <w:t>を</w:t>
      </w:r>
      <w:r w:rsidR="00F556FE" w:rsidRPr="008A4A38">
        <w:t>決定</w:t>
      </w:r>
      <w:r w:rsidR="00B944F4">
        <w:rPr>
          <w:rFonts w:hint="eastAsia"/>
        </w:rPr>
        <w:t>する</w:t>
      </w:r>
      <w:r w:rsidR="00F556FE" w:rsidRPr="008A4A38">
        <w:t>。</w:t>
      </w:r>
    </w:p>
    <w:p w14:paraId="414CCAA8" w14:textId="77777777" w:rsidR="008510C7" w:rsidRPr="008A4A38" w:rsidRDefault="008510C7" w:rsidP="008510C7"/>
    <w:p w14:paraId="6C850DFC" w14:textId="0629F2A5" w:rsidR="00F556FE" w:rsidRPr="008A4A38" w:rsidRDefault="00F556FE" w:rsidP="006420C0">
      <w:pPr>
        <w:pStyle w:val="20"/>
        <w:spacing w:before="0" w:after="0"/>
        <w:rPr>
          <w:rFonts w:ascii="Times New Roman" w:eastAsia="ＭＳ 明朝" w:hAnsi="Times New Roman"/>
        </w:rPr>
      </w:pPr>
      <w:r w:rsidRPr="008A4A38">
        <w:rPr>
          <w:rFonts w:ascii="Times New Roman" w:eastAsia="ＭＳ 明朝" w:hAnsi="Times New Roman"/>
        </w:rPr>
        <w:t xml:space="preserve">　</w:t>
      </w:r>
      <w:r w:rsidR="004A3B62" w:rsidRPr="008A4A38">
        <w:rPr>
          <w:rFonts w:ascii="Times New Roman" w:eastAsia="ＭＳ 明朝" w:hAnsi="Times New Roman"/>
        </w:rPr>
        <w:t>中央データモニタリング報告書</w:t>
      </w:r>
      <w:r w:rsidRPr="008A4A38">
        <w:rPr>
          <w:rFonts w:ascii="Times New Roman" w:eastAsia="ＭＳ 明朝" w:hAnsi="Times New Roman"/>
        </w:rPr>
        <w:t>の承認と</w:t>
      </w:r>
      <w:r w:rsidR="004A3B62" w:rsidRPr="008A4A38">
        <w:rPr>
          <w:rFonts w:ascii="Times New Roman" w:eastAsia="ＭＳ 明朝" w:hAnsi="Times New Roman"/>
        </w:rPr>
        <w:t>周知</w:t>
      </w:r>
    </w:p>
    <w:p w14:paraId="1AAB560E" w14:textId="215D5B60" w:rsidR="00F556FE" w:rsidRPr="008A4A38" w:rsidRDefault="00E36878" w:rsidP="006420C0">
      <w:pPr>
        <w:tabs>
          <w:tab w:val="left" w:pos="426"/>
        </w:tabs>
        <w:ind w:firstLineChars="100" w:firstLine="210"/>
      </w:pPr>
      <w:r w:rsidRPr="008A4A38">
        <w:t>C</w:t>
      </w:r>
      <w:r w:rsidR="00F556FE" w:rsidRPr="008A4A38">
        <w:t>DM</w:t>
      </w:r>
      <w:r w:rsidR="00F556FE" w:rsidRPr="008A4A38">
        <w:t>担当者は、</w:t>
      </w:r>
      <w:r w:rsidR="00657C46">
        <w:rPr>
          <w:rFonts w:hint="eastAsia"/>
        </w:rPr>
        <w:t>中央データモニタリング報告書</w:t>
      </w:r>
      <w:r w:rsidR="00F556FE" w:rsidRPr="008A4A38">
        <w:t>の承認</w:t>
      </w:r>
      <w:r w:rsidR="00142CB2" w:rsidRPr="008A4A38">
        <w:t>と提出に関する</w:t>
      </w:r>
      <w:r w:rsidR="00F556FE" w:rsidRPr="008A4A38">
        <w:t>手順を定める。</w:t>
      </w:r>
      <w:r w:rsidRPr="008A4A38">
        <w:t>C</w:t>
      </w:r>
      <w:r w:rsidR="0092053B" w:rsidRPr="008A4A38">
        <w:t>DM</w:t>
      </w:r>
      <w:r w:rsidR="0092053B" w:rsidRPr="008A4A38">
        <w:t>担当者は、作成した</w:t>
      </w:r>
      <w:r w:rsidR="00657C46">
        <w:rPr>
          <w:rFonts w:hint="eastAsia"/>
        </w:rPr>
        <w:t>中央データモニタリング報告書</w:t>
      </w:r>
      <w:r w:rsidR="0092053B" w:rsidRPr="008A4A38">
        <w:t>に関して、</w:t>
      </w:r>
      <w:r w:rsidRPr="008A4A38">
        <w:t>C</w:t>
      </w:r>
      <w:r w:rsidR="00C27091" w:rsidRPr="008A4A38">
        <w:t>DM</w:t>
      </w:r>
      <w:r w:rsidR="00C27091" w:rsidRPr="008A4A38">
        <w:t>責任者</w:t>
      </w:r>
      <w:r w:rsidR="00F556FE" w:rsidRPr="008A4A38">
        <w:t>の承認を得る。</w:t>
      </w:r>
      <w:r w:rsidRPr="008A4A38">
        <w:t>C</w:t>
      </w:r>
      <w:r w:rsidR="0092053B" w:rsidRPr="008A4A38">
        <w:t>DM</w:t>
      </w:r>
      <w:r w:rsidR="0092053B" w:rsidRPr="008A4A38">
        <w:t>担当者は、</w:t>
      </w:r>
      <w:r w:rsidR="00657C46">
        <w:rPr>
          <w:rFonts w:hint="eastAsia"/>
        </w:rPr>
        <w:t>中央データモニタリング報告書</w:t>
      </w:r>
      <w:r w:rsidR="0092053B" w:rsidRPr="008A4A38">
        <w:t>の</w:t>
      </w:r>
      <w:r w:rsidR="00F556FE" w:rsidRPr="008A4A38">
        <w:t>提出先リストのメンバーに</w:t>
      </w:r>
      <w:r w:rsidR="004A3B62" w:rsidRPr="008A4A38">
        <w:t>周知</w:t>
      </w:r>
      <w:r w:rsidR="00F556FE" w:rsidRPr="008A4A38">
        <w:t>する。</w:t>
      </w:r>
    </w:p>
    <w:p w14:paraId="3A111534" w14:textId="77777777" w:rsidR="00F556FE" w:rsidRPr="008A4A38" w:rsidRDefault="00F556FE" w:rsidP="006420C0">
      <w:pPr>
        <w:tabs>
          <w:tab w:val="left" w:pos="426"/>
        </w:tabs>
      </w:pPr>
    </w:p>
    <w:p w14:paraId="3C67359F" w14:textId="56F314B9" w:rsidR="00F556FE" w:rsidRPr="008A4A38" w:rsidRDefault="007A4A3C" w:rsidP="006420C0">
      <w:commentRangeStart w:id="762"/>
      <w:r w:rsidRPr="008A4A38">
        <w:t>＜</w:t>
      </w:r>
      <w:r w:rsidR="004A3B62" w:rsidRPr="008A4A38">
        <w:t>周知</w:t>
      </w:r>
      <w:r w:rsidR="00F556FE" w:rsidRPr="008A4A38">
        <w:t>先</w:t>
      </w:r>
      <w:r w:rsidR="00C27091" w:rsidRPr="008A4A38">
        <w:t>の例</w:t>
      </w:r>
      <w:r w:rsidRPr="008A4A38">
        <w:t>＞</w:t>
      </w:r>
      <w:commentRangeEnd w:id="762"/>
      <w:r w:rsidR="00DD18FA" w:rsidRPr="008A4A38">
        <w:rPr>
          <w:rStyle w:val="ae"/>
        </w:rPr>
        <w:commentReference w:id="762"/>
      </w:r>
    </w:p>
    <w:p w14:paraId="18743595" w14:textId="77777777" w:rsidR="004A3B62" w:rsidRPr="008A4A38" w:rsidRDefault="001C188B" w:rsidP="006420C0">
      <w:pPr>
        <w:pStyle w:val="af7"/>
        <w:numPr>
          <w:ilvl w:val="0"/>
          <w:numId w:val="99"/>
        </w:numPr>
        <w:tabs>
          <w:tab w:val="left" w:pos="426"/>
        </w:tabs>
        <w:contextualSpacing w:val="0"/>
        <w:rPr>
          <w:rFonts w:ascii="Times New Roman" w:eastAsia="ＭＳ 明朝" w:hAnsi="Times New Roman"/>
        </w:rPr>
      </w:pPr>
      <w:r w:rsidRPr="008A4A38">
        <w:rPr>
          <w:rFonts w:ascii="Times New Roman" w:eastAsia="ＭＳ 明朝" w:hAnsi="Times New Roman"/>
        </w:rPr>
        <w:t>研究代表者</w:t>
      </w:r>
    </w:p>
    <w:p w14:paraId="1B70E186" w14:textId="2CA06DC9" w:rsidR="004A3B62" w:rsidRPr="008A4A38" w:rsidRDefault="004A3B62" w:rsidP="006420C0">
      <w:pPr>
        <w:pStyle w:val="af7"/>
        <w:numPr>
          <w:ilvl w:val="0"/>
          <w:numId w:val="99"/>
        </w:numPr>
        <w:tabs>
          <w:tab w:val="left" w:pos="426"/>
        </w:tabs>
        <w:contextualSpacing w:val="0"/>
        <w:rPr>
          <w:rFonts w:ascii="Times New Roman" w:eastAsia="ＭＳ 明朝" w:hAnsi="Times New Roman"/>
        </w:rPr>
      </w:pPr>
      <w:r w:rsidRPr="008A4A38">
        <w:rPr>
          <w:rFonts w:ascii="Times New Roman" w:eastAsia="ＭＳ 明朝" w:hAnsi="Times New Roman"/>
        </w:rPr>
        <w:t>研究実施運営委員会（</w:t>
      </w:r>
      <w:r w:rsidRPr="008A4A38">
        <w:rPr>
          <w:rFonts w:ascii="Times New Roman" w:eastAsia="ＭＳ 明朝" w:hAnsi="Times New Roman"/>
        </w:rPr>
        <w:t xml:space="preserve">Steering </w:t>
      </w:r>
      <w:r w:rsidR="00EE5879" w:rsidRPr="008A4A38">
        <w:rPr>
          <w:rFonts w:ascii="Times New Roman" w:eastAsia="ＭＳ 明朝" w:hAnsi="Times New Roman"/>
        </w:rPr>
        <w:t>Committee</w:t>
      </w:r>
      <w:r w:rsidRPr="008A4A38">
        <w:rPr>
          <w:rFonts w:ascii="Times New Roman" w:eastAsia="ＭＳ 明朝" w:hAnsi="Times New Roman"/>
        </w:rPr>
        <w:t>）</w:t>
      </w:r>
    </w:p>
    <w:p w14:paraId="3A4F0237" w14:textId="3C6C2269" w:rsidR="004A3B62" w:rsidRPr="008A4A38" w:rsidRDefault="0092053B" w:rsidP="006420C0">
      <w:pPr>
        <w:pStyle w:val="af7"/>
        <w:numPr>
          <w:ilvl w:val="0"/>
          <w:numId w:val="99"/>
        </w:numPr>
        <w:tabs>
          <w:tab w:val="left" w:pos="426"/>
        </w:tabs>
        <w:contextualSpacing w:val="0"/>
        <w:rPr>
          <w:rFonts w:ascii="Times New Roman" w:eastAsia="ＭＳ 明朝" w:hAnsi="Times New Roman"/>
        </w:rPr>
      </w:pPr>
      <w:r w:rsidRPr="008A4A38">
        <w:rPr>
          <w:rFonts w:ascii="Times New Roman" w:eastAsia="ＭＳ 明朝" w:hAnsi="Times New Roman"/>
        </w:rPr>
        <w:t>研究事務局</w:t>
      </w:r>
    </w:p>
    <w:p w14:paraId="7610B7C2" w14:textId="7A27109D" w:rsidR="004A3B62" w:rsidRPr="008A4A38" w:rsidRDefault="00F556FE" w:rsidP="006420C0">
      <w:pPr>
        <w:pStyle w:val="af7"/>
        <w:numPr>
          <w:ilvl w:val="0"/>
          <w:numId w:val="99"/>
        </w:numPr>
        <w:tabs>
          <w:tab w:val="left" w:pos="426"/>
        </w:tabs>
        <w:contextualSpacing w:val="0"/>
        <w:rPr>
          <w:rFonts w:ascii="Times New Roman" w:eastAsia="ＭＳ 明朝" w:hAnsi="Times New Roman"/>
        </w:rPr>
      </w:pPr>
      <w:r w:rsidRPr="008A4A38">
        <w:rPr>
          <w:rFonts w:ascii="Times New Roman" w:eastAsia="ＭＳ 明朝" w:hAnsi="Times New Roman"/>
        </w:rPr>
        <w:t>多施設共同研究</w:t>
      </w:r>
      <w:r w:rsidR="0092053B" w:rsidRPr="008A4A38">
        <w:rPr>
          <w:rFonts w:ascii="Times New Roman" w:eastAsia="ＭＳ 明朝" w:hAnsi="Times New Roman"/>
        </w:rPr>
        <w:t>における各実施医療機関の</w:t>
      </w:r>
      <w:r w:rsidRPr="008A4A38">
        <w:rPr>
          <w:rFonts w:ascii="Times New Roman" w:eastAsia="ＭＳ 明朝" w:hAnsi="Times New Roman"/>
        </w:rPr>
        <w:t>研究責任医師</w:t>
      </w:r>
    </w:p>
    <w:p w14:paraId="47B560C1" w14:textId="432F3C20" w:rsidR="00DD18FA" w:rsidRPr="008A4A38" w:rsidRDefault="00DD18FA" w:rsidP="006420C0">
      <w:pPr>
        <w:pStyle w:val="af7"/>
        <w:numPr>
          <w:ilvl w:val="0"/>
          <w:numId w:val="99"/>
        </w:numPr>
        <w:tabs>
          <w:tab w:val="left" w:pos="426"/>
        </w:tabs>
        <w:contextualSpacing w:val="0"/>
        <w:rPr>
          <w:rFonts w:ascii="Times New Roman" w:eastAsia="ＭＳ 明朝" w:hAnsi="Times New Roman"/>
        </w:rPr>
      </w:pPr>
      <w:r w:rsidRPr="008A4A38">
        <w:rPr>
          <w:rFonts w:ascii="Times New Roman" w:eastAsia="ＭＳ 明朝" w:hAnsi="Times New Roman"/>
        </w:rPr>
        <w:t>プロジェクトマネジャー</w:t>
      </w:r>
    </w:p>
    <w:p w14:paraId="4F7A7C98" w14:textId="74A114BD" w:rsidR="004A3B62" w:rsidRPr="008A4A38" w:rsidRDefault="004A3B62" w:rsidP="006420C0">
      <w:pPr>
        <w:pStyle w:val="af7"/>
        <w:numPr>
          <w:ilvl w:val="0"/>
          <w:numId w:val="99"/>
        </w:numPr>
        <w:tabs>
          <w:tab w:val="left" w:pos="426"/>
        </w:tabs>
        <w:contextualSpacing w:val="0"/>
        <w:rPr>
          <w:rFonts w:ascii="Times New Roman" w:eastAsia="ＭＳ 明朝" w:hAnsi="Times New Roman"/>
        </w:rPr>
      </w:pPr>
      <w:r w:rsidRPr="008A4A38">
        <w:rPr>
          <w:rFonts w:ascii="Times New Roman" w:eastAsia="ＭＳ 明朝" w:hAnsi="Times New Roman"/>
        </w:rPr>
        <w:t>モニター</w:t>
      </w:r>
    </w:p>
    <w:p w14:paraId="744477BA" w14:textId="2E8AA757" w:rsidR="004A3B62" w:rsidRPr="008A4A38" w:rsidRDefault="00F556FE" w:rsidP="006420C0">
      <w:pPr>
        <w:pStyle w:val="af7"/>
        <w:numPr>
          <w:ilvl w:val="0"/>
          <w:numId w:val="99"/>
        </w:numPr>
        <w:tabs>
          <w:tab w:val="left" w:pos="426"/>
        </w:tabs>
        <w:contextualSpacing w:val="0"/>
        <w:rPr>
          <w:rFonts w:ascii="Times New Roman" w:eastAsia="ＭＳ 明朝" w:hAnsi="Times New Roman"/>
        </w:rPr>
      </w:pPr>
      <w:r w:rsidRPr="008A4A38">
        <w:rPr>
          <w:rFonts w:ascii="Times New Roman" w:eastAsia="ＭＳ 明朝" w:hAnsi="Times New Roman"/>
        </w:rPr>
        <w:t>統計解析責任者</w:t>
      </w:r>
    </w:p>
    <w:p w14:paraId="184277AB" w14:textId="7BBFF8D2" w:rsidR="004A3B62" w:rsidRPr="008A4A38" w:rsidRDefault="004A3B62" w:rsidP="006420C0">
      <w:pPr>
        <w:pStyle w:val="af7"/>
        <w:numPr>
          <w:ilvl w:val="0"/>
          <w:numId w:val="99"/>
        </w:numPr>
        <w:tabs>
          <w:tab w:val="left" w:pos="426"/>
        </w:tabs>
        <w:contextualSpacing w:val="0"/>
        <w:rPr>
          <w:rFonts w:ascii="Times New Roman" w:eastAsia="ＭＳ 明朝" w:hAnsi="Times New Roman"/>
        </w:rPr>
      </w:pPr>
      <w:r w:rsidRPr="008A4A38">
        <w:rPr>
          <w:rFonts w:ascii="Times New Roman" w:eastAsia="ＭＳ 明朝" w:hAnsi="Times New Roman"/>
        </w:rPr>
        <w:t>安全性</w:t>
      </w:r>
      <w:r w:rsidR="00EE5879" w:rsidRPr="008A4A38">
        <w:rPr>
          <w:rFonts w:ascii="Times New Roman" w:eastAsia="ＭＳ 明朝" w:hAnsi="Times New Roman"/>
        </w:rPr>
        <w:t>管理担当者</w:t>
      </w:r>
    </w:p>
    <w:p w14:paraId="73436047" w14:textId="424F38D7" w:rsidR="00F556FE" w:rsidRPr="008A4A38" w:rsidRDefault="00F556FE" w:rsidP="006420C0">
      <w:pPr>
        <w:pStyle w:val="af7"/>
        <w:numPr>
          <w:ilvl w:val="0"/>
          <w:numId w:val="99"/>
        </w:numPr>
        <w:tabs>
          <w:tab w:val="left" w:pos="426"/>
        </w:tabs>
        <w:contextualSpacing w:val="0"/>
        <w:rPr>
          <w:rFonts w:ascii="Times New Roman" w:eastAsia="ＭＳ 明朝" w:hAnsi="Times New Roman"/>
        </w:rPr>
      </w:pPr>
      <w:r w:rsidRPr="008A4A38">
        <w:rPr>
          <w:rFonts w:ascii="Times New Roman" w:eastAsia="ＭＳ 明朝" w:hAnsi="Times New Roman"/>
        </w:rPr>
        <w:t>効果安全性評価委員</w:t>
      </w:r>
      <w:r w:rsidR="0092053B" w:rsidRPr="008A4A38">
        <w:rPr>
          <w:rFonts w:ascii="Times New Roman" w:eastAsia="ＭＳ 明朝" w:hAnsi="Times New Roman"/>
        </w:rPr>
        <w:t>会委員</w:t>
      </w:r>
      <w:r w:rsidR="005A0C50" w:rsidRPr="008A4A38">
        <w:rPr>
          <w:rFonts w:ascii="Times New Roman" w:eastAsia="ＭＳ 明朝" w:hAnsi="Times New Roman"/>
        </w:rPr>
        <w:t>（設置した場合）</w:t>
      </w:r>
    </w:p>
    <w:p w14:paraId="03A02DD6" w14:textId="77777777" w:rsidR="00E038EB" w:rsidRPr="008A4A38" w:rsidRDefault="00E038EB" w:rsidP="006420C0">
      <w:pPr>
        <w:pStyle w:val="kwbody1"/>
        <w:spacing w:after="0"/>
        <w:ind w:left="0"/>
        <w:rPr>
          <w:color w:val="000000" w:themeColor="text1"/>
        </w:rPr>
      </w:pPr>
    </w:p>
    <w:p w14:paraId="3CBAA4D9" w14:textId="4F42954A" w:rsidR="00E038EB" w:rsidRPr="008A4A38" w:rsidRDefault="00E038EB" w:rsidP="006420C0">
      <w:pPr>
        <w:ind w:left="1701" w:hanging="850"/>
        <w:rPr>
          <w:color w:val="000000" w:themeColor="text1"/>
        </w:rPr>
      </w:pPr>
      <w:r w:rsidRPr="008A4A38">
        <w:rPr>
          <w:b/>
          <w:bCs/>
          <w:i/>
          <w:iCs/>
          <w:color w:val="000000" w:themeColor="text1"/>
          <w:kern w:val="0"/>
        </w:rPr>
        <w:t>成果物：</w:t>
      </w:r>
      <w:r w:rsidR="00AC00B8" w:rsidRPr="008A4A38">
        <w:rPr>
          <w:b/>
          <w:bCs/>
          <w:i/>
          <w:iCs/>
          <w:color w:val="000000" w:themeColor="text1"/>
          <w:kern w:val="0"/>
        </w:rPr>
        <w:t xml:space="preserve">　</w:t>
      </w:r>
      <w:r w:rsidRPr="008A4A38">
        <w:rPr>
          <w:b/>
          <w:bCs/>
          <w:i/>
          <w:iCs/>
          <w:color w:val="000000" w:themeColor="text1"/>
        </w:rPr>
        <w:t>中央データモニタリング報告書</w:t>
      </w:r>
    </w:p>
    <w:p w14:paraId="07CAC855" w14:textId="62394DE7" w:rsidR="007D46F1" w:rsidRPr="008A4A38" w:rsidRDefault="007D46F1" w:rsidP="006420C0">
      <w:pPr>
        <w:pStyle w:val="kwnumber1"/>
        <w:numPr>
          <w:ilvl w:val="0"/>
          <w:numId w:val="0"/>
        </w:numPr>
        <w:spacing w:after="0"/>
      </w:pPr>
    </w:p>
    <w:p w14:paraId="35041BF4" w14:textId="00183561" w:rsidR="00A06C30" w:rsidRPr="008A4A38" w:rsidRDefault="003B5D75" w:rsidP="006420C0">
      <w:pPr>
        <w:pStyle w:val="1"/>
        <w:spacing w:after="0"/>
        <w:ind w:hanging="624"/>
        <w:rPr>
          <w:rFonts w:ascii="Times New Roman" w:eastAsia="ＭＳ 明朝" w:hAnsi="Times New Roman"/>
        </w:rPr>
      </w:pPr>
      <w:bookmarkStart w:id="763" w:name="_Toc531707294"/>
      <w:bookmarkStart w:id="764" w:name="_Toc25413852"/>
      <w:bookmarkStart w:id="765" w:name="_Toc26187340"/>
      <w:bookmarkStart w:id="766" w:name="_Toc88074860"/>
      <w:r w:rsidRPr="008A4A38">
        <w:rPr>
          <w:rFonts w:ascii="Times New Roman" w:eastAsia="ＭＳ 明朝" w:hAnsi="Times New Roman"/>
        </w:rPr>
        <w:t>データレビュー</w:t>
      </w:r>
      <w:bookmarkEnd w:id="763"/>
      <w:bookmarkEnd w:id="764"/>
      <w:bookmarkEnd w:id="765"/>
      <w:bookmarkEnd w:id="766"/>
    </w:p>
    <w:p w14:paraId="1D2B462C" w14:textId="65865534" w:rsidR="00A06C30" w:rsidRPr="008A4A38" w:rsidRDefault="000B6D7A" w:rsidP="006420C0">
      <w:pPr>
        <w:ind w:firstLineChars="100" w:firstLine="210"/>
      </w:pPr>
      <w:r>
        <w:rPr>
          <w:rFonts w:hint="eastAsia"/>
        </w:rPr>
        <w:t>C</w:t>
      </w:r>
      <w:r w:rsidR="00A06C30" w:rsidRPr="008A4A38">
        <w:t>DM</w:t>
      </w:r>
      <w:r w:rsidR="00A06C30" w:rsidRPr="008A4A38">
        <w:t>担当者は、</w:t>
      </w:r>
      <w:r w:rsidR="00114EFD" w:rsidRPr="008A4A38">
        <w:t>実施医療機関</w:t>
      </w:r>
      <w:r w:rsidR="00A06C30" w:rsidRPr="008A4A38">
        <w:t>から収集されたデータ</w:t>
      </w:r>
      <w:r w:rsidR="004A3B62" w:rsidRPr="008A4A38">
        <w:t>について、予め</w:t>
      </w:r>
      <w:r w:rsidR="00AB3144" w:rsidRPr="008A4A38">
        <w:t>規定したチェックリスト</w:t>
      </w:r>
      <w:r w:rsidR="00FD499E">
        <w:t>及び</w:t>
      </w:r>
      <w:r w:rsidR="00AB3144" w:rsidRPr="008A4A38">
        <w:t>、</w:t>
      </w:r>
      <w:r w:rsidR="00AB3144" w:rsidRPr="008A4A38">
        <w:t>EDC</w:t>
      </w:r>
      <w:r w:rsidR="00AB3144" w:rsidRPr="008A4A38">
        <w:t>に実装されたエディットチェック等（</w:t>
      </w:r>
      <w:r w:rsidR="00A06C30" w:rsidRPr="008A4A38">
        <w:t>Front End</w:t>
      </w:r>
      <w:r w:rsidR="004647F3" w:rsidRPr="008A4A38">
        <w:t>及び</w:t>
      </w:r>
      <w:r w:rsidR="00A06C30" w:rsidRPr="008A4A38">
        <w:t>Back End</w:t>
      </w:r>
      <w:r w:rsidR="00AB3144" w:rsidRPr="008A4A38">
        <w:t>）を用いて、データレビューを</w:t>
      </w:r>
      <w:r w:rsidR="00A06C30" w:rsidRPr="008A4A38">
        <w:t>実施する。</w:t>
      </w:r>
      <w:r w:rsidR="00AB3144" w:rsidRPr="008A4A38">
        <w:t>レビュー結果により</w:t>
      </w:r>
      <w:r w:rsidR="00A06C30" w:rsidRPr="008A4A38">
        <w:t>明らかになったデータの</w:t>
      </w:r>
      <w:r w:rsidR="00AB3144" w:rsidRPr="008A4A38">
        <w:t>不整合</w:t>
      </w:r>
      <w:r w:rsidR="00A06C30" w:rsidRPr="008A4A38">
        <w:t>は</w:t>
      </w:r>
      <w:r w:rsidR="00AB3144" w:rsidRPr="008A4A38">
        <w:t>EDC</w:t>
      </w:r>
      <w:r w:rsidR="00AB3144" w:rsidRPr="008A4A38">
        <w:t>の</w:t>
      </w:r>
      <w:r w:rsidR="00A06C30" w:rsidRPr="008A4A38">
        <w:t>クエリー</w:t>
      </w:r>
      <w:r w:rsidR="00AB3144" w:rsidRPr="008A4A38">
        <w:t>機能、もしくは、モニターや</w:t>
      </w:r>
      <w:r w:rsidR="006072A7">
        <w:rPr>
          <w:rFonts w:hint="eastAsia"/>
        </w:rPr>
        <w:t>、研究</w:t>
      </w:r>
      <w:r w:rsidR="006072A7" w:rsidRPr="008A4A38">
        <w:t>責任医師、</w:t>
      </w:r>
      <w:r w:rsidR="006072A7">
        <w:rPr>
          <w:rFonts w:hint="eastAsia"/>
        </w:rPr>
        <w:t>研究</w:t>
      </w:r>
      <w:r w:rsidR="006072A7" w:rsidRPr="008A4A38">
        <w:t>分担医師又は</w:t>
      </w:r>
      <w:r w:rsidR="006072A7">
        <w:rPr>
          <w:rFonts w:hint="eastAsia"/>
        </w:rPr>
        <w:t>研究</w:t>
      </w:r>
      <w:r w:rsidR="006072A7" w:rsidRPr="008A4A38">
        <w:t>協力者等</w:t>
      </w:r>
      <w:r w:rsidR="006072A7">
        <w:rPr>
          <w:rFonts w:hint="eastAsia"/>
        </w:rPr>
        <w:t>のエンドユーザー</w:t>
      </w:r>
      <w:r w:rsidR="00AB3144" w:rsidRPr="008A4A38">
        <w:t>に通知</w:t>
      </w:r>
      <w:r w:rsidR="006072A7">
        <w:rPr>
          <w:rFonts w:hint="eastAsia"/>
        </w:rPr>
        <w:lastRenderedPageBreak/>
        <w:t>し</w:t>
      </w:r>
      <w:r w:rsidR="00AB3144" w:rsidRPr="008A4A38">
        <w:t>、クエリ</w:t>
      </w:r>
      <w:r w:rsidR="00FD30A6">
        <w:rPr>
          <w:rFonts w:hint="eastAsia"/>
        </w:rPr>
        <w:t>ー</w:t>
      </w:r>
      <w:r w:rsidR="00AB3144" w:rsidRPr="008A4A38">
        <w:t>の</w:t>
      </w:r>
      <w:r w:rsidR="00A06C30" w:rsidRPr="008A4A38">
        <w:t>解決</w:t>
      </w:r>
      <w:r w:rsidR="00AB3144" w:rsidRPr="008A4A38">
        <w:t>を行う</w:t>
      </w:r>
      <w:r w:rsidR="00A06C30" w:rsidRPr="008A4A38">
        <w:t>。</w:t>
      </w:r>
    </w:p>
    <w:p w14:paraId="7052DA38" w14:textId="77777777" w:rsidR="009F474C" w:rsidRPr="008A4A38" w:rsidRDefault="009F474C" w:rsidP="006420C0">
      <w:pPr>
        <w:pStyle w:val="kwbody1"/>
        <w:spacing w:after="0"/>
        <w:ind w:left="0"/>
        <w:rPr>
          <w:sz w:val="21"/>
          <w:szCs w:val="21"/>
        </w:rPr>
      </w:pPr>
    </w:p>
    <w:p w14:paraId="358A999E" w14:textId="77777777" w:rsidR="009F474C" w:rsidRPr="008A4A38" w:rsidRDefault="009F474C" w:rsidP="006420C0">
      <w:pPr>
        <w:pStyle w:val="20"/>
        <w:spacing w:before="0" w:after="0"/>
        <w:rPr>
          <w:rFonts w:ascii="Times New Roman" w:eastAsia="ＭＳ 明朝" w:hAnsi="Times New Roman"/>
        </w:rPr>
      </w:pPr>
      <w:commentRangeStart w:id="767"/>
      <w:r w:rsidRPr="008A4A38">
        <w:rPr>
          <w:rFonts w:ascii="Times New Roman" w:eastAsia="ＭＳ 明朝" w:hAnsi="Times New Roman"/>
        </w:rPr>
        <w:t xml:space="preserve"> </w:t>
      </w:r>
      <w:r w:rsidRPr="008A4A38">
        <w:rPr>
          <w:rFonts w:ascii="Times New Roman" w:eastAsia="ＭＳ 明朝" w:hAnsi="Times New Roman"/>
        </w:rPr>
        <w:t>チェックリストの作成</w:t>
      </w:r>
      <w:commentRangeEnd w:id="767"/>
      <w:r w:rsidR="001B3116" w:rsidRPr="008A4A38">
        <w:rPr>
          <w:rStyle w:val="ae"/>
          <w:rFonts w:ascii="Times New Roman" w:eastAsia="ＭＳ 明朝" w:hAnsi="Times New Roman"/>
          <w:b w:val="0"/>
          <w:kern w:val="2"/>
          <w:szCs w:val="24"/>
        </w:rPr>
        <w:commentReference w:id="767"/>
      </w:r>
    </w:p>
    <w:p w14:paraId="2134253B" w14:textId="6D7FA80B" w:rsidR="009F474C" w:rsidRPr="008A4A38" w:rsidRDefault="00E36878" w:rsidP="006420C0">
      <w:pPr>
        <w:pStyle w:val="kwnumber1"/>
        <w:numPr>
          <w:ilvl w:val="0"/>
          <w:numId w:val="0"/>
        </w:numPr>
        <w:tabs>
          <w:tab w:val="clear" w:pos="900"/>
        </w:tabs>
        <w:spacing w:after="0"/>
        <w:ind w:firstLineChars="100" w:firstLine="210"/>
        <w:rPr>
          <w:sz w:val="21"/>
          <w:szCs w:val="21"/>
        </w:rPr>
      </w:pPr>
      <w:r w:rsidRPr="008A4A38">
        <w:rPr>
          <w:sz w:val="21"/>
          <w:szCs w:val="21"/>
        </w:rPr>
        <w:t>C</w:t>
      </w:r>
      <w:r w:rsidR="009F474C" w:rsidRPr="008A4A38">
        <w:rPr>
          <w:sz w:val="21"/>
          <w:szCs w:val="21"/>
        </w:rPr>
        <w:t>DM</w:t>
      </w:r>
      <w:r w:rsidR="009F474C" w:rsidRPr="008A4A38">
        <w:rPr>
          <w:sz w:val="21"/>
          <w:szCs w:val="21"/>
        </w:rPr>
        <w:t>担当者は、</w:t>
      </w:r>
      <w:r w:rsidR="00D12E64" w:rsidRPr="008A4A38">
        <w:rPr>
          <w:sz w:val="21"/>
          <w:szCs w:val="21"/>
        </w:rPr>
        <w:t>研究計画書</w:t>
      </w:r>
      <w:r w:rsidR="009F474C" w:rsidRPr="008A4A38">
        <w:rPr>
          <w:sz w:val="21"/>
          <w:szCs w:val="21"/>
        </w:rPr>
        <w:t>を元に</w:t>
      </w:r>
      <w:r w:rsidR="00114EFD" w:rsidRPr="008A4A38">
        <w:rPr>
          <w:sz w:val="21"/>
          <w:szCs w:val="21"/>
        </w:rPr>
        <w:t>、</w:t>
      </w:r>
      <w:r w:rsidR="009F474C" w:rsidRPr="008A4A38">
        <w:rPr>
          <w:sz w:val="21"/>
          <w:szCs w:val="21"/>
        </w:rPr>
        <w:t>「チェックリスト」を作成する。</w:t>
      </w:r>
      <w:r w:rsidR="005C1514" w:rsidRPr="008A4A38">
        <w:rPr>
          <w:sz w:val="21"/>
          <w:szCs w:val="21"/>
        </w:rPr>
        <w:t>「</w:t>
      </w:r>
      <w:r w:rsidR="005C1514" w:rsidRPr="008A4A38">
        <w:rPr>
          <w:sz w:val="21"/>
          <w:szCs w:val="21"/>
        </w:rPr>
        <w:t>8.3.EDC</w:t>
      </w:r>
      <w:r w:rsidR="005C1514" w:rsidRPr="008A4A38">
        <w:rPr>
          <w:sz w:val="21"/>
          <w:szCs w:val="21"/>
        </w:rPr>
        <w:t>の構築」に際して、エディットチェックで実装可能なものについては、「</w:t>
      </w:r>
      <w:r w:rsidR="005C1514" w:rsidRPr="008A4A38">
        <w:rPr>
          <w:sz w:val="21"/>
          <w:szCs w:val="21"/>
        </w:rPr>
        <w:t>15.3</w:t>
      </w:r>
      <w:r w:rsidR="005C1514" w:rsidRPr="008A4A38">
        <w:t xml:space="preserve"> </w:t>
      </w:r>
      <w:r w:rsidR="005C1514" w:rsidRPr="008A4A38">
        <w:rPr>
          <w:sz w:val="21"/>
          <w:szCs w:val="21"/>
        </w:rPr>
        <w:t>EDC</w:t>
      </w:r>
      <w:r w:rsidR="005C1514" w:rsidRPr="008A4A38">
        <w:rPr>
          <w:sz w:val="21"/>
          <w:szCs w:val="21"/>
        </w:rPr>
        <w:t>システム上でのエディットチェック」に詳述した方法で規定する。</w:t>
      </w:r>
      <w:r w:rsidR="005C1514" w:rsidRPr="008A4A38">
        <w:rPr>
          <w:sz w:val="21"/>
          <w:szCs w:val="21"/>
        </w:rPr>
        <w:t>CDM</w:t>
      </w:r>
      <w:r w:rsidR="005C1514" w:rsidRPr="008A4A38">
        <w:rPr>
          <w:sz w:val="21"/>
          <w:szCs w:val="21"/>
        </w:rPr>
        <w:t>担当者は作成したチェックリストについて、モニター、統計解析</w:t>
      </w:r>
      <w:r w:rsidR="00A91575">
        <w:rPr>
          <w:rFonts w:hint="eastAsia"/>
          <w:sz w:val="21"/>
          <w:szCs w:val="21"/>
        </w:rPr>
        <w:t>責任</w:t>
      </w:r>
      <w:r w:rsidR="005C1514" w:rsidRPr="008A4A38">
        <w:rPr>
          <w:sz w:val="21"/>
          <w:szCs w:val="21"/>
        </w:rPr>
        <w:t>者、エンドユーザーを含む、その他の研究関係者にレビューを依頼し、</w:t>
      </w:r>
      <w:r w:rsidR="005C1514" w:rsidRPr="008A4A38">
        <w:rPr>
          <w:sz w:val="21"/>
          <w:szCs w:val="21"/>
        </w:rPr>
        <w:t>FPI</w:t>
      </w:r>
      <w:r w:rsidR="005C1514" w:rsidRPr="008A4A38">
        <w:rPr>
          <w:sz w:val="21"/>
          <w:szCs w:val="21"/>
        </w:rPr>
        <w:t>までにチェックリストを固定する。</w:t>
      </w:r>
    </w:p>
    <w:p w14:paraId="091DEDE2" w14:textId="5C3BA8DA" w:rsidR="00836833" w:rsidRPr="008A4A38" w:rsidRDefault="00836833" w:rsidP="006420C0">
      <w:pPr>
        <w:pStyle w:val="kwnumber1"/>
        <w:numPr>
          <w:ilvl w:val="0"/>
          <w:numId w:val="0"/>
        </w:numPr>
        <w:tabs>
          <w:tab w:val="clear" w:pos="900"/>
        </w:tabs>
        <w:spacing w:after="0"/>
        <w:ind w:leftChars="1" w:left="489" w:hangingChars="232" w:hanging="487"/>
        <w:rPr>
          <w:sz w:val="21"/>
          <w:szCs w:val="21"/>
        </w:rPr>
      </w:pPr>
    </w:p>
    <w:p w14:paraId="77C9A469" w14:textId="2D2132F2" w:rsidR="00836833" w:rsidRPr="008A4A38" w:rsidRDefault="00836833" w:rsidP="006420C0">
      <w:pPr>
        <w:pStyle w:val="kwnumber1"/>
        <w:numPr>
          <w:ilvl w:val="0"/>
          <w:numId w:val="0"/>
        </w:numPr>
        <w:tabs>
          <w:tab w:val="clear" w:pos="900"/>
        </w:tabs>
        <w:spacing w:after="0"/>
        <w:ind w:left="293" w:firstLine="558"/>
        <w:rPr>
          <w:b/>
          <w:i/>
          <w:iCs/>
          <w:sz w:val="21"/>
          <w:szCs w:val="21"/>
        </w:rPr>
      </w:pPr>
      <w:r w:rsidRPr="008A4A38">
        <w:rPr>
          <w:b/>
          <w:i/>
          <w:iCs/>
          <w:sz w:val="21"/>
          <w:szCs w:val="21"/>
        </w:rPr>
        <w:t>成果物：</w:t>
      </w:r>
      <w:r w:rsidR="00AC00B8" w:rsidRPr="008A4A38">
        <w:rPr>
          <w:b/>
          <w:i/>
          <w:iCs/>
          <w:sz w:val="21"/>
          <w:szCs w:val="21"/>
        </w:rPr>
        <w:t xml:space="preserve">　</w:t>
      </w:r>
      <w:r w:rsidRPr="008A4A38">
        <w:rPr>
          <w:b/>
          <w:i/>
          <w:iCs/>
          <w:sz w:val="21"/>
          <w:szCs w:val="21"/>
        </w:rPr>
        <w:t>チェックリスト</w:t>
      </w:r>
    </w:p>
    <w:p w14:paraId="68851250" w14:textId="77777777" w:rsidR="009F474C" w:rsidRPr="008A4A38" w:rsidRDefault="009F474C" w:rsidP="006420C0">
      <w:pPr>
        <w:pStyle w:val="kwnumber1"/>
        <w:numPr>
          <w:ilvl w:val="0"/>
          <w:numId w:val="0"/>
        </w:numPr>
        <w:tabs>
          <w:tab w:val="clear" w:pos="900"/>
        </w:tabs>
        <w:spacing w:after="0"/>
        <w:ind w:left="145" w:hangingChars="69" w:hanging="145"/>
        <w:rPr>
          <w:sz w:val="21"/>
          <w:szCs w:val="21"/>
        </w:rPr>
      </w:pPr>
    </w:p>
    <w:p w14:paraId="541C64A6" w14:textId="4F2594E7" w:rsidR="009F474C" w:rsidRPr="008A4A38" w:rsidRDefault="00114EFD" w:rsidP="006420C0">
      <w:pPr>
        <w:pStyle w:val="3"/>
        <w:spacing w:before="0" w:after="0"/>
        <w:rPr>
          <w:rFonts w:ascii="Times New Roman" w:eastAsia="ＭＳ 明朝" w:hAnsi="Times New Roman"/>
        </w:rPr>
      </w:pPr>
      <w:r w:rsidRPr="008A4A38">
        <w:rPr>
          <w:rFonts w:ascii="Times New Roman" w:eastAsia="ＭＳ 明朝" w:hAnsi="Times New Roman"/>
        </w:rPr>
        <w:t>臨床検査</w:t>
      </w:r>
      <w:r w:rsidR="009F474C" w:rsidRPr="008A4A38">
        <w:rPr>
          <w:rFonts w:ascii="Times New Roman" w:eastAsia="ＭＳ 明朝" w:hAnsi="Times New Roman"/>
        </w:rPr>
        <w:t>施設基準値一覧の入手</w:t>
      </w:r>
    </w:p>
    <w:p w14:paraId="604E091F" w14:textId="1334B90E" w:rsidR="009F474C" w:rsidRPr="008A4A38" w:rsidRDefault="005C1514" w:rsidP="006420C0">
      <w:pPr>
        <w:pStyle w:val="kwbody1"/>
        <w:spacing w:after="0"/>
        <w:ind w:left="0" w:firstLineChars="100" w:firstLine="210"/>
        <w:rPr>
          <w:sz w:val="21"/>
          <w:szCs w:val="21"/>
        </w:rPr>
      </w:pPr>
      <w:r w:rsidRPr="008A4A38">
        <w:rPr>
          <w:sz w:val="21"/>
          <w:szCs w:val="21"/>
        </w:rPr>
        <w:t>臨床検査のデータレビューに、臨床検査基準値を活用する場合には、</w:t>
      </w:r>
      <w:r w:rsidR="00E36878" w:rsidRPr="008A4A38">
        <w:rPr>
          <w:sz w:val="21"/>
          <w:szCs w:val="21"/>
        </w:rPr>
        <w:t>C</w:t>
      </w:r>
      <w:r w:rsidR="009F474C" w:rsidRPr="008A4A38">
        <w:rPr>
          <w:sz w:val="21"/>
          <w:szCs w:val="21"/>
        </w:rPr>
        <w:t>DM</w:t>
      </w:r>
      <w:r w:rsidR="009F474C" w:rsidRPr="008A4A38">
        <w:rPr>
          <w:sz w:val="21"/>
          <w:szCs w:val="21"/>
        </w:rPr>
        <w:t>担当者は、必要</w:t>
      </w:r>
      <w:r w:rsidRPr="008A4A38">
        <w:rPr>
          <w:sz w:val="21"/>
          <w:szCs w:val="21"/>
        </w:rPr>
        <w:t>に応じて、</w:t>
      </w:r>
      <w:commentRangeStart w:id="768"/>
      <w:r w:rsidR="009F474C" w:rsidRPr="008A4A38">
        <w:rPr>
          <w:sz w:val="21"/>
          <w:szCs w:val="21"/>
        </w:rPr>
        <w:t>各実施医療機関の</w:t>
      </w:r>
      <w:r w:rsidR="00114EFD" w:rsidRPr="008A4A38">
        <w:rPr>
          <w:sz w:val="21"/>
          <w:szCs w:val="21"/>
        </w:rPr>
        <w:t>臨床検査</w:t>
      </w:r>
      <w:r w:rsidR="009F474C" w:rsidRPr="008A4A38">
        <w:rPr>
          <w:sz w:val="21"/>
          <w:szCs w:val="21"/>
        </w:rPr>
        <w:t>施設基準値一覧</w:t>
      </w:r>
      <w:commentRangeEnd w:id="768"/>
      <w:r w:rsidRPr="008A4A38">
        <w:rPr>
          <w:rStyle w:val="ae"/>
          <w:kern w:val="2"/>
          <w:szCs w:val="24"/>
        </w:rPr>
        <w:commentReference w:id="768"/>
      </w:r>
      <w:r w:rsidR="009F474C" w:rsidRPr="008A4A38">
        <w:rPr>
          <w:sz w:val="21"/>
          <w:szCs w:val="21"/>
        </w:rPr>
        <w:t>を受領し、</w:t>
      </w:r>
      <w:r w:rsidRPr="008A4A38">
        <w:rPr>
          <w:sz w:val="21"/>
          <w:szCs w:val="21"/>
        </w:rPr>
        <w:t>EDC</w:t>
      </w:r>
      <w:r w:rsidRPr="008A4A38">
        <w:rPr>
          <w:sz w:val="21"/>
          <w:szCs w:val="21"/>
        </w:rPr>
        <w:t>にチェックの仕様を実装する</w:t>
      </w:r>
      <w:r w:rsidR="009F474C" w:rsidRPr="008A4A38">
        <w:rPr>
          <w:sz w:val="21"/>
          <w:szCs w:val="21"/>
        </w:rPr>
        <w:t>。</w:t>
      </w:r>
      <w:r w:rsidRPr="008A4A38">
        <w:rPr>
          <w:sz w:val="21"/>
          <w:szCs w:val="21"/>
        </w:rPr>
        <w:t>各実施医療機関において</w:t>
      </w:r>
      <w:r w:rsidR="00114EFD" w:rsidRPr="008A4A38">
        <w:rPr>
          <w:sz w:val="21"/>
          <w:szCs w:val="21"/>
        </w:rPr>
        <w:t>臨床検査</w:t>
      </w:r>
      <w:r w:rsidR="009F474C" w:rsidRPr="008A4A38">
        <w:rPr>
          <w:sz w:val="21"/>
          <w:szCs w:val="21"/>
        </w:rPr>
        <w:t>施設基準値一覧に改訂があった場合は、改訂版を受領し、</w:t>
      </w:r>
      <w:r w:rsidRPr="008A4A38">
        <w:rPr>
          <w:sz w:val="21"/>
          <w:szCs w:val="21"/>
        </w:rPr>
        <w:t>EDC</w:t>
      </w:r>
      <w:r w:rsidRPr="008A4A38">
        <w:rPr>
          <w:sz w:val="21"/>
          <w:szCs w:val="21"/>
        </w:rPr>
        <w:t>に実装する</w:t>
      </w:r>
      <w:r w:rsidR="009F474C" w:rsidRPr="008A4A38">
        <w:rPr>
          <w:sz w:val="21"/>
          <w:szCs w:val="21"/>
        </w:rPr>
        <w:t>。</w:t>
      </w:r>
    </w:p>
    <w:p w14:paraId="4BE2917C" w14:textId="77777777" w:rsidR="009F474C" w:rsidRPr="008A4A38" w:rsidRDefault="009F474C" w:rsidP="006420C0"/>
    <w:p w14:paraId="15C451CC" w14:textId="643623DE" w:rsidR="003B5D75" w:rsidRPr="008A4A38" w:rsidRDefault="009F7593" w:rsidP="006420C0">
      <w:pPr>
        <w:pStyle w:val="20"/>
        <w:spacing w:before="0" w:after="0"/>
        <w:rPr>
          <w:rFonts w:ascii="Times New Roman" w:eastAsia="ＭＳ 明朝" w:hAnsi="Times New Roman"/>
        </w:rPr>
      </w:pPr>
      <w:bookmarkStart w:id="769" w:name="_Hlk87873367"/>
      <w:r w:rsidRPr="008A4A38">
        <w:rPr>
          <w:rFonts w:ascii="Times New Roman" w:eastAsia="ＭＳ 明朝" w:hAnsi="Times New Roman"/>
        </w:rPr>
        <w:t>データレビューの実施</w:t>
      </w:r>
    </w:p>
    <w:p w14:paraId="277D2370" w14:textId="1AF1F91A" w:rsidR="009F7593" w:rsidRPr="008A4A38" w:rsidRDefault="009F7593" w:rsidP="006420C0">
      <w:pPr>
        <w:pStyle w:val="3"/>
        <w:spacing w:before="0" w:after="0"/>
        <w:rPr>
          <w:rFonts w:ascii="Times New Roman" w:eastAsia="ＭＳ 明朝" w:hAnsi="Times New Roman"/>
        </w:rPr>
      </w:pPr>
      <w:r w:rsidRPr="008A4A38">
        <w:rPr>
          <w:rFonts w:ascii="Times New Roman" w:eastAsia="ＭＳ 明朝" w:hAnsi="Times New Roman"/>
        </w:rPr>
        <w:t xml:space="preserve">Front end </w:t>
      </w:r>
      <w:r w:rsidRPr="008A4A38">
        <w:rPr>
          <w:rFonts w:ascii="Times New Roman" w:eastAsia="ＭＳ 明朝" w:hAnsi="Times New Roman"/>
        </w:rPr>
        <w:t>：</w:t>
      </w:r>
      <w:r w:rsidRPr="008A4A38">
        <w:rPr>
          <w:rFonts w:ascii="Times New Roman" w:eastAsia="ＭＳ 明朝" w:hAnsi="Times New Roman"/>
        </w:rPr>
        <w:t>EDC</w:t>
      </w:r>
      <w:r w:rsidRPr="008A4A38">
        <w:rPr>
          <w:rFonts w:ascii="Times New Roman" w:eastAsia="ＭＳ 明朝" w:hAnsi="Times New Roman"/>
        </w:rPr>
        <w:t>によるエディットチェックの手順</w:t>
      </w:r>
    </w:p>
    <w:bookmarkEnd w:id="769"/>
    <w:p w14:paraId="730CAB18" w14:textId="45ED000B" w:rsidR="003B5D75" w:rsidRPr="008A4A38" w:rsidRDefault="00E36878" w:rsidP="006420C0">
      <w:pPr>
        <w:ind w:firstLineChars="100" w:firstLine="210"/>
        <w:rPr>
          <w:szCs w:val="21"/>
        </w:rPr>
      </w:pPr>
      <w:r w:rsidRPr="008A4A38">
        <w:t>C</w:t>
      </w:r>
      <w:r w:rsidR="003B5D75" w:rsidRPr="008A4A38">
        <w:t>DM</w:t>
      </w:r>
      <w:r w:rsidR="003B5D75" w:rsidRPr="008A4A38">
        <w:t>担当者は、</w:t>
      </w:r>
      <w:commentRangeStart w:id="770"/>
      <w:r w:rsidR="005C1514" w:rsidRPr="008A4A38">
        <w:t>エディットチェック</w:t>
      </w:r>
      <w:r w:rsidR="003B5D75" w:rsidRPr="008A4A38">
        <w:t>の対象となる</w:t>
      </w:r>
      <w:r w:rsidR="003B5D75" w:rsidRPr="008A4A38">
        <w:t>CRF</w:t>
      </w:r>
      <w:r w:rsidR="003B5D75" w:rsidRPr="008A4A38">
        <w:t>について、モニターが</w:t>
      </w:r>
      <w:r w:rsidR="003B5D75" w:rsidRPr="008A4A38">
        <w:t>SDV</w:t>
      </w:r>
      <w:r w:rsidR="003B5D75" w:rsidRPr="008A4A38">
        <w:t>実施</w:t>
      </w:r>
      <w:r w:rsidR="005634FC" w:rsidRPr="008A4A38">
        <w:t>完了</w:t>
      </w:r>
      <w:r w:rsidR="003B5D75" w:rsidRPr="008A4A38">
        <w:t>症例</w:t>
      </w:r>
      <w:r w:rsidR="005634FC" w:rsidRPr="008A4A38">
        <w:t>であること</w:t>
      </w:r>
      <w:r w:rsidR="003B5D75" w:rsidRPr="008A4A38">
        <w:t>や</w:t>
      </w:r>
      <w:r w:rsidR="005634FC" w:rsidRPr="008A4A38">
        <w:t>、</w:t>
      </w:r>
      <w:r w:rsidR="003B5D75" w:rsidRPr="008A4A38">
        <w:t>SDV</w:t>
      </w:r>
      <w:r w:rsidR="005634FC" w:rsidRPr="008A4A38">
        <w:t>実施</w:t>
      </w:r>
      <w:r w:rsidR="003B5D75" w:rsidRPr="008A4A38">
        <w:t>完了</w:t>
      </w:r>
      <w:r w:rsidR="00D9412E" w:rsidRPr="008A4A38">
        <w:t>の</w:t>
      </w:r>
      <w:r w:rsidR="00D9412E" w:rsidRPr="008A4A38">
        <w:t>Visit</w:t>
      </w:r>
      <w:r w:rsidR="003B5D75" w:rsidRPr="008A4A38">
        <w:t>であることを確認</w:t>
      </w:r>
      <w:r w:rsidR="007707DE" w:rsidRPr="008A4A38">
        <w:t>し、</w:t>
      </w:r>
      <w:commentRangeEnd w:id="770"/>
      <w:r w:rsidR="00D9412E" w:rsidRPr="008A4A38">
        <w:rPr>
          <w:rStyle w:val="ae"/>
        </w:rPr>
        <w:commentReference w:id="770"/>
      </w:r>
      <w:r w:rsidR="00114EFD" w:rsidRPr="008A4A38">
        <w:rPr>
          <w:szCs w:val="21"/>
        </w:rPr>
        <w:t>エディットエディット</w:t>
      </w:r>
      <w:r w:rsidR="000E7C38" w:rsidRPr="008A4A38">
        <w:rPr>
          <w:szCs w:val="21"/>
        </w:rPr>
        <w:t>・チェック</w:t>
      </w:r>
      <w:r w:rsidR="003B5D75" w:rsidRPr="008A4A38">
        <w:rPr>
          <w:szCs w:val="21"/>
        </w:rPr>
        <w:t>の対象となる</w:t>
      </w:r>
      <w:r w:rsidR="00D9412E" w:rsidRPr="008A4A38">
        <w:rPr>
          <w:szCs w:val="21"/>
        </w:rPr>
        <w:t>e</w:t>
      </w:r>
      <w:r w:rsidR="003B5D75" w:rsidRPr="008A4A38">
        <w:rPr>
          <w:szCs w:val="21"/>
        </w:rPr>
        <w:t>CRF</w:t>
      </w:r>
      <w:r w:rsidR="00D9412E" w:rsidRPr="008A4A38">
        <w:rPr>
          <w:szCs w:val="21"/>
        </w:rPr>
        <w:t>データについて</w:t>
      </w:r>
      <w:r w:rsidR="003B5D75" w:rsidRPr="008A4A38">
        <w:rPr>
          <w:szCs w:val="21"/>
        </w:rPr>
        <w:t>、</w:t>
      </w:r>
      <w:r w:rsidR="003B5D75" w:rsidRPr="008A4A38">
        <w:rPr>
          <w:szCs w:val="21"/>
        </w:rPr>
        <w:t>EDC</w:t>
      </w:r>
      <w:r w:rsidR="003B5D75" w:rsidRPr="008A4A38">
        <w:rPr>
          <w:szCs w:val="21"/>
        </w:rPr>
        <w:t>システム上で</w:t>
      </w:r>
      <w:r w:rsidR="00D9412E" w:rsidRPr="008A4A38">
        <w:rPr>
          <w:szCs w:val="21"/>
        </w:rPr>
        <w:t>ソフトロックを実施する。</w:t>
      </w:r>
      <w:commentRangeStart w:id="771"/>
      <w:r w:rsidR="00E971C5" w:rsidRPr="008A4A38">
        <w:rPr>
          <w:szCs w:val="21"/>
        </w:rPr>
        <w:t>又はモニターによりソフトロックがかけられていることを確認する。</w:t>
      </w:r>
      <w:commentRangeEnd w:id="771"/>
      <w:r w:rsidR="00E971C5" w:rsidRPr="008A4A38">
        <w:rPr>
          <w:rStyle w:val="ae"/>
        </w:rPr>
        <w:commentReference w:id="771"/>
      </w:r>
      <w:r w:rsidR="003B5D75" w:rsidRPr="008A4A38">
        <w:rPr>
          <w:szCs w:val="21"/>
        </w:rPr>
        <w:t>EDC</w:t>
      </w:r>
      <w:r w:rsidR="003B5D75" w:rsidRPr="008A4A38">
        <w:rPr>
          <w:szCs w:val="21"/>
        </w:rPr>
        <w:t>システム上で</w:t>
      </w:r>
      <w:r w:rsidR="00114EFD" w:rsidRPr="008A4A38">
        <w:rPr>
          <w:szCs w:val="21"/>
        </w:rPr>
        <w:t>エディット</w:t>
      </w:r>
      <w:r w:rsidR="000E7C38" w:rsidRPr="008A4A38">
        <w:rPr>
          <w:szCs w:val="21"/>
        </w:rPr>
        <w:t>チェック</w:t>
      </w:r>
      <w:r w:rsidR="00284712" w:rsidRPr="008A4A38">
        <w:rPr>
          <w:szCs w:val="21"/>
        </w:rPr>
        <w:t>とクエリーの発出状況を確認し、</w:t>
      </w:r>
      <w:r w:rsidR="00D9412E" w:rsidRPr="008A4A38">
        <w:rPr>
          <w:szCs w:val="21"/>
        </w:rPr>
        <w:t>必要に応じて、クエリ</w:t>
      </w:r>
      <w:r w:rsidR="00E971C5" w:rsidRPr="008A4A38">
        <w:rPr>
          <w:szCs w:val="21"/>
        </w:rPr>
        <w:t>ー</w:t>
      </w:r>
      <w:r w:rsidR="00D9412E" w:rsidRPr="008A4A38">
        <w:rPr>
          <w:szCs w:val="21"/>
        </w:rPr>
        <w:t>の取り下げを行う。</w:t>
      </w:r>
      <w:r w:rsidR="002A6911" w:rsidRPr="008A4A38">
        <w:rPr>
          <w:szCs w:val="21"/>
        </w:rPr>
        <w:t>チェックリスト</w:t>
      </w:r>
      <w:r w:rsidR="003B5D75" w:rsidRPr="008A4A38">
        <w:rPr>
          <w:szCs w:val="21"/>
        </w:rPr>
        <w:t>に、</w:t>
      </w:r>
      <w:r w:rsidR="00284712" w:rsidRPr="008A4A38">
        <w:rPr>
          <w:szCs w:val="21"/>
        </w:rPr>
        <w:t>データレビュー実施日</w:t>
      </w:r>
      <w:r w:rsidR="003B5D75" w:rsidRPr="008A4A38">
        <w:rPr>
          <w:szCs w:val="21"/>
        </w:rPr>
        <w:t>、実施者、実施症例の登録番号、実施項目、実施結果、</w:t>
      </w:r>
      <w:r w:rsidR="00607CA0" w:rsidRPr="008A4A38">
        <w:rPr>
          <w:szCs w:val="21"/>
        </w:rPr>
        <w:t>クエリー</w:t>
      </w:r>
      <w:r w:rsidR="002A6911" w:rsidRPr="008A4A38">
        <w:rPr>
          <w:szCs w:val="21"/>
        </w:rPr>
        <w:t>の有無</w:t>
      </w:r>
      <w:r w:rsidR="00D9412E" w:rsidRPr="008A4A38">
        <w:rPr>
          <w:szCs w:val="21"/>
        </w:rPr>
        <w:t>、クエリ</w:t>
      </w:r>
      <w:r w:rsidR="00284712" w:rsidRPr="008A4A38">
        <w:rPr>
          <w:szCs w:val="21"/>
        </w:rPr>
        <w:t>ーの</w:t>
      </w:r>
      <w:r w:rsidR="00D9412E" w:rsidRPr="008A4A38">
        <w:rPr>
          <w:szCs w:val="21"/>
        </w:rPr>
        <w:t>内容</w:t>
      </w:r>
      <w:r w:rsidR="00284712" w:rsidRPr="008A4A38">
        <w:rPr>
          <w:szCs w:val="21"/>
        </w:rPr>
        <w:t>、その他の備考等</w:t>
      </w:r>
      <w:r w:rsidR="00D9412E" w:rsidRPr="008A4A38">
        <w:rPr>
          <w:szCs w:val="21"/>
        </w:rPr>
        <w:t>を</w:t>
      </w:r>
      <w:r w:rsidR="002A6911" w:rsidRPr="008A4A38">
        <w:rPr>
          <w:szCs w:val="21"/>
        </w:rPr>
        <w:t>記録する。</w:t>
      </w:r>
    </w:p>
    <w:p w14:paraId="2B68C584" w14:textId="77777777" w:rsidR="003B5D75" w:rsidRPr="008A4A38" w:rsidRDefault="003B5D75" w:rsidP="006420C0">
      <w:pPr>
        <w:pStyle w:val="kwnumber1"/>
        <w:numPr>
          <w:ilvl w:val="0"/>
          <w:numId w:val="0"/>
        </w:numPr>
        <w:tabs>
          <w:tab w:val="clear" w:pos="900"/>
        </w:tabs>
        <w:spacing w:after="0"/>
        <w:rPr>
          <w:sz w:val="21"/>
          <w:szCs w:val="21"/>
        </w:rPr>
      </w:pPr>
    </w:p>
    <w:p w14:paraId="7F04C4AA" w14:textId="3508CE47" w:rsidR="0031062D" w:rsidRPr="008A4A38" w:rsidRDefault="003B5D75" w:rsidP="006420C0">
      <w:pPr>
        <w:pStyle w:val="3"/>
        <w:spacing w:before="0" w:after="0"/>
        <w:rPr>
          <w:rFonts w:ascii="Times New Roman" w:eastAsia="ＭＳ 明朝" w:hAnsi="Times New Roman"/>
        </w:rPr>
      </w:pPr>
      <w:bookmarkStart w:id="772" w:name="_Toc531707296"/>
      <w:bookmarkStart w:id="773" w:name="_Toc25413854"/>
      <w:r w:rsidRPr="008A4A38">
        <w:rPr>
          <w:rFonts w:ascii="Times New Roman" w:eastAsia="ＭＳ 明朝" w:hAnsi="Times New Roman"/>
        </w:rPr>
        <w:t>Back End</w:t>
      </w:r>
      <w:bookmarkEnd w:id="772"/>
      <w:r w:rsidR="009F7593" w:rsidRPr="008A4A38">
        <w:rPr>
          <w:rFonts w:ascii="Times New Roman" w:eastAsia="ＭＳ 明朝" w:hAnsi="Times New Roman"/>
        </w:rPr>
        <w:t>：マニュアルレビューの手順</w:t>
      </w:r>
      <w:bookmarkEnd w:id="773"/>
    </w:p>
    <w:p w14:paraId="2B8EE1D8" w14:textId="7EF83CA3" w:rsidR="003B5D75" w:rsidRPr="008A4A38" w:rsidRDefault="00E36878" w:rsidP="006420C0">
      <w:pPr>
        <w:ind w:firstLineChars="100" w:firstLine="210"/>
        <w:rPr>
          <w:szCs w:val="21"/>
        </w:rPr>
      </w:pPr>
      <w:r w:rsidRPr="008A4A38">
        <w:t>C</w:t>
      </w:r>
      <w:r w:rsidR="003B5D75" w:rsidRPr="008A4A38">
        <w:t>DM</w:t>
      </w:r>
      <w:r w:rsidR="003B5D75" w:rsidRPr="008A4A38">
        <w:t>担当者は、</w:t>
      </w:r>
      <w:r w:rsidR="000E7C38" w:rsidRPr="008A4A38">
        <w:t>マニュアル</w:t>
      </w:r>
      <w:r w:rsidR="009F7593" w:rsidRPr="008A4A38">
        <w:t>レビュー</w:t>
      </w:r>
      <w:r w:rsidR="003B5D75" w:rsidRPr="008A4A38">
        <w:t>の対象となる</w:t>
      </w:r>
      <w:r w:rsidR="003B5D75" w:rsidRPr="008A4A38">
        <w:t>CRF</w:t>
      </w:r>
      <w:r w:rsidR="003B5D75" w:rsidRPr="008A4A38">
        <w:t>について、モニターが</w:t>
      </w:r>
      <w:r w:rsidR="003B5D75" w:rsidRPr="008A4A38">
        <w:t>SDV</w:t>
      </w:r>
      <w:r w:rsidR="003B5D75" w:rsidRPr="008A4A38">
        <w:t>実施</w:t>
      </w:r>
      <w:r w:rsidR="006C3A53" w:rsidRPr="008A4A38">
        <w:t>完了</w:t>
      </w:r>
      <w:r w:rsidR="003B5D75" w:rsidRPr="008A4A38">
        <w:t>症例</w:t>
      </w:r>
      <w:r w:rsidR="006C3A53" w:rsidRPr="008A4A38">
        <w:t>であること</w:t>
      </w:r>
      <w:r w:rsidR="003B5D75" w:rsidRPr="008A4A38">
        <w:t>や</w:t>
      </w:r>
      <w:r w:rsidR="006C3A53" w:rsidRPr="008A4A38">
        <w:t>、</w:t>
      </w:r>
      <w:r w:rsidR="003B5D75" w:rsidRPr="008A4A38">
        <w:t>SDV</w:t>
      </w:r>
      <w:r w:rsidR="006C3A53" w:rsidRPr="008A4A38">
        <w:t>実施</w:t>
      </w:r>
      <w:r w:rsidR="003B5D75" w:rsidRPr="008A4A38">
        <w:t>完了</w:t>
      </w:r>
      <w:r w:rsidR="006C3A53" w:rsidRPr="008A4A38">
        <w:t>Visit</w:t>
      </w:r>
      <w:r w:rsidR="003B5D75" w:rsidRPr="008A4A38">
        <w:t>であることを確認</w:t>
      </w:r>
      <w:r w:rsidR="00E971C5" w:rsidRPr="008A4A38">
        <w:t>し、</w:t>
      </w:r>
      <w:r w:rsidRPr="008A4A38">
        <w:rPr>
          <w:szCs w:val="21"/>
        </w:rPr>
        <w:t>C</w:t>
      </w:r>
      <w:r w:rsidR="003B5D75" w:rsidRPr="008A4A38">
        <w:rPr>
          <w:szCs w:val="21"/>
        </w:rPr>
        <w:t>DM</w:t>
      </w:r>
      <w:r w:rsidR="003B5D75" w:rsidRPr="008A4A38">
        <w:rPr>
          <w:szCs w:val="21"/>
        </w:rPr>
        <w:t>担当者は、</w:t>
      </w:r>
      <w:r w:rsidR="000E7C38" w:rsidRPr="008A4A38">
        <w:rPr>
          <w:szCs w:val="21"/>
        </w:rPr>
        <w:t>マニュアル</w:t>
      </w:r>
      <w:r w:rsidR="009F7593" w:rsidRPr="008A4A38">
        <w:rPr>
          <w:szCs w:val="21"/>
        </w:rPr>
        <w:t>レビュー</w:t>
      </w:r>
      <w:r w:rsidR="003B5D75" w:rsidRPr="008A4A38">
        <w:rPr>
          <w:szCs w:val="21"/>
        </w:rPr>
        <w:t>の対象となる</w:t>
      </w:r>
      <w:r w:rsidR="003B5D75" w:rsidRPr="008A4A38">
        <w:rPr>
          <w:szCs w:val="21"/>
        </w:rPr>
        <w:t>CRF</w:t>
      </w:r>
      <w:r w:rsidR="009F7593" w:rsidRPr="008A4A38">
        <w:rPr>
          <w:szCs w:val="21"/>
        </w:rPr>
        <w:t>について、</w:t>
      </w:r>
      <w:r w:rsidR="002A6911" w:rsidRPr="008A4A38">
        <w:rPr>
          <w:szCs w:val="21"/>
        </w:rPr>
        <w:t>EDC</w:t>
      </w:r>
      <w:r w:rsidR="002A6911" w:rsidRPr="008A4A38">
        <w:rPr>
          <w:szCs w:val="21"/>
        </w:rPr>
        <w:t>システム上で</w:t>
      </w:r>
      <w:r w:rsidR="00E971C5" w:rsidRPr="008A4A38">
        <w:rPr>
          <w:szCs w:val="21"/>
        </w:rPr>
        <w:t>ソフトロックを実施する。又はモニターによりソフトロックがかけられていることを確認する。</w:t>
      </w:r>
      <w:r w:rsidRPr="008A4A38">
        <w:rPr>
          <w:szCs w:val="21"/>
        </w:rPr>
        <w:t>C</w:t>
      </w:r>
      <w:r w:rsidR="003B5D75" w:rsidRPr="008A4A38">
        <w:rPr>
          <w:szCs w:val="21"/>
        </w:rPr>
        <w:t>DM</w:t>
      </w:r>
      <w:r w:rsidR="003B5D75" w:rsidRPr="008A4A38">
        <w:rPr>
          <w:szCs w:val="21"/>
        </w:rPr>
        <w:t>担当者は、チェックリストを用いて</w:t>
      </w:r>
      <w:r w:rsidR="000E7C38" w:rsidRPr="008A4A38">
        <w:rPr>
          <w:szCs w:val="21"/>
        </w:rPr>
        <w:t>マニュアル</w:t>
      </w:r>
      <w:r w:rsidR="009F7593" w:rsidRPr="008A4A38">
        <w:rPr>
          <w:szCs w:val="21"/>
        </w:rPr>
        <w:t>レビュー</w:t>
      </w:r>
      <w:r w:rsidR="00284712" w:rsidRPr="008A4A38">
        <w:rPr>
          <w:szCs w:val="21"/>
        </w:rPr>
        <w:t>、もしくは、</w:t>
      </w:r>
      <w:r w:rsidR="00284712" w:rsidRPr="008A4A38">
        <w:rPr>
          <w:szCs w:val="21"/>
        </w:rPr>
        <w:t>EDC</w:t>
      </w:r>
      <w:r w:rsidR="00284712" w:rsidRPr="008A4A38">
        <w:rPr>
          <w:szCs w:val="21"/>
        </w:rPr>
        <w:t>からデータを抽出し、</w:t>
      </w:r>
      <w:r w:rsidR="00284712" w:rsidRPr="008A4A38">
        <w:rPr>
          <w:szCs w:val="21"/>
        </w:rPr>
        <w:t>EDC</w:t>
      </w:r>
      <w:r w:rsidR="00284712" w:rsidRPr="008A4A38">
        <w:rPr>
          <w:szCs w:val="21"/>
        </w:rPr>
        <w:t>外のプログラムチェック（</w:t>
      </w:r>
      <w:r w:rsidR="00284712" w:rsidRPr="008A4A38">
        <w:rPr>
          <w:szCs w:val="21"/>
        </w:rPr>
        <w:t>SAS</w:t>
      </w:r>
      <w:r w:rsidR="00284712" w:rsidRPr="008A4A38">
        <w:rPr>
          <w:szCs w:val="21"/>
        </w:rPr>
        <w:t>ソフトウェア等）</w:t>
      </w:r>
      <w:r w:rsidR="003B5D75" w:rsidRPr="008A4A38">
        <w:rPr>
          <w:szCs w:val="21"/>
        </w:rPr>
        <w:t>を実施する。</w:t>
      </w:r>
      <w:r w:rsidRPr="008A4A38">
        <w:rPr>
          <w:szCs w:val="21"/>
        </w:rPr>
        <w:t>C</w:t>
      </w:r>
      <w:r w:rsidR="003B5D75" w:rsidRPr="008A4A38">
        <w:rPr>
          <w:szCs w:val="21"/>
        </w:rPr>
        <w:t>DM</w:t>
      </w:r>
      <w:r w:rsidR="003B5D75" w:rsidRPr="008A4A38">
        <w:rPr>
          <w:szCs w:val="21"/>
        </w:rPr>
        <w:t>担当者は、チェックリストに、</w:t>
      </w:r>
      <w:r w:rsidR="009F7593" w:rsidRPr="008A4A38">
        <w:rPr>
          <w:szCs w:val="21"/>
        </w:rPr>
        <w:t>データレビュー</w:t>
      </w:r>
      <w:r w:rsidR="003B5D75" w:rsidRPr="008A4A38">
        <w:rPr>
          <w:szCs w:val="21"/>
        </w:rPr>
        <w:t>実施日、実施者、実施症例の登録番号、実施項目、実施結果、</w:t>
      </w:r>
      <w:r w:rsidR="00607CA0" w:rsidRPr="008A4A38">
        <w:rPr>
          <w:szCs w:val="21"/>
        </w:rPr>
        <w:t>クエリー</w:t>
      </w:r>
      <w:r w:rsidR="009F7593" w:rsidRPr="008A4A38">
        <w:rPr>
          <w:szCs w:val="21"/>
        </w:rPr>
        <w:t>発出</w:t>
      </w:r>
      <w:r w:rsidR="002A6911" w:rsidRPr="008A4A38">
        <w:rPr>
          <w:szCs w:val="21"/>
        </w:rPr>
        <w:t>の</w:t>
      </w:r>
      <w:r w:rsidR="00284712" w:rsidRPr="008A4A38">
        <w:rPr>
          <w:szCs w:val="21"/>
        </w:rPr>
        <w:t>有無、クエリーの内容、その他の</w:t>
      </w:r>
      <w:r w:rsidR="009F7593" w:rsidRPr="008A4A38">
        <w:rPr>
          <w:szCs w:val="21"/>
        </w:rPr>
        <w:t>備考等</w:t>
      </w:r>
      <w:r w:rsidR="002A6911" w:rsidRPr="008A4A38">
        <w:rPr>
          <w:szCs w:val="21"/>
        </w:rPr>
        <w:t>を記録する。</w:t>
      </w:r>
    </w:p>
    <w:p w14:paraId="4DCA9336" w14:textId="77777777" w:rsidR="003B5D75" w:rsidRPr="008A4A38" w:rsidRDefault="003B5D75" w:rsidP="006420C0">
      <w:pPr>
        <w:pStyle w:val="kwnumber1"/>
        <w:numPr>
          <w:ilvl w:val="0"/>
          <w:numId w:val="0"/>
        </w:numPr>
        <w:tabs>
          <w:tab w:val="clear" w:pos="900"/>
        </w:tabs>
        <w:spacing w:after="0"/>
        <w:ind w:left="145" w:hangingChars="69" w:hanging="145"/>
        <w:rPr>
          <w:sz w:val="21"/>
          <w:szCs w:val="21"/>
        </w:rPr>
      </w:pPr>
    </w:p>
    <w:p w14:paraId="38615EFC" w14:textId="50F39D1D" w:rsidR="00597960" w:rsidRPr="008A4A38" w:rsidRDefault="008361B2" w:rsidP="006420C0">
      <w:pPr>
        <w:pStyle w:val="20"/>
        <w:spacing w:before="0" w:after="0"/>
        <w:rPr>
          <w:rFonts w:ascii="Times New Roman" w:eastAsia="ＭＳ 明朝" w:hAnsi="Times New Roman"/>
        </w:rPr>
      </w:pPr>
      <w:bookmarkStart w:id="774" w:name="_Toc507421549"/>
      <w:bookmarkStart w:id="775" w:name="_Toc507421706"/>
      <w:bookmarkStart w:id="776" w:name="_Toc505259455"/>
      <w:bookmarkStart w:id="777" w:name="_Toc505259710"/>
      <w:bookmarkStart w:id="778" w:name="_Toc505259850"/>
      <w:bookmarkStart w:id="779" w:name="_Toc505259992"/>
      <w:bookmarkStart w:id="780" w:name="_Toc505260134"/>
      <w:bookmarkStart w:id="781" w:name="_Toc505260277"/>
      <w:bookmarkStart w:id="782" w:name="_Toc505259456"/>
      <w:bookmarkStart w:id="783" w:name="_Toc505259711"/>
      <w:bookmarkStart w:id="784" w:name="_Toc505259851"/>
      <w:bookmarkStart w:id="785" w:name="_Toc505259993"/>
      <w:bookmarkStart w:id="786" w:name="_Toc505260135"/>
      <w:bookmarkStart w:id="787" w:name="_Toc505260278"/>
      <w:bookmarkStart w:id="788" w:name="_Toc505259457"/>
      <w:bookmarkStart w:id="789" w:name="_Toc505259712"/>
      <w:bookmarkStart w:id="790" w:name="_Toc505259852"/>
      <w:bookmarkStart w:id="791" w:name="_Toc505259994"/>
      <w:bookmarkStart w:id="792" w:name="_Toc505260136"/>
      <w:bookmarkStart w:id="793" w:name="_Toc505260279"/>
      <w:bookmarkStart w:id="794" w:name="_Toc506906723"/>
      <w:bookmarkStart w:id="795" w:name="_Toc507421551"/>
      <w:bookmarkStart w:id="796" w:name="_Toc507421708"/>
      <w:bookmarkStart w:id="797" w:name="_Toc507509599"/>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8A4A38">
        <w:rPr>
          <w:rFonts w:ascii="Times New Roman" w:eastAsia="ＭＳ 明朝" w:hAnsi="Times New Roman"/>
        </w:rPr>
        <w:lastRenderedPageBreak/>
        <w:t>データレビュー</w:t>
      </w:r>
      <w:r w:rsidR="00E01C3A" w:rsidRPr="008A4A38">
        <w:rPr>
          <w:rFonts w:ascii="Times New Roman" w:eastAsia="ＭＳ 明朝" w:hAnsi="Times New Roman"/>
        </w:rPr>
        <w:t>後の</w:t>
      </w:r>
      <w:r w:rsidR="00607CA0" w:rsidRPr="008A4A38">
        <w:rPr>
          <w:rFonts w:ascii="Times New Roman" w:eastAsia="ＭＳ 明朝" w:hAnsi="Times New Roman"/>
        </w:rPr>
        <w:t>クエリー</w:t>
      </w:r>
      <w:r w:rsidR="0099618A" w:rsidRPr="008A4A38">
        <w:rPr>
          <w:rFonts w:ascii="Times New Roman" w:eastAsia="ＭＳ 明朝" w:hAnsi="Times New Roman"/>
        </w:rPr>
        <w:t>管理</w:t>
      </w:r>
    </w:p>
    <w:p w14:paraId="0A85BBE6" w14:textId="0BF05742" w:rsidR="007262A3" w:rsidRPr="008A4A38" w:rsidRDefault="00C3279D" w:rsidP="006420C0">
      <w:pPr>
        <w:pStyle w:val="kwbody1"/>
        <w:spacing w:after="0"/>
        <w:ind w:left="0" w:firstLineChars="100" w:firstLine="210"/>
        <w:rPr>
          <w:sz w:val="21"/>
        </w:rPr>
      </w:pPr>
      <w:r w:rsidRPr="008A4A38">
        <w:rPr>
          <w:sz w:val="21"/>
        </w:rPr>
        <w:t>C</w:t>
      </w:r>
      <w:r w:rsidR="00001BC0" w:rsidRPr="008A4A38">
        <w:rPr>
          <w:sz w:val="21"/>
        </w:rPr>
        <w:t>DM</w:t>
      </w:r>
      <w:r w:rsidR="00597960" w:rsidRPr="008A4A38">
        <w:rPr>
          <w:sz w:val="21"/>
        </w:rPr>
        <w:t>担当者は、</w:t>
      </w:r>
      <w:r w:rsidR="00992318" w:rsidRPr="008A4A38">
        <w:rPr>
          <w:sz w:val="21"/>
        </w:rPr>
        <w:t>データレビュー</w:t>
      </w:r>
      <w:r w:rsidR="00A47E8F" w:rsidRPr="008A4A38">
        <w:rPr>
          <w:sz w:val="21"/>
        </w:rPr>
        <w:t>結果</w:t>
      </w:r>
      <w:r w:rsidR="00597960" w:rsidRPr="008A4A38">
        <w:rPr>
          <w:sz w:val="21"/>
        </w:rPr>
        <w:t>より</w:t>
      </w:r>
      <w:r w:rsidR="00E01C3A" w:rsidRPr="008A4A38">
        <w:rPr>
          <w:sz w:val="21"/>
        </w:rPr>
        <w:t>、</w:t>
      </w:r>
      <w:r w:rsidR="00607CA0" w:rsidRPr="008A4A38">
        <w:rPr>
          <w:sz w:val="21"/>
        </w:rPr>
        <w:t>クエリー</w:t>
      </w:r>
      <w:r w:rsidR="00E01C3A" w:rsidRPr="008A4A38">
        <w:rPr>
          <w:sz w:val="21"/>
        </w:rPr>
        <w:t>を</w:t>
      </w:r>
      <w:r w:rsidR="009F7593" w:rsidRPr="008A4A38">
        <w:rPr>
          <w:sz w:val="21"/>
        </w:rPr>
        <w:t>発出</w:t>
      </w:r>
      <w:r w:rsidR="00E01C3A" w:rsidRPr="008A4A38">
        <w:rPr>
          <w:sz w:val="21"/>
        </w:rPr>
        <w:t>する。クエリー発出条件を満たしているものの、データの取扱い等</w:t>
      </w:r>
      <w:r w:rsidR="001B1F22" w:rsidRPr="008A4A38">
        <w:rPr>
          <w:sz w:val="21"/>
        </w:rPr>
        <w:t>や</w:t>
      </w:r>
      <w:r w:rsidR="00E01C3A" w:rsidRPr="008A4A38">
        <w:rPr>
          <w:sz w:val="21"/>
        </w:rPr>
        <w:t>、その他の手段でデータのエラーの状況がモニタリング報告書等で判明している場合には、</w:t>
      </w:r>
      <w:r w:rsidR="0035295B" w:rsidRPr="008A4A38">
        <w:rPr>
          <w:sz w:val="21"/>
        </w:rPr>
        <w:t>必要に応じて、モニターや研究事務局と協議</w:t>
      </w:r>
      <w:r w:rsidR="009F7593" w:rsidRPr="008A4A38">
        <w:rPr>
          <w:sz w:val="21"/>
        </w:rPr>
        <w:t>した上で</w:t>
      </w:r>
      <w:r w:rsidR="00DB1DDD" w:rsidRPr="008A4A38">
        <w:rPr>
          <w:sz w:val="21"/>
        </w:rPr>
        <w:t>、クエリーを</w:t>
      </w:r>
      <w:r w:rsidR="009F7593" w:rsidRPr="008A4A38">
        <w:rPr>
          <w:sz w:val="21"/>
        </w:rPr>
        <w:t>発出</w:t>
      </w:r>
      <w:r w:rsidR="00E01C3A" w:rsidRPr="008A4A38">
        <w:rPr>
          <w:sz w:val="21"/>
        </w:rPr>
        <w:t>しない選択もできる</w:t>
      </w:r>
      <w:r w:rsidR="001B1F22" w:rsidRPr="008A4A38">
        <w:rPr>
          <w:sz w:val="21"/>
        </w:rPr>
        <w:t>。</w:t>
      </w:r>
      <w:r w:rsidR="00E01C3A" w:rsidRPr="008A4A38">
        <w:rPr>
          <w:sz w:val="21"/>
        </w:rPr>
        <w:t>その際にはクエリーを発出しなかった経緯を記録しておく</w:t>
      </w:r>
      <w:r w:rsidR="009F7593" w:rsidRPr="008A4A38">
        <w:rPr>
          <w:sz w:val="21"/>
        </w:rPr>
        <w:t>。</w:t>
      </w:r>
      <w:r w:rsidR="00DB1DDD" w:rsidRPr="008A4A38">
        <w:rPr>
          <w:sz w:val="21"/>
        </w:rPr>
        <w:t>発出したクエリ</w:t>
      </w:r>
      <w:r w:rsidR="00E01C3A" w:rsidRPr="008A4A38">
        <w:rPr>
          <w:sz w:val="21"/>
        </w:rPr>
        <w:t>ー</w:t>
      </w:r>
      <w:r w:rsidR="00DB1DDD" w:rsidRPr="008A4A38">
        <w:rPr>
          <w:sz w:val="21"/>
        </w:rPr>
        <w:t>に</w:t>
      </w:r>
      <w:r w:rsidR="00DB1DDD" w:rsidRPr="008A4A38">
        <w:rPr>
          <w:sz w:val="21"/>
        </w:rPr>
        <w:t>―</w:t>
      </w:r>
      <w:r w:rsidR="00DB1DDD" w:rsidRPr="008A4A38">
        <w:rPr>
          <w:sz w:val="21"/>
        </w:rPr>
        <w:t>については、エンドユーザーのクエリーへの回答</w:t>
      </w:r>
      <w:r w:rsidR="00FD499E">
        <w:rPr>
          <w:sz w:val="21"/>
        </w:rPr>
        <w:t>及び</w:t>
      </w:r>
      <w:r w:rsidR="00E01C3A" w:rsidRPr="008A4A38">
        <w:rPr>
          <w:sz w:val="21"/>
        </w:rPr>
        <w:t>、データ修正内容</w:t>
      </w:r>
      <w:r w:rsidR="00DB1DDD" w:rsidRPr="008A4A38">
        <w:rPr>
          <w:sz w:val="21"/>
        </w:rPr>
        <w:t>が妥当であることが確認された後、クローズする</w:t>
      </w:r>
      <w:r w:rsidR="00E01C3A" w:rsidRPr="008A4A38">
        <w:rPr>
          <w:sz w:val="21"/>
        </w:rPr>
        <w:t>。</w:t>
      </w:r>
    </w:p>
    <w:p w14:paraId="47860B92" w14:textId="77777777" w:rsidR="00004BDC" w:rsidRPr="008A4A38" w:rsidRDefault="00004BDC" w:rsidP="006420C0">
      <w:pPr>
        <w:pStyle w:val="kwbody1"/>
        <w:spacing w:after="0"/>
        <w:ind w:left="0" w:firstLineChars="100" w:firstLine="220"/>
      </w:pPr>
    </w:p>
    <w:p w14:paraId="7C76AF89" w14:textId="180AD201" w:rsidR="00597960" w:rsidRPr="008A4A38" w:rsidRDefault="00D4038D" w:rsidP="006420C0">
      <w:pPr>
        <w:pStyle w:val="3"/>
        <w:spacing w:before="0" w:after="0"/>
        <w:rPr>
          <w:rFonts w:ascii="Times New Roman" w:eastAsia="ＭＳ 明朝" w:hAnsi="Times New Roman"/>
        </w:rPr>
      </w:pPr>
      <w:r w:rsidRPr="008A4A38">
        <w:rPr>
          <w:rFonts w:ascii="Times New Roman" w:eastAsia="ＭＳ 明朝" w:hAnsi="Times New Roman"/>
        </w:rPr>
        <w:t xml:space="preserve"> </w:t>
      </w:r>
      <w:r w:rsidR="00607CA0" w:rsidRPr="008A4A38">
        <w:rPr>
          <w:rFonts w:ascii="Times New Roman" w:eastAsia="ＭＳ 明朝" w:hAnsi="Times New Roman"/>
        </w:rPr>
        <w:t>クエリー</w:t>
      </w:r>
      <w:r w:rsidR="009F7593" w:rsidRPr="008A4A38">
        <w:rPr>
          <w:rFonts w:ascii="Times New Roman" w:eastAsia="ＭＳ 明朝" w:hAnsi="Times New Roman"/>
        </w:rPr>
        <w:t>発出の必要性</w:t>
      </w:r>
      <w:r w:rsidRPr="008A4A38">
        <w:rPr>
          <w:rFonts w:ascii="Times New Roman" w:eastAsia="ＭＳ 明朝" w:hAnsi="Times New Roman"/>
        </w:rPr>
        <w:t>がない場合</w:t>
      </w:r>
    </w:p>
    <w:p w14:paraId="70391041" w14:textId="2FACECAA" w:rsidR="00441C15" w:rsidRPr="008A4A38" w:rsidRDefault="00607CA0" w:rsidP="006420C0">
      <w:pPr>
        <w:ind w:firstLineChars="100" w:firstLine="210"/>
      </w:pPr>
      <w:r w:rsidRPr="008A4A38">
        <w:rPr>
          <w:szCs w:val="21"/>
        </w:rPr>
        <w:t>クエリー</w:t>
      </w:r>
      <w:r w:rsidR="009F7593" w:rsidRPr="008A4A38">
        <w:rPr>
          <w:szCs w:val="21"/>
        </w:rPr>
        <w:t>発出の必要性</w:t>
      </w:r>
      <w:r w:rsidR="0035295B" w:rsidRPr="008A4A38">
        <w:rPr>
          <w:szCs w:val="21"/>
        </w:rPr>
        <w:t>がない</w:t>
      </w:r>
      <w:r w:rsidR="001B1F22" w:rsidRPr="008A4A38">
        <w:rPr>
          <w:szCs w:val="21"/>
        </w:rPr>
        <w:t>e</w:t>
      </w:r>
      <w:r w:rsidR="0035295B" w:rsidRPr="008A4A38">
        <w:rPr>
          <w:szCs w:val="21"/>
        </w:rPr>
        <w:t>CRF</w:t>
      </w:r>
      <w:r w:rsidR="0035295B" w:rsidRPr="008A4A38">
        <w:rPr>
          <w:szCs w:val="21"/>
        </w:rPr>
        <w:t>はデータレビュー済</w:t>
      </w:r>
      <w:r w:rsidR="001B1F22" w:rsidRPr="008A4A38">
        <w:rPr>
          <w:szCs w:val="21"/>
        </w:rPr>
        <w:t>み</w:t>
      </w:r>
      <w:r w:rsidR="0035295B" w:rsidRPr="008A4A38">
        <w:rPr>
          <w:szCs w:val="21"/>
        </w:rPr>
        <w:t>と</w:t>
      </w:r>
      <w:r w:rsidR="00A714FE" w:rsidRPr="008A4A38">
        <w:rPr>
          <w:szCs w:val="21"/>
        </w:rPr>
        <w:t>し、</w:t>
      </w:r>
      <w:r w:rsidR="009F7593" w:rsidRPr="008A4A38">
        <w:rPr>
          <w:szCs w:val="21"/>
        </w:rPr>
        <w:t>EDC</w:t>
      </w:r>
      <w:r w:rsidR="009F7593" w:rsidRPr="008A4A38">
        <w:rPr>
          <w:szCs w:val="21"/>
        </w:rPr>
        <w:t>でデータをソフトロック状態とする。</w:t>
      </w:r>
    </w:p>
    <w:p w14:paraId="5831869F" w14:textId="77777777" w:rsidR="00441C15" w:rsidRPr="008A4A38" w:rsidRDefault="00441C15" w:rsidP="006420C0"/>
    <w:p w14:paraId="7F066916" w14:textId="490E4483" w:rsidR="00A47E8F" w:rsidRPr="008A4A38" w:rsidRDefault="00607CA0" w:rsidP="006420C0">
      <w:pPr>
        <w:pStyle w:val="3"/>
        <w:spacing w:before="0" w:after="0"/>
        <w:rPr>
          <w:rFonts w:ascii="Times New Roman" w:eastAsia="ＭＳ 明朝" w:hAnsi="Times New Roman"/>
        </w:rPr>
      </w:pPr>
      <w:bookmarkStart w:id="798" w:name="_Toc505259460"/>
      <w:bookmarkStart w:id="799" w:name="_Toc505259715"/>
      <w:bookmarkStart w:id="800" w:name="_Toc505259855"/>
      <w:bookmarkStart w:id="801" w:name="_Toc505259997"/>
      <w:bookmarkStart w:id="802" w:name="_Toc505260139"/>
      <w:bookmarkStart w:id="803" w:name="_Toc505260282"/>
      <w:bookmarkStart w:id="804" w:name="_Toc506906726"/>
      <w:bookmarkStart w:id="805" w:name="_Toc507421554"/>
      <w:bookmarkStart w:id="806" w:name="_Toc507421711"/>
      <w:bookmarkStart w:id="807" w:name="_Toc507509602"/>
      <w:bookmarkStart w:id="808" w:name="_Toc507510134"/>
      <w:bookmarkStart w:id="809" w:name="_Toc507514096"/>
      <w:bookmarkEnd w:id="798"/>
      <w:bookmarkEnd w:id="799"/>
      <w:bookmarkEnd w:id="800"/>
      <w:bookmarkEnd w:id="801"/>
      <w:bookmarkEnd w:id="802"/>
      <w:bookmarkEnd w:id="803"/>
      <w:bookmarkEnd w:id="804"/>
      <w:bookmarkEnd w:id="805"/>
      <w:bookmarkEnd w:id="806"/>
      <w:bookmarkEnd w:id="807"/>
      <w:bookmarkEnd w:id="808"/>
      <w:bookmarkEnd w:id="809"/>
      <w:r w:rsidRPr="008A4A38">
        <w:rPr>
          <w:rFonts w:ascii="Times New Roman" w:eastAsia="ＭＳ 明朝" w:hAnsi="Times New Roman"/>
        </w:rPr>
        <w:t>クエリー</w:t>
      </w:r>
      <w:r w:rsidR="009F7593" w:rsidRPr="008A4A38">
        <w:rPr>
          <w:rFonts w:ascii="Times New Roman" w:eastAsia="ＭＳ 明朝" w:hAnsi="Times New Roman"/>
        </w:rPr>
        <w:t>発出の必要性</w:t>
      </w:r>
      <w:r w:rsidR="00A47E8F" w:rsidRPr="008A4A38">
        <w:rPr>
          <w:rFonts w:ascii="Times New Roman" w:eastAsia="ＭＳ 明朝" w:hAnsi="Times New Roman"/>
        </w:rPr>
        <w:t>がある場合</w:t>
      </w:r>
    </w:p>
    <w:p w14:paraId="33FA5D57" w14:textId="065A7B55" w:rsidR="00D1294C" w:rsidRPr="008A4A38" w:rsidRDefault="00607CA0" w:rsidP="006420C0">
      <w:pPr>
        <w:pStyle w:val="4"/>
        <w:spacing w:before="0" w:after="0"/>
        <w:rPr>
          <w:rFonts w:ascii="Times New Roman" w:eastAsia="ＭＳ 明朝" w:hAnsi="Times New Roman"/>
        </w:rPr>
      </w:pPr>
      <w:r w:rsidRPr="008A4A38">
        <w:rPr>
          <w:rFonts w:ascii="Times New Roman" w:eastAsia="ＭＳ 明朝" w:hAnsi="Times New Roman"/>
        </w:rPr>
        <w:t>クエリー</w:t>
      </w:r>
      <w:r w:rsidR="009F7593" w:rsidRPr="008A4A38">
        <w:rPr>
          <w:rFonts w:ascii="Times New Roman" w:eastAsia="ＭＳ 明朝" w:hAnsi="Times New Roman"/>
        </w:rPr>
        <w:t>発出の</w:t>
      </w:r>
      <w:r w:rsidR="00F26455" w:rsidRPr="008A4A38">
        <w:rPr>
          <w:rFonts w:ascii="Times New Roman" w:eastAsia="ＭＳ 明朝" w:hAnsi="Times New Roman"/>
        </w:rPr>
        <w:t>実施</w:t>
      </w:r>
    </w:p>
    <w:p w14:paraId="527979D9" w14:textId="6B749CC6" w:rsidR="00235C4D" w:rsidRPr="008A4A38" w:rsidRDefault="00C3279D" w:rsidP="006420C0">
      <w:pPr>
        <w:pStyle w:val="kwnumber1"/>
        <w:numPr>
          <w:ilvl w:val="0"/>
          <w:numId w:val="26"/>
        </w:numPr>
        <w:tabs>
          <w:tab w:val="clear" w:pos="900"/>
        </w:tabs>
        <w:spacing w:after="0"/>
        <w:rPr>
          <w:sz w:val="21"/>
        </w:rPr>
      </w:pPr>
      <w:r w:rsidRPr="008A4A38">
        <w:rPr>
          <w:sz w:val="21"/>
        </w:rPr>
        <w:t>C</w:t>
      </w:r>
      <w:r w:rsidR="00D1294C" w:rsidRPr="008A4A38">
        <w:rPr>
          <w:sz w:val="21"/>
        </w:rPr>
        <w:t>DM</w:t>
      </w:r>
      <w:r w:rsidR="00D1294C" w:rsidRPr="008A4A38">
        <w:rPr>
          <w:sz w:val="21"/>
        </w:rPr>
        <w:t>担当者は、</w:t>
      </w:r>
      <w:r w:rsidR="00E53763" w:rsidRPr="008A4A38">
        <w:rPr>
          <w:sz w:val="21"/>
        </w:rPr>
        <w:t>実施医療機関への</w:t>
      </w:r>
      <w:r w:rsidR="00607CA0" w:rsidRPr="008A4A38">
        <w:rPr>
          <w:sz w:val="21"/>
        </w:rPr>
        <w:t>クエリー</w:t>
      </w:r>
      <w:r w:rsidR="00D1294C" w:rsidRPr="008A4A38">
        <w:rPr>
          <w:sz w:val="21"/>
        </w:rPr>
        <w:t>対象となる</w:t>
      </w:r>
      <w:r w:rsidR="00E01C3A" w:rsidRPr="008A4A38">
        <w:rPr>
          <w:sz w:val="21"/>
        </w:rPr>
        <w:t>e</w:t>
      </w:r>
      <w:r w:rsidR="00D1294C" w:rsidRPr="008A4A38">
        <w:rPr>
          <w:sz w:val="21"/>
        </w:rPr>
        <w:t>CRF</w:t>
      </w:r>
      <w:r w:rsidR="00E01C3A" w:rsidRPr="008A4A38">
        <w:rPr>
          <w:sz w:val="21"/>
        </w:rPr>
        <w:t>のデータ</w:t>
      </w:r>
      <w:r w:rsidR="00D1294C" w:rsidRPr="008A4A38">
        <w:rPr>
          <w:sz w:val="21"/>
        </w:rPr>
        <w:t>項目について、</w:t>
      </w:r>
      <w:r w:rsidR="00D66696" w:rsidRPr="008A4A38">
        <w:rPr>
          <w:sz w:val="21"/>
        </w:rPr>
        <w:t>EDC</w:t>
      </w:r>
      <w:r w:rsidR="00D66696" w:rsidRPr="008A4A38">
        <w:rPr>
          <w:sz w:val="21"/>
        </w:rPr>
        <w:t>システム上で</w:t>
      </w:r>
      <w:r w:rsidR="00607CA0" w:rsidRPr="008A4A38">
        <w:rPr>
          <w:sz w:val="21"/>
        </w:rPr>
        <w:t>クエリー</w:t>
      </w:r>
      <w:r w:rsidR="00D1294C" w:rsidRPr="008A4A38">
        <w:rPr>
          <w:sz w:val="21"/>
        </w:rPr>
        <w:t>を</w:t>
      </w:r>
      <w:r w:rsidR="009F7593" w:rsidRPr="008A4A38">
        <w:rPr>
          <w:sz w:val="21"/>
        </w:rPr>
        <w:t>発出</w:t>
      </w:r>
      <w:r w:rsidR="001B1F22" w:rsidRPr="008A4A38">
        <w:rPr>
          <w:sz w:val="21"/>
        </w:rPr>
        <w:t>し、ソフトロックを解除しておく。</w:t>
      </w:r>
    </w:p>
    <w:p w14:paraId="19444FA1" w14:textId="41767C20" w:rsidR="00EA73FE" w:rsidRPr="008A4A38" w:rsidRDefault="00607CA0" w:rsidP="006420C0">
      <w:pPr>
        <w:pStyle w:val="4"/>
        <w:spacing w:before="0" w:after="0"/>
        <w:rPr>
          <w:rFonts w:ascii="Times New Roman" w:eastAsia="ＭＳ 明朝" w:hAnsi="Times New Roman"/>
        </w:rPr>
      </w:pPr>
      <w:r w:rsidRPr="008A4A38">
        <w:rPr>
          <w:rFonts w:ascii="Times New Roman" w:eastAsia="ＭＳ 明朝" w:hAnsi="Times New Roman"/>
        </w:rPr>
        <w:t>クエリー</w:t>
      </w:r>
      <w:r w:rsidR="00F26455" w:rsidRPr="008A4A38">
        <w:rPr>
          <w:rFonts w:ascii="Times New Roman" w:eastAsia="ＭＳ 明朝" w:hAnsi="Times New Roman"/>
        </w:rPr>
        <w:t>へ</w:t>
      </w:r>
      <w:r w:rsidR="00EA73FE" w:rsidRPr="008A4A38">
        <w:rPr>
          <w:rFonts w:ascii="Times New Roman" w:eastAsia="ＭＳ 明朝" w:hAnsi="Times New Roman"/>
        </w:rPr>
        <w:t>の回答</w:t>
      </w:r>
      <w:r w:rsidR="00E01C3A" w:rsidRPr="008A4A38">
        <w:rPr>
          <w:rFonts w:ascii="Times New Roman" w:eastAsia="ＭＳ 明朝" w:hAnsi="Times New Roman"/>
        </w:rPr>
        <w:t>とデータ修正</w:t>
      </w:r>
      <w:r w:rsidR="009F7593" w:rsidRPr="008A4A38">
        <w:rPr>
          <w:rFonts w:ascii="Times New Roman" w:eastAsia="ＭＳ 明朝" w:hAnsi="Times New Roman"/>
        </w:rPr>
        <w:t>の</w:t>
      </w:r>
      <w:r w:rsidR="008361B2" w:rsidRPr="008A4A38">
        <w:rPr>
          <w:rFonts w:ascii="Times New Roman" w:eastAsia="ＭＳ 明朝" w:hAnsi="Times New Roman"/>
        </w:rPr>
        <w:t>確認</w:t>
      </w:r>
      <w:r w:rsidR="009F7593" w:rsidRPr="008A4A38">
        <w:rPr>
          <w:rFonts w:ascii="Times New Roman" w:eastAsia="ＭＳ 明朝" w:hAnsi="Times New Roman"/>
        </w:rPr>
        <w:t>とクエリ</w:t>
      </w:r>
      <w:r w:rsidR="00E01C3A" w:rsidRPr="008A4A38">
        <w:rPr>
          <w:rFonts w:ascii="Times New Roman" w:eastAsia="ＭＳ 明朝" w:hAnsi="Times New Roman"/>
        </w:rPr>
        <w:t>ー</w:t>
      </w:r>
      <w:r w:rsidR="009F7593" w:rsidRPr="008A4A38">
        <w:rPr>
          <w:rFonts w:ascii="Times New Roman" w:eastAsia="ＭＳ 明朝" w:hAnsi="Times New Roman"/>
        </w:rPr>
        <w:t>の</w:t>
      </w:r>
      <w:r w:rsidR="00DB1DDD" w:rsidRPr="008A4A38">
        <w:rPr>
          <w:rFonts w:ascii="Times New Roman" w:eastAsia="ＭＳ 明朝" w:hAnsi="Times New Roman"/>
        </w:rPr>
        <w:t>クローズ</w:t>
      </w:r>
    </w:p>
    <w:p w14:paraId="0A8C5317" w14:textId="7DCD6D1E" w:rsidR="002D1B2E" w:rsidRPr="008A4A38" w:rsidRDefault="00C3279D" w:rsidP="006420C0">
      <w:pPr>
        <w:pStyle w:val="kwnumber1"/>
        <w:numPr>
          <w:ilvl w:val="0"/>
          <w:numId w:val="27"/>
        </w:numPr>
        <w:tabs>
          <w:tab w:val="clear" w:pos="900"/>
        </w:tabs>
        <w:spacing w:after="0"/>
        <w:rPr>
          <w:sz w:val="21"/>
        </w:rPr>
      </w:pPr>
      <w:r w:rsidRPr="008A4A38">
        <w:rPr>
          <w:sz w:val="21"/>
        </w:rPr>
        <w:t>C</w:t>
      </w:r>
      <w:r w:rsidR="008361B2" w:rsidRPr="008A4A38">
        <w:rPr>
          <w:sz w:val="21"/>
        </w:rPr>
        <w:t>DM</w:t>
      </w:r>
      <w:r w:rsidR="008361B2" w:rsidRPr="008A4A38">
        <w:rPr>
          <w:sz w:val="21"/>
        </w:rPr>
        <w:t>担当者は、</w:t>
      </w:r>
      <w:r w:rsidR="00F26455" w:rsidRPr="008A4A38">
        <w:rPr>
          <w:sz w:val="21"/>
        </w:rPr>
        <w:t>実施医療機関の</w:t>
      </w:r>
      <w:r w:rsidR="00E62BD3">
        <w:rPr>
          <w:rFonts w:hint="eastAsia"/>
          <w:sz w:val="21"/>
        </w:rPr>
        <w:t>研究</w:t>
      </w:r>
      <w:r w:rsidR="00FB2C25" w:rsidRPr="008A4A38">
        <w:rPr>
          <w:sz w:val="21"/>
        </w:rPr>
        <w:t>責任医師</w:t>
      </w:r>
      <w:r w:rsidR="004A1F74" w:rsidRPr="008A4A38">
        <w:rPr>
          <w:sz w:val="21"/>
        </w:rPr>
        <w:t>、</w:t>
      </w:r>
      <w:r w:rsidR="00E62BD3">
        <w:rPr>
          <w:rFonts w:hint="eastAsia"/>
          <w:sz w:val="21"/>
        </w:rPr>
        <w:t>研究</w:t>
      </w:r>
      <w:r w:rsidR="00FB2C25" w:rsidRPr="008A4A38">
        <w:rPr>
          <w:sz w:val="21"/>
        </w:rPr>
        <w:t>分担医師</w:t>
      </w:r>
      <w:r w:rsidR="004647F3" w:rsidRPr="008A4A38">
        <w:rPr>
          <w:sz w:val="21"/>
        </w:rPr>
        <w:t>又は</w:t>
      </w:r>
      <w:r w:rsidR="00E62BD3">
        <w:rPr>
          <w:rFonts w:hint="eastAsia"/>
          <w:sz w:val="21"/>
        </w:rPr>
        <w:t>研究</w:t>
      </w:r>
      <w:r w:rsidR="00FB2C25" w:rsidRPr="008A4A38">
        <w:rPr>
          <w:sz w:val="21"/>
        </w:rPr>
        <w:t>協力者</w:t>
      </w:r>
      <w:r w:rsidR="00D66696" w:rsidRPr="008A4A38">
        <w:rPr>
          <w:sz w:val="21"/>
        </w:rPr>
        <w:t>等</w:t>
      </w:r>
      <w:r w:rsidR="00CE2E47" w:rsidRPr="008A4A38">
        <w:rPr>
          <w:sz w:val="21"/>
        </w:rPr>
        <w:t>が</w:t>
      </w:r>
      <w:r w:rsidR="008361B2" w:rsidRPr="008A4A38">
        <w:rPr>
          <w:sz w:val="21"/>
        </w:rPr>
        <w:t>入力した</w:t>
      </w:r>
      <w:r w:rsidR="00607CA0" w:rsidRPr="008A4A38">
        <w:rPr>
          <w:sz w:val="21"/>
        </w:rPr>
        <w:t>クエリー</w:t>
      </w:r>
      <w:r w:rsidR="008361B2" w:rsidRPr="008A4A38">
        <w:rPr>
          <w:sz w:val="21"/>
        </w:rPr>
        <w:t>への</w:t>
      </w:r>
      <w:r w:rsidR="00CE2E47" w:rsidRPr="008A4A38">
        <w:rPr>
          <w:sz w:val="21"/>
        </w:rPr>
        <w:t>回答</w:t>
      </w:r>
      <w:r w:rsidR="00DB1DDD" w:rsidRPr="008A4A38">
        <w:rPr>
          <w:sz w:val="21"/>
        </w:rPr>
        <w:t>内容を</w:t>
      </w:r>
      <w:r w:rsidR="00E01C3A" w:rsidRPr="008A4A38">
        <w:rPr>
          <w:sz w:val="21"/>
        </w:rPr>
        <w:t>EDC</w:t>
      </w:r>
      <w:r w:rsidR="00E01C3A" w:rsidRPr="008A4A38">
        <w:rPr>
          <w:sz w:val="21"/>
        </w:rPr>
        <w:t>上で</w:t>
      </w:r>
      <w:r w:rsidR="008361B2" w:rsidRPr="008A4A38">
        <w:rPr>
          <w:sz w:val="21"/>
        </w:rPr>
        <w:t>確認</w:t>
      </w:r>
      <w:r w:rsidR="003B6C1D" w:rsidRPr="008A4A38">
        <w:rPr>
          <w:sz w:val="21"/>
        </w:rPr>
        <w:t>する。</w:t>
      </w:r>
      <w:r w:rsidR="00E01C3A" w:rsidRPr="008A4A38">
        <w:rPr>
          <w:sz w:val="21"/>
        </w:rPr>
        <w:t>クエリーの回答と、データの修正があった場合、再度データレビューを実施し、クエリー事項が解決されたら</w:t>
      </w:r>
      <w:r w:rsidR="00E01C3A" w:rsidRPr="008A4A38">
        <w:rPr>
          <w:sz w:val="21"/>
        </w:rPr>
        <w:t>EDC</w:t>
      </w:r>
      <w:r w:rsidR="00E01C3A" w:rsidRPr="008A4A38">
        <w:rPr>
          <w:sz w:val="21"/>
        </w:rPr>
        <w:t>の操作でクエリーをクローズする。クエリーへの</w:t>
      </w:r>
      <w:r w:rsidR="00DB1DDD" w:rsidRPr="008A4A38">
        <w:rPr>
          <w:sz w:val="21"/>
        </w:rPr>
        <w:t>回答内容</w:t>
      </w:r>
      <w:r w:rsidR="00E01C3A" w:rsidRPr="008A4A38">
        <w:rPr>
          <w:sz w:val="21"/>
        </w:rPr>
        <w:t>やデータ修正内容</w:t>
      </w:r>
      <w:r w:rsidR="00DB1DDD" w:rsidRPr="008A4A38">
        <w:rPr>
          <w:sz w:val="21"/>
        </w:rPr>
        <w:t>がそぐわない場合には、</w:t>
      </w:r>
      <w:r w:rsidR="00E01C3A" w:rsidRPr="008A4A38">
        <w:rPr>
          <w:sz w:val="21"/>
        </w:rPr>
        <w:t>前述のプロセスを繰り返す。</w:t>
      </w:r>
      <w:r w:rsidR="00DB1DDD" w:rsidRPr="008A4A38">
        <w:rPr>
          <w:sz w:val="21"/>
        </w:rPr>
        <w:t>再度クエリーを発出するか、モニターによるエンドユーザーへの対応</w:t>
      </w:r>
      <w:r w:rsidR="00E01C3A" w:rsidRPr="008A4A38">
        <w:rPr>
          <w:sz w:val="21"/>
        </w:rPr>
        <w:t>の依頼や</w:t>
      </w:r>
      <w:r w:rsidR="00DB1DDD" w:rsidRPr="008A4A38">
        <w:rPr>
          <w:sz w:val="21"/>
        </w:rPr>
        <w:t>、</w:t>
      </w:r>
      <w:r w:rsidR="00E01C3A" w:rsidRPr="008A4A38">
        <w:rPr>
          <w:sz w:val="21"/>
        </w:rPr>
        <w:t>研究事務局を通じて</w:t>
      </w:r>
      <w:r w:rsidR="00DB1DDD" w:rsidRPr="008A4A38">
        <w:rPr>
          <w:sz w:val="21"/>
        </w:rPr>
        <w:t>実施医療機関の情報収集を行</w:t>
      </w:r>
      <w:r w:rsidR="00E01C3A" w:rsidRPr="008A4A38">
        <w:rPr>
          <w:sz w:val="21"/>
        </w:rPr>
        <w:t>い、クエリー</w:t>
      </w:r>
      <w:r w:rsidR="00541DD9">
        <w:rPr>
          <w:rFonts w:hint="eastAsia"/>
          <w:sz w:val="21"/>
        </w:rPr>
        <w:t>を解決する</w:t>
      </w:r>
      <w:r w:rsidR="00DB1DDD" w:rsidRPr="008A4A38">
        <w:rPr>
          <w:sz w:val="21"/>
        </w:rPr>
        <w:t>。</w:t>
      </w:r>
    </w:p>
    <w:p w14:paraId="445C4411" w14:textId="52817138" w:rsidR="00E236E8" w:rsidRPr="008A4A38" w:rsidRDefault="00607CA0" w:rsidP="006420C0">
      <w:pPr>
        <w:pStyle w:val="kwnumber1"/>
        <w:numPr>
          <w:ilvl w:val="0"/>
          <w:numId w:val="27"/>
        </w:numPr>
        <w:tabs>
          <w:tab w:val="clear" w:pos="900"/>
        </w:tabs>
        <w:spacing w:after="0"/>
        <w:rPr>
          <w:sz w:val="21"/>
        </w:rPr>
      </w:pPr>
      <w:r w:rsidRPr="008A4A38">
        <w:rPr>
          <w:sz w:val="21"/>
        </w:rPr>
        <w:t>クエリー</w:t>
      </w:r>
      <w:r w:rsidR="00E236E8" w:rsidRPr="008A4A38">
        <w:rPr>
          <w:sz w:val="21"/>
        </w:rPr>
        <w:t>への回答確認の結果、</w:t>
      </w:r>
      <w:r w:rsidRPr="008A4A38">
        <w:rPr>
          <w:sz w:val="21"/>
        </w:rPr>
        <w:t>クエリー</w:t>
      </w:r>
      <w:r w:rsidR="00E236E8" w:rsidRPr="008A4A38">
        <w:rPr>
          <w:sz w:val="21"/>
        </w:rPr>
        <w:t>事項がない場合は「</w:t>
      </w:r>
      <w:r w:rsidR="00E236E8" w:rsidRPr="008A4A38">
        <w:rPr>
          <w:sz w:val="21"/>
        </w:rPr>
        <w:t>1</w:t>
      </w:r>
      <w:r w:rsidR="00DB1DDD" w:rsidRPr="008A4A38">
        <w:rPr>
          <w:sz w:val="21"/>
        </w:rPr>
        <w:t>5</w:t>
      </w:r>
      <w:r w:rsidR="00E236E8" w:rsidRPr="008A4A38">
        <w:rPr>
          <w:sz w:val="21"/>
        </w:rPr>
        <w:t xml:space="preserve">.3.1. </w:t>
      </w:r>
      <w:r w:rsidRPr="008A4A38">
        <w:rPr>
          <w:sz w:val="21"/>
        </w:rPr>
        <w:t>クエリー</w:t>
      </w:r>
      <w:r w:rsidR="00E236E8" w:rsidRPr="008A4A38">
        <w:rPr>
          <w:sz w:val="21"/>
        </w:rPr>
        <w:t>事項がある場合」、再度</w:t>
      </w:r>
      <w:r w:rsidRPr="008A4A38">
        <w:rPr>
          <w:sz w:val="21"/>
        </w:rPr>
        <w:t>クエリー</w:t>
      </w:r>
      <w:r w:rsidR="00E236E8" w:rsidRPr="008A4A38">
        <w:rPr>
          <w:sz w:val="21"/>
        </w:rPr>
        <w:t>事項がある場合は「</w:t>
      </w:r>
      <w:r w:rsidR="00E236E8" w:rsidRPr="008A4A38">
        <w:rPr>
          <w:sz w:val="21"/>
        </w:rPr>
        <w:t>1</w:t>
      </w:r>
      <w:r w:rsidR="00DB1DDD" w:rsidRPr="008A4A38">
        <w:rPr>
          <w:sz w:val="21"/>
        </w:rPr>
        <w:t>5</w:t>
      </w:r>
      <w:r w:rsidR="00E236E8" w:rsidRPr="008A4A38">
        <w:rPr>
          <w:sz w:val="21"/>
        </w:rPr>
        <w:t xml:space="preserve">.3.2. </w:t>
      </w:r>
      <w:r w:rsidRPr="008A4A38">
        <w:rPr>
          <w:sz w:val="21"/>
        </w:rPr>
        <w:t>クエリー</w:t>
      </w:r>
      <w:r w:rsidR="00E236E8" w:rsidRPr="008A4A38">
        <w:rPr>
          <w:sz w:val="21"/>
        </w:rPr>
        <w:t>事項がある場合」を実施する。</w:t>
      </w:r>
    </w:p>
    <w:p w14:paraId="54DC64F5" w14:textId="77777777" w:rsidR="00D109F7" w:rsidRPr="008A4A38" w:rsidRDefault="00D109F7" w:rsidP="006420C0">
      <w:pPr>
        <w:pStyle w:val="kwnumber1"/>
        <w:numPr>
          <w:ilvl w:val="0"/>
          <w:numId w:val="0"/>
        </w:numPr>
        <w:tabs>
          <w:tab w:val="clear" w:pos="900"/>
        </w:tabs>
        <w:spacing w:after="0"/>
        <w:rPr>
          <w:sz w:val="21"/>
        </w:rPr>
      </w:pPr>
    </w:p>
    <w:p w14:paraId="0143A0E1" w14:textId="5265BE72" w:rsidR="00D109F7" w:rsidRPr="008A4A38" w:rsidRDefault="003F1A34" w:rsidP="006420C0">
      <w:pPr>
        <w:pStyle w:val="20"/>
        <w:spacing w:before="0" w:after="0"/>
        <w:rPr>
          <w:rFonts w:ascii="Times New Roman" w:eastAsia="ＭＳ 明朝" w:hAnsi="Times New Roman"/>
          <w:sz w:val="22"/>
          <w:szCs w:val="22"/>
        </w:rPr>
      </w:pPr>
      <w:commentRangeStart w:id="810"/>
      <w:r w:rsidRPr="008A4A38">
        <w:rPr>
          <w:rFonts w:ascii="Times New Roman" w:eastAsia="ＭＳ 明朝" w:hAnsi="Times New Roman"/>
          <w:sz w:val="22"/>
          <w:szCs w:val="22"/>
        </w:rPr>
        <w:t>Self-Eviden</w:t>
      </w:r>
      <w:r w:rsidR="003560C2" w:rsidRPr="008A4A38">
        <w:rPr>
          <w:rFonts w:ascii="Times New Roman" w:eastAsia="ＭＳ 明朝" w:hAnsi="Times New Roman"/>
          <w:sz w:val="22"/>
          <w:szCs w:val="22"/>
        </w:rPr>
        <w:t>t</w:t>
      </w:r>
      <w:r w:rsidRPr="008A4A38">
        <w:rPr>
          <w:rFonts w:ascii="Times New Roman" w:eastAsia="ＭＳ 明朝" w:hAnsi="Times New Roman"/>
          <w:sz w:val="22"/>
          <w:szCs w:val="22"/>
        </w:rPr>
        <w:t xml:space="preserve"> Data Correction</w:t>
      </w:r>
      <w:r w:rsidR="00D109F7" w:rsidRPr="008A4A38">
        <w:rPr>
          <w:rFonts w:ascii="Times New Roman" w:eastAsia="ＭＳ 明朝" w:hAnsi="Times New Roman"/>
          <w:sz w:val="22"/>
          <w:szCs w:val="22"/>
        </w:rPr>
        <w:t xml:space="preserve"> (SEC)</w:t>
      </w:r>
      <w:commentRangeEnd w:id="810"/>
      <w:r w:rsidR="00DB1DDD" w:rsidRPr="008A4A38">
        <w:rPr>
          <w:rStyle w:val="ae"/>
          <w:rFonts w:ascii="Times New Roman" w:eastAsia="ＭＳ 明朝" w:hAnsi="Times New Roman"/>
          <w:sz w:val="22"/>
          <w:szCs w:val="22"/>
        </w:rPr>
        <w:commentReference w:id="810"/>
      </w:r>
    </w:p>
    <w:p w14:paraId="1A7F945C" w14:textId="712847F4" w:rsidR="00D109F7" w:rsidRPr="008A4A38" w:rsidRDefault="00D109F7" w:rsidP="006420C0">
      <w:pPr>
        <w:ind w:firstLineChars="100" w:firstLine="210"/>
      </w:pPr>
      <w:r w:rsidRPr="008A4A38">
        <w:t>クリティカルデータに影響しない</w:t>
      </w:r>
      <w:r w:rsidR="00DB1DDD" w:rsidRPr="008A4A38">
        <w:t>、</w:t>
      </w:r>
      <w:commentRangeStart w:id="811"/>
      <w:r w:rsidRPr="008A4A38">
        <w:t>軽微で明らかな入力ミス</w:t>
      </w:r>
      <w:commentRangeEnd w:id="811"/>
      <w:r w:rsidR="00DB1DDD" w:rsidRPr="008A4A38">
        <w:rPr>
          <w:rStyle w:val="ae"/>
        </w:rPr>
        <w:commentReference w:id="811"/>
      </w:r>
      <w:r w:rsidRPr="008A4A38">
        <w:t>や</w:t>
      </w:r>
      <w:r w:rsidRPr="008A4A38">
        <w:t>EDC</w:t>
      </w:r>
      <w:r w:rsidRPr="008A4A38">
        <w:t>上で変更できないデータの修正が生じた場合には、</w:t>
      </w:r>
      <w:r w:rsidR="00C3279D" w:rsidRPr="008A4A38">
        <w:t>C</w:t>
      </w:r>
      <w:r w:rsidRPr="008A4A38">
        <w:t>DM</w:t>
      </w:r>
      <w:r w:rsidRPr="008A4A38">
        <w:t>担当者は</w:t>
      </w:r>
      <w:r w:rsidR="00EF615E" w:rsidRPr="008A4A38">
        <w:t>、</w:t>
      </w:r>
      <w:r w:rsidR="001C188B" w:rsidRPr="008A4A38">
        <w:t>研究代表者</w:t>
      </w:r>
      <w:r w:rsidRPr="008A4A38">
        <w:t>と協議をし</w:t>
      </w:r>
      <w:r w:rsidR="00DB1DDD" w:rsidRPr="008A4A38">
        <w:t>、</w:t>
      </w:r>
      <w:r w:rsidR="00DB1DDD" w:rsidRPr="008A4A38">
        <w:t>SEC</w:t>
      </w:r>
      <w:r w:rsidR="00DB1DDD" w:rsidRPr="008A4A38">
        <w:t>を実施する項目リストを作成・固定した上</w:t>
      </w:r>
      <w:r w:rsidRPr="008A4A38">
        <w:t>で、</w:t>
      </w:r>
      <w:r w:rsidR="00DB1DDD" w:rsidRPr="008A4A38">
        <w:t>EDC</w:t>
      </w:r>
      <w:r w:rsidR="00DB1DDD" w:rsidRPr="008A4A38">
        <w:t>よｒ</w:t>
      </w:r>
      <w:r w:rsidRPr="008A4A38">
        <w:t>データを出力した後に</w:t>
      </w:r>
      <w:r w:rsidR="00DB1DDD" w:rsidRPr="008A4A38">
        <w:t>、</w:t>
      </w:r>
      <w:r w:rsidR="00DB1DDD" w:rsidRPr="008A4A38">
        <w:t>SEC</w:t>
      </w:r>
      <w:r w:rsidR="00DB1DDD" w:rsidRPr="008A4A38">
        <w:t>に基づく</w:t>
      </w:r>
      <w:r w:rsidRPr="008A4A38">
        <w:t>データ</w:t>
      </w:r>
      <w:r w:rsidR="00BD567C" w:rsidRPr="008A4A38">
        <w:t>の</w:t>
      </w:r>
      <w:r w:rsidRPr="008A4A38">
        <w:t>変更</w:t>
      </w:r>
      <w:r w:rsidR="00DB1DDD" w:rsidRPr="008A4A38">
        <w:t>を行い</w:t>
      </w:r>
      <w:r w:rsidRPr="008A4A38">
        <w:t>、</w:t>
      </w:r>
      <w:r w:rsidR="00DB1DDD" w:rsidRPr="008A4A38">
        <w:t>その作業</w:t>
      </w:r>
      <w:r w:rsidRPr="008A4A38">
        <w:t>記録を残す。</w:t>
      </w:r>
    </w:p>
    <w:p w14:paraId="1ED5422E" w14:textId="7658B2DA" w:rsidR="00836833" w:rsidRPr="008A4A38" w:rsidRDefault="00836833" w:rsidP="006420C0"/>
    <w:p w14:paraId="21D481F7" w14:textId="77777777" w:rsidR="00AC00B8" w:rsidRPr="008A4A38" w:rsidRDefault="00836833" w:rsidP="006420C0">
      <w:pPr>
        <w:ind w:firstLine="851"/>
        <w:rPr>
          <w:b/>
          <w:i/>
          <w:iCs/>
        </w:rPr>
      </w:pPr>
      <w:r w:rsidRPr="008A4A38">
        <w:rPr>
          <w:b/>
          <w:i/>
          <w:iCs/>
        </w:rPr>
        <w:t>成果物：</w:t>
      </w:r>
      <w:r w:rsidR="00AC00B8" w:rsidRPr="008A4A38">
        <w:rPr>
          <w:b/>
          <w:i/>
          <w:iCs/>
        </w:rPr>
        <w:t xml:space="preserve">　</w:t>
      </w:r>
      <w:r w:rsidRPr="008A4A38">
        <w:rPr>
          <w:b/>
          <w:i/>
          <w:iCs/>
        </w:rPr>
        <w:t>SEC</w:t>
      </w:r>
      <w:r w:rsidRPr="008A4A38">
        <w:rPr>
          <w:b/>
          <w:i/>
          <w:iCs/>
        </w:rPr>
        <w:t>を実施する項目リスト</w:t>
      </w:r>
    </w:p>
    <w:p w14:paraId="43D254B9" w14:textId="0D707CC0" w:rsidR="00836833" w:rsidRPr="008A4A38" w:rsidRDefault="00836833" w:rsidP="003F4625">
      <w:pPr>
        <w:ind w:firstLineChars="906" w:firstLine="1910"/>
        <w:rPr>
          <w:b/>
          <w:i/>
          <w:iCs/>
        </w:rPr>
      </w:pPr>
      <w:r w:rsidRPr="008A4A38">
        <w:rPr>
          <w:b/>
          <w:i/>
          <w:iCs/>
        </w:rPr>
        <w:t>SEC</w:t>
      </w:r>
      <w:r w:rsidRPr="008A4A38">
        <w:rPr>
          <w:b/>
          <w:i/>
          <w:iCs/>
        </w:rPr>
        <w:t>によって修正されたデータ一覧</w:t>
      </w:r>
    </w:p>
    <w:p w14:paraId="4A646487" w14:textId="77777777" w:rsidR="00D109F7" w:rsidRPr="008A4A38" w:rsidRDefault="00D109F7" w:rsidP="006420C0">
      <w:pPr>
        <w:pStyle w:val="kwnumber1"/>
        <w:numPr>
          <w:ilvl w:val="0"/>
          <w:numId w:val="0"/>
        </w:numPr>
        <w:tabs>
          <w:tab w:val="clear" w:pos="900"/>
        </w:tabs>
        <w:spacing w:after="0"/>
        <w:rPr>
          <w:sz w:val="21"/>
        </w:rPr>
      </w:pPr>
    </w:p>
    <w:p w14:paraId="7C6FC8B1" w14:textId="70A52D11" w:rsidR="007D71BB" w:rsidRPr="008A4A38" w:rsidRDefault="00A45A47" w:rsidP="006420C0">
      <w:pPr>
        <w:pStyle w:val="1"/>
        <w:tabs>
          <w:tab w:val="clear" w:pos="644"/>
          <w:tab w:val="num" w:pos="567"/>
        </w:tabs>
        <w:spacing w:after="0"/>
        <w:ind w:hanging="624"/>
        <w:rPr>
          <w:rFonts w:ascii="Times New Roman" w:eastAsia="ＭＳ 明朝" w:hAnsi="Times New Roman"/>
        </w:rPr>
      </w:pPr>
      <w:bookmarkStart w:id="812" w:name="_Toc505259463"/>
      <w:bookmarkStart w:id="813" w:name="_Toc505259718"/>
      <w:bookmarkStart w:id="814" w:name="_Toc505259858"/>
      <w:bookmarkStart w:id="815" w:name="_Toc505260000"/>
      <w:bookmarkStart w:id="816" w:name="_Toc505260142"/>
      <w:bookmarkStart w:id="817" w:name="_Toc505260285"/>
      <w:bookmarkStart w:id="818" w:name="_Toc506906729"/>
      <w:bookmarkStart w:id="819" w:name="_Toc507421557"/>
      <w:bookmarkStart w:id="820" w:name="_Toc507421714"/>
      <w:bookmarkStart w:id="821" w:name="_Toc507509605"/>
      <w:bookmarkStart w:id="822" w:name="_Toc507510137"/>
      <w:bookmarkStart w:id="823" w:name="_Toc507514099"/>
      <w:bookmarkStart w:id="824" w:name="_Toc86765732"/>
      <w:bookmarkStart w:id="825" w:name="_Toc86765733"/>
      <w:bookmarkStart w:id="826" w:name="_Toc19970565"/>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sidRPr="008A4A38">
        <w:rPr>
          <w:rFonts w:ascii="Times New Roman" w:eastAsia="ＭＳ 明朝" w:hAnsi="Times New Roman"/>
        </w:rPr>
        <w:t xml:space="preserve"> </w:t>
      </w:r>
      <w:bookmarkStart w:id="827" w:name="_Toc88074861"/>
      <w:r w:rsidR="00AB4732" w:rsidRPr="008A4A38">
        <w:rPr>
          <w:rFonts w:ascii="Times New Roman" w:eastAsia="ＭＳ 明朝" w:hAnsi="Times New Roman"/>
        </w:rPr>
        <w:t>重篤有害事象</w:t>
      </w:r>
      <w:r w:rsidR="00CD61C1" w:rsidRPr="008A4A38">
        <w:rPr>
          <w:rFonts w:ascii="Times New Roman" w:eastAsia="ＭＳ 明朝" w:hAnsi="Times New Roman"/>
        </w:rPr>
        <w:t>データと</w:t>
      </w:r>
      <w:r w:rsidR="00AB4732" w:rsidRPr="008A4A38">
        <w:rPr>
          <w:rFonts w:ascii="Times New Roman" w:eastAsia="ＭＳ 明朝" w:hAnsi="Times New Roman"/>
        </w:rPr>
        <w:t>報告</w:t>
      </w:r>
      <w:r w:rsidR="00CD61C1" w:rsidRPr="008A4A38">
        <w:rPr>
          <w:rFonts w:ascii="Times New Roman" w:eastAsia="ＭＳ 明朝" w:hAnsi="Times New Roman"/>
        </w:rPr>
        <w:t>書</w:t>
      </w:r>
      <w:r w:rsidR="00AB4732" w:rsidRPr="008A4A38">
        <w:rPr>
          <w:rFonts w:ascii="Times New Roman" w:eastAsia="ＭＳ 明朝" w:hAnsi="Times New Roman"/>
        </w:rPr>
        <w:t>の整合性確認</w:t>
      </w:r>
      <w:bookmarkEnd w:id="826"/>
      <w:bookmarkEnd w:id="827"/>
    </w:p>
    <w:p w14:paraId="495B9625" w14:textId="49ADCA5A" w:rsidR="007D71BB" w:rsidRPr="008A4A38" w:rsidRDefault="00C3279D" w:rsidP="006420C0">
      <w:pPr>
        <w:ind w:firstLineChars="100" w:firstLine="210"/>
      </w:pPr>
      <w:bookmarkStart w:id="828" w:name="_Hlk89639459"/>
      <w:r w:rsidRPr="008A4A38">
        <w:t>C</w:t>
      </w:r>
      <w:r w:rsidR="007D71BB" w:rsidRPr="008A4A38">
        <w:t>DM</w:t>
      </w:r>
      <w:r w:rsidR="007D71BB" w:rsidRPr="008A4A38">
        <w:t>担当者は、有害事象報告のうち</w:t>
      </w:r>
      <w:r w:rsidR="00DB1DDD" w:rsidRPr="008A4A38">
        <w:t>、</w:t>
      </w:r>
      <w:commentRangeStart w:id="829"/>
      <w:r w:rsidR="00DB1DDD" w:rsidRPr="008A4A38">
        <w:t>研究</w:t>
      </w:r>
      <w:r w:rsidR="004558DA" w:rsidRPr="008A4A38">
        <w:t>実施</w:t>
      </w:r>
      <w:r w:rsidR="00DB1DDD" w:rsidRPr="008A4A38">
        <w:t>承認機関</w:t>
      </w:r>
      <w:commentRangeEnd w:id="829"/>
      <w:r w:rsidR="00DB1DDD" w:rsidRPr="008A4A38">
        <w:rPr>
          <w:rStyle w:val="ae"/>
        </w:rPr>
        <w:commentReference w:id="829"/>
      </w:r>
      <w:r w:rsidR="00DB1DDD" w:rsidRPr="008A4A38">
        <w:t>に</w:t>
      </w:r>
      <w:r w:rsidR="007D71BB" w:rsidRPr="008A4A38">
        <w:t>「重篤」と</w:t>
      </w:r>
      <w:r w:rsidR="00DB1DDD" w:rsidRPr="008A4A38">
        <w:t>して、</w:t>
      </w:r>
      <w:r w:rsidR="007D71BB" w:rsidRPr="008A4A38">
        <w:t>報告</w:t>
      </w:r>
      <w:r w:rsidR="00DB1DDD" w:rsidRPr="008A4A38">
        <w:t>された有害</w:t>
      </w:r>
      <w:r w:rsidR="007D71BB" w:rsidRPr="008A4A38">
        <w:lastRenderedPageBreak/>
        <w:t>事象</w:t>
      </w:r>
      <w:r w:rsidR="006C6B0D">
        <w:rPr>
          <w:rFonts w:hint="eastAsia"/>
        </w:rPr>
        <w:t>（</w:t>
      </w:r>
      <w:r w:rsidR="00ED7E7C" w:rsidRPr="008A4A38">
        <w:t>SAE</w:t>
      </w:r>
      <w:r w:rsidR="006C6B0D">
        <w:rPr>
          <w:rFonts w:hint="eastAsia"/>
        </w:rPr>
        <w:t>）</w:t>
      </w:r>
      <w:r w:rsidR="00DB1DDD" w:rsidRPr="008A4A38">
        <w:t>の報告内容</w:t>
      </w:r>
      <w:r w:rsidR="007D71BB" w:rsidRPr="008A4A38">
        <w:t>について、</w:t>
      </w:r>
      <w:r w:rsidR="00AB4732" w:rsidRPr="008A4A38">
        <w:t>EDC</w:t>
      </w:r>
      <w:r w:rsidR="00AB4732" w:rsidRPr="008A4A38">
        <w:t>システムに入力された重篤有害事象データと整合性</w:t>
      </w:r>
      <w:r w:rsidR="007D71BB" w:rsidRPr="008A4A38">
        <w:t>を確認する。また、</w:t>
      </w:r>
      <w:r w:rsidR="00DB1DDD" w:rsidRPr="008A4A38">
        <w:t>EDC</w:t>
      </w:r>
      <w:r w:rsidR="00DB1DDD" w:rsidRPr="008A4A38">
        <w:t>において入力されたデータについて、</w:t>
      </w:r>
      <w:r w:rsidR="007D71BB" w:rsidRPr="008A4A38">
        <w:t>「重篤」</w:t>
      </w:r>
      <w:r w:rsidR="00DB1DDD" w:rsidRPr="008A4A38">
        <w:t>とされたものについて、適切に研究承認機関に報告されているか、モニター等の研究関係者にその内容を確認</w:t>
      </w:r>
      <w:r w:rsidR="00013B6F">
        <w:rPr>
          <w:rFonts w:hint="eastAsia"/>
        </w:rPr>
        <w:t>す</w:t>
      </w:r>
      <w:r w:rsidR="00DB1DDD" w:rsidRPr="008A4A38">
        <w:t>る。</w:t>
      </w:r>
      <w:commentRangeStart w:id="830"/>
      <w:r w:rsidR="00AB4732" w:rsidRPr="008A4A38">
        <w:t>EDC</w:t>
      </w:r>
      <w:r w:rsidR="00AB4732" w:rsidRPr="008A4A38">
        <w:t>システムにおいて入力された</w:t>
      </w:r>
      <w:r w:rsidR="007D71BB" w:rsidRPr="008A4A38">
        <w:t>データ</w:t>
      </w:r>
      <w:r w:rsidR="00DB1DDD" w:rsidRPr="008A4A38">
        <w:t>において、重篤性が</w:t>
      </w:r>
      <w:r w:rsidR="007D71BB" w:rsidRPr="008A4A38">
        <w:t>「重篤」</w:t>
      </w:r>
      <w:r w:rsidR="00DB1DDD" w:rsidRPr="008A4A38">
        <w:t>と疑われるものの、入力データが「非重篤」となっている場合には、その医学的判断について、客観的な臨床検査所見や、臨床的経過に基づいて実施医療機関の</w:t>
      </w:r>
      <w:r w:rsidR="007D71BB" w:rsidRPr="008A4A38">
        <w:t>研究</w:t>
      </w:r>
      <w:r w:rsidR="00F86423" w:rsidRPr="008A4A38">
        <w:t>責任医又は研究分担医師</w:t>
      </w:r>
      <w:r w:rsidR="007D71BB" w:rsidRPr="008A4A38">
        <w:t>に確認する。</w:t>
      </w:r>
      <w:commentRangeEnd w:id="830"/>
      <w:r w:rsidR="00DB1DDD" w:rsidRPr="008A4A38">
        <w:rPr>
          <w:rStyle w:val="ae"/>
        </w:rPr>
        <w:commentReference w:id="830"/>
      </w:r>
    </w:p>
    <w:bookmarkEnd w:id="828"/>
    <w:p w14:paraId="5CE72886" w14:textId="77777777" w:rsidR="00C216FC" w:rsidRPr="008A4A38" w:rsidRDefault="00C216FC" w:rsidP="006420C0">
      <w:pPr>
        <w:rPr>
          <w:b/>
          <w:i/>
          <w:iCs/>
        </w:rPr>
      </w:pPr>
    </w:p>
    <w:p w14:paraId="025343BD" w14:textId="7CB58287" w:rsidR="00C216FC" w:rsidRPr="008A4A38" w:rsidRDefault="00C216FC" w:rsidP="006420C0">
      <w:pPr>
        <w:ind w:firstLine="851"/>
        <w:rPr>
          <w:b/>
          <w:i/>
          <w:iCs/>
          <w:lang w:eastAsia="zh-TW"/>
        </w:rPr>
      </w:pPr>
      <w:r w:rsidRPr="008A4A38">
        <w:rPr>
          <w:b/>
          <w:i/>
          <w:iCs/>
          <w:lang w:eastAsia="zh-TW"/>
        </w:rPr>
        <w:t>成果物：</w:t>
      </w:r>
      <w:r w:rsidR="00AC00B8" w:rsidRPr="008A4A38">
        <w:rPr>
          <w:b/>
          <w:i/>
          <w:iCs/>
        </w:rPr>
        <w:t xml:space="preserve">　</w:t>
      </w:r>
      <w:r w:rsidRPr="008A4A38">
        <w:rPr>
          <w:b/>
          <w:i/>
          <w:iCs/>
          <w:lang w:eastAsia="zh-TW"/>
        </w:rPr>
        <w:t>重篤有害事象整合性確認結果</w:t>
      </w:r>
    </w:p>
    <w:p w14:paraId="2A5923FD" w14:textId="77777777" w:rsidR="00354FF9" w:rsidRPr="008A4A38" w:rsidRDefault="00354FF9" w:rsidP="006420C0">
      <w:pPr>
        <w:pStyle w:val="kwnumber1"/>
        <w:numPr>
          <w:ilvl w:val="0"/>
          <w:numId w:val="0"/>
        </w:numPr>
        <w:tabs>
          <w:tab w:val="clear" w:pos="900"/>
        </w:tabs>
        <w:spacing w:after="0"/>
        <w:rPr>
          <w:sz w:val="21"/>
          <w:szCs w:val="21"/>
          <w:lang w:eastAsia="zh-TW"/>
        </w:rPr>
      </w:pPr>
    </w:p>
    <w:p w14:paraId="7A6D4F7A" w14:textId="30733A56" w:rsidR="00410CE4" w:rsidRPr="008A4A38" w:rsidRDefault="00A45A47" w:rsidP="006420C0">
      <w:pPr>
        <w:pStyle w:val="1"/>
        <w:spacing w:after="0"/>
        <w:ind w:left="539" w:hanging="539"/>
        <w:rPr>
          <w:rFonts w:ascii="Times New Roman" w:eastAsia="ＭＳ 明朝" w:hAnsi="Times New Roman"/>
        </w:rPr>
      </w:pPr>
      <w:bookmarkStart w:id="831" w:name="_Toc441230149"/>
      <w:bookmarkStart w:id="832" w:name="_Toc441230150"/>
      <w:bookmarkEnd w:id="831"/>
      <w:bookmarkEnd w:id="832"/>
      <w:r w:rsidRPr="008A4A38">
        <w:rPr>
          <w:rFonts w:ascii="Times New Roman" w:eastAsia="ＭＳ 明朝" w:hAnsi="Times New Roman"/>
          <w:lang w:eastAsia="zh-TW"/>
        </w:rPr>
        <w:t xml:space="preserve"> </w:t>
      </w:r>
      <w:bookmarkStart w:id="833" w:name="_Toc88074862"/>
      <w:r w:rsidR="00F448A2" w:rsidRPr="008A4A38">
        <w:rPr>
          <w:rFonts w:ascii="Times New Roman" w:eastAsia="ＭＳ 明朝" w:hAnsi="Times New Roman"/>
        </w:rPr>
        <w:t>コーディング</w:t>
      </w:r>
      <w:bookmarkEnd w:id="833"/>
    </w:p>
    <w:p w14:paraId="4E826FC8" w14:textId="31350828" w:rsidR="00DB1DDD" w:rsidRPr="008A4A38" w:rsidRDefault="00DB1DDD" w:rsidP="006420C0">
      <w:pPr>
        <w:pStyle w:val="kwbody1"/>
        <w:spacing w:after="0"/>
        <w:ind w:left="0" w:firstLineChars="100" w:firstLine="220"/>
        <w:rPr>
          <w:sz w:val="21"/>
        </w:rPr>
      </w:pPr>
      <w:bookmarkStart w:id="834" w:name="_Hlk89639666"/>
      <w:r w:rsidRPr="008A4A38">
        <w:t>CDM</w:t>
      </w:r>
      <w:r w:rsidRPr="008A4A38">
        <w:t>担当者は、</w:t>
      </w:r>
      <w:r w:rsidRPr="008A4A38">
        <w:rPr>
          <w:sz w:val="21"/>
          <w:szCs w:val="21"/>
        </w:rPr>
        <w:t>前治療薬及び併用薬の薬剤名に対しては医療用医薬品名データファイル（</w:t>
      </w:r>
      <w:r w:rsidRPr="008A4A38">
        <w:rPr>
          <w:sz w:val="21"/>
          <w:szCs w:val="21"/>
        </w:rPr>
        <w:t>yyyy/mm</w:t>
      </w:r>
      <w:r w:rsidRPr="008A4A38">
        <w:rPr>
          <w:sz w:val="21"/>
          <w:szCs w:val="21"/>
        </w:rPr>
        <w:t>）</w:t>
      </w:r>
      <w:r w:rsidR="0099618A" w:rsidRPr="008A4A38">
        <w:rPr>
          <w:sz w:val="21"/>
          <w:szCs w:val="21"/>
        </w:rPr>
        <w:t>（</w:t>
      </w:r>
      <w:r w:rsidR="0099618A" w:rsidRPr="008A4A38">
        <w:rPr>
          <w:sz w:val="21"/>
          <w:szCs w:val="21"/>
        </w:rPr>
        <w:t>IDF</w:t>
      </w:r>
      <w:r w:rsidR="0099618A" w:rsidRPr="008A4A38">
        <w:rPr>
          <w:sz w:val="21"/>
          <w:szCs w:val="21"/>
        </w:rPr>
        <w:t>）</w:t>
      </w:r>
      <w:r w:rsidRPr="008A4A38">
        <w:rPr>
          <w:sz w:val="21"/>
          <w:szCs w:val="21"/>
        </w:rPr>
        <w:t>、有害事象に</w:t>
      </w:r>
      <w:r w:rsidR="00791ACB">
        <w:rPr>
          <w:rFonts w:hint="eastAsia"/>
          <w:sz w:val="21"/>
          <w:szCs w:val="21"/>
        </w:rPr>
        <w:t>対して</w:t>
      </w:r>
      <w:r w:rsidRPr="008A4A38">
        <w:rPr>
          <w:sz w:val="21"/>
          <w:szCs w:val="21"/>
        </w:rPr>
        <w:t>は</w:t>
      </w:r>
      <w:r w:rsidRPr="008A4A38">
        <w:rPr>
          <w:sz w:val="21"/>
        </w:rPr>
        <w:t>MedDRA/J</w:t>
      </w:r>
      <w:r w:rsidRPr="008A4A38">
        <w:rPr>
          <w:sz w:val="21"/>
        </w:rPr>
        <w:t>（</w:t>
      </w:r>
      <w:r w:rsidRPr="008A4A38">
        <w:rPr>
          <w:sz w:val="21"/>
        </w:rPr>
        <w:t>Medical Dictionary for Regulatory Activities/Japanese version</w:t>
      </w:r>
      <w:r w:rsidRPr="008A4A38">
        <w:rPr>
          <w:sz w:val="21"/>
        </w:rPr>
        <w:t>：</w:t>
      </w:r>
      <w:r w:rsidRPr="008A4A38">
        <w:rPr>
          <w:sz w:val="21"/>
        </w:rPr>
        <w:t>ICH</w:t>
      </w:r>
      <w:r w:rsidRPr="008A4A38">
        <w:rPr>
          <w:sz w:val="21"/>
        </w:rPr>
        <w:t>国際医薬用語集</w:t>
      </w:r>
      <w:r w:rsidRPr="008A4A38">
        <w:rPr>
          <w:sz w:val="21"/>
        </w:rPr>
        <w:t>/</w:t>
      </w:r>
      <w:r w:rsidRPr="008A4A38">
        <w:rPr>
          <w:sz w:val="21"/>
        </w:rPr>
        <w:t>日本語版）の辞書</w:t>
      </w:r>
      <w:r w:rsidR="00791ACB" w:rsidRPr="008A4A38">
        <w:rPr>
          <w:sz w:val="21"/>
          <w:szCs w:val="21"/>
        </w:rPr>
        <w:t>（</w:t>
      </w:r>
      <w:r w:rsidR="00791ACB" w:rsidRPr="008A4A38">
        <w:rPr>
          <w:sz w:val="21"/>
          <w:szCs w:val="21"/>
        </w:rPr>
        <w:t>VersionXX</w:t>
      </w:r>
      <w:r w:rsidR="00791ACB" w:rsidRPr="008A4A38">
        <w:rPr>
          <w:sz w:val="21"/>
          <w:szCs w:val="21"/>
        </w:rPr>
        <w:t>）</w:t>
      </w:r>
      <w:r w:rsidRPr="008A4A38">
        <w:rPr>
          <w:sz w:val="21"/>
        </w:rPr>
        <w:t>を用いてコーディングを実施し、コーディング結果を作成する。</w:t>
      </w:r>
    </w:p>
    <w:p w14:paraId="4F91B1DC" w14:textId="6F0FC1A8" w:rsidR="00DB1DDD" w:rsidRDefault="00DB1DDD" w:rsidP="00791ACB">
      <w:pPr>
        <w:pStyle w:val="kwbody1"/>
        <w:spacing w:after="0"/>
        <w:ind w:left="0" w:firstLineChars="100" w:firstLine="210"/>
        <w:rPr>
          <w:sz w:val="21"/>
          <w:szCs w:val="21"/>
        </w:rPr>
      </w:pPr>
      <w:r w:rsidRPr="008A4A38">
        <w:rPr>
          <w:sz w:val="21"/>
          <w:szCs w:val="21"/>
        </w:rPr>
        <w:t>それぞれの</w:t>
      </w:r>
      <w:commentRangeStart w:id="835"/>
      <w:r w:rsidRPr="008A4A38">
        <w:rPr>
          <w:sz w:val="21"/>
          <w:szCs w:val="21"/>
        </w:rPr>
        <w:t>コーディングの実施時期</w:t>
      </w:r>
      <w:commentRangeEnd w:id="835"/>
      <w:r w:rsidR="00C216FC" w:rsidRPr="008A4A38">
        <w:rPr>
          <w:rStyle w:val="ae"/>
          <w:kern w:val="2"/>
          <w:szCs w:val="24"/>
        </w:rPr>
        <w:commentReference w:id="835"/>
      </w:r>
      <w:r w:rsidRPr="008A4A38">
        <w:rPr>
          <w:sz w:val="21"/>
          <w:szCs w:val="21"/>
        </w:rPr>
        <w:t>については、データレビューが完了し、クエリ</w:t>
      </w:r>
      <w:r w:rsidR="00C216FC" w:rsidRPr="008A4A38">
        <w:rPr>
          <w:sz w:val="21"/>
          <w:szCs w:val="21"/>
        </w:rPr>
        <w:t>ー</w:t>
      </w:r>
      <w:r w:rsidRPr="008A4A38">
        <w:rPr>
          <w:sz w:val="21"/>
          <w:szCs w:val="21"/>
        </w:rPr>
        <w:t>が解決しソフトロックがなされた時点、</w:t>
      </w:r>
      <w:r w:rsidR="00FD499E">
        <w:rPr>
          <w:rFonts w:hint="eastAsia"/>
          <w:sz w:val="21"/>
          <w:szCs w:val="21"/>
        </w:rPr>
        <w:t>又は</w:t>
      </w:r>
      <w:r w:rsidRPr="008A4A38">
        <w:rPr>
          <w:sz w:val="21"/>
          <w:szCs w:val="21"/>
        </w:rPr>
        <w:t>/</w:t>
      </w:r>
      <w:r w:rsidR="00FD499E">
        <w:rPr>
          <w:sz w:val="21"/>
          <w:szCs w:val="21"/>
        </w:rPr>
        <w:t>及び</w:t>
      </w:r>
      <w:r w:rsidRPr="008A4A38">
        <w:rPr>
          <w:sz w:val="21"/>
          <w:szCs w:val="21"/>
        </w:rPr>
        <w:t>、全ての症例のデータ入力が完了した時点とする。</w:t>
      </w:r>
    </w:p>
    <w:bookmarkEnd w:id="834"/>
    <w:p w14:paraId="0344C64A" w14:textId="77777777" w:rsidR="00791ACB" w:rsidRPr="008A4A38" w:rsidRDefault="00791ACB" w:rsidP="00791ACB">
      <w:pPr>
        <w:pStyle w:val="kwbody1"/>
        <w:spacing w:after="0"/>
        <w:ind w:left="0"/>
      </w:pPr>
    </w:p>
    <w:p w14:paraId="4E8F0304" w14:textId="33C7E3E1" w:rsidR="00410CE4" w:rsidRPr="008A4A38" w:rsidRDefault="00C74FFD" w:rsidP="006420C0">
      <w:pPr>
        <w:pStyle w:val="20"/>
        <w:spacing w:before="0" w:after="0"/>
        <w:rPr>
          <w:rFonts w:ascii="Times New Roman" w:eastAsia="ＭＳ 明朝" w:hAnsi="Times New Roman"/>
        </w:rPr>
      </w:pPr>
      <w:r w:rsidRPr="008A4A38">
        <w:rPr>
          <w:rFonts w:ascii="Times New Roman" w:eastAsia="ＭＳ 明朝" w:hAnsi="Times New Roman"/>
        </w:rPr>
        <w:t xml:space="preserve"> </w:t>
      </w:r>
      <w:bookmarkStart w:id="836" w:name="_Toc505259466"/>
      <w:bookmarkStart w:id="837" w:name="_Toc505259721"/>
      <w:bookmarkStart w:id="838" w:name="_Toc505259861"/>
      <w:bookmarkStart w:id="839" w:name="_Toc505260003"/>
      <w:bookmarkStart w:id="840" w:name="_Toc505260145"/>
      <w:bookmarkStart w:id="841" w:name="_Toc505260288"/>
      <w:bookmarkStart w:id="842" w:name="_Toc506906732"/>
      <w:bookmarkStart w:id="843" w:name="_Toc507421560"/>
      <w:bookmarkStart w:id="844" w:name="_Toc507421717"/>
      <w:bookmarkStart w:id="845" w:name="_Toc507509608"/>
      <w:bookmarkStart w:id="846" w:name="_Toc507510140"/>
      <w:bookmarkStart w:id="847" w:name="_Toc507514102"/>
      <w:bookmarkStart w:id="848" w:name="_Toc505259467"/>
      <w:bookmarkStart w:id="849" w:name="_Toc505259722"/>
      <w:bookmarkStart w:id="850" w:name="_Toc505259862"/>
      <w:bookmarkStart w:id="851" w:name="_Toc505260004"/>
      <w:bookmarkStart w:id="852" w:name="_Toc505260146"/>
      <w:bookmarkStart w:id="853" w:name="_Toc505260289"/>
      <w:bookmarkStart w:id="854" w:name="_Toc506906733"/>
      <w:bookmarkStart w:id="855" w:name="_Toc507421561"/>
      <w:bookmarkStart w:id="856" w:name="_Toc507421718"/>
      <w:bookmarkStart w:id="857" w:name="_Toc507509609"/>
      <w:bookmarkStart w:id="858" w:name="_Toc507510141"/>
      <w:bookmarkStart w:id="859" w:name="_Toc507514103"/>
      <w:bookmarkStart w:id="860" w:name="_Toc505259468"/>
      <w:bookmarkStart w:id="861" w:name="_Toc505259723"/>
      <w:bookmarkStart w:id="862" w:name="_Toc505259863"/>
      <w:bookmarkStart w:id="863" w:name="_Toc505260005"/>
      <w:bookmarkStart w:id="864" w:name="_Toc505260147"/>
      <w:bookmarkStart w:id="865" w:name="_Toc505260290"/>
      <w:bookmarkStart w:id="866" w:name="_Toc506906734"/>
      <w:bookmarkStart w:id="867" w:name="_Toc507421562"/>
      <w:bookmarkStart w:id="868" w:name="_Toc507421719"/>
      <w:bookmarkStart w:id="869" w:name="_Toc507509610"/>
      <w:bookmarkStart w:id="870" w:name="_Toc507510142"/>
      <w:bookmarkStart w:id="871" w:name="_Toc507514104"/>
      <w:bookmarkStart w:id="872" w:name="_Toc505259469"/>
      <w:bookmarkStart w:id="873" w:name="_Toc505259724"/>
      <w:bookmarkStart w:id="874" w:name="_Toc505259864"/>
      <w:bookmarkStart w:id="875" w:name="_Toc505260006"/>
      <w:bookmarkStart w:id="876" w:name="_Toc505260148"/>
      <w:bookmarkStart w:id="877" w:name="_Toc505260291"/>
      <w:bookmarkStart w:id="878" w:name="_Toc506906735"/>
      <w:bookmarkStart w:id="879" w:name="_Toc507421563"/>
      <w:bookmarkStart w:id="880" w:name="_Toc507421720"/>
      <w:bookmarkStart w:id="881" w:name="_Toc507509611"/>
      <w:bookmarkStart w:id="882" w:name="_Toc507510143"/>
      <w:bookmarkStart w:id="883" w:name="_Toc507514105"/>
      <w:bookmarkStart w:id="884" w:name="_Toc434414462"/>
      <w:bookmarkStart w:id="885" w:name="_Toc434592012"/>
      <w:bookmarkStart w:id="886" w:name="_Toc436230655"/>
      <w:bookmarkStart w:id="887" w:name="_Toc436232176"/>
      <w:bookmarkStart w:id="888" w:name="_Toc441230153"/>
      <w:bookmarkStart w:id="889" w:name="_Toc434414463"/>
      <w:bookmarkStart w:id="890" w:name="_Toc434592013"/>
      <w:bookmarkStart w:id="891" w:name="_Toc436230656"/>
      <w:bookmarkStart w:id="892" w:name="_Toc436232177"/>
      <w:bookmarkStart w:id="893" w:name="_Toc441230154"/>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r w:rsidR="00CB2741" w:rsidRPr="008A4A38">
        <w:rPr>
          <w:rFonts w:ascii="Times New Roman" w:eastAsia="ＭＳ 明朝" w:hAnsi="Times New Roman"/>
        </w:rPr>
        <w:t>前治療薬及び併用薬</w:t>
      </w:r>
    </w:p>
    <w:p w14:paraId="63009362" w14:textId="6E3142CF" w:rsidR="00F779F6" w:rsidRPr="008A4A38" w:rsidRDefault="00C3279D" w:rsidP="006420C0">
      <w:pPr>
        <w:pStyle w:val="kwbody1"/>
        <w:spacing w:after="0"/>
        <w:ind w:left="0" w:firstLineChars="100" w:firstLine="210"/>
        <w:rPr>
          <w:sz w:val="21"/>
          <w:szCs w:val="21"/>
        </w:rPr>
      </w:pPr>
      <w:r w:rsidRPr="008A4A38">
        <w:rPr>
          <w:sz w:val="21"/>
          <w:szCs w:val="21"/>
        </w:rPr>
        <w:t>C</w:t>
      </w:r>
      <w:r w:rsidR="00CB4350" w:rsidRPr="008A4A38">
        <w:rPr>
          <w:sz w:val="21"/>
          <w:szCs w:val="21"/>
        </w:rPr>
        <w:t>DM</w:t>
      </w:r>
      <w:r w:rsidR="00410CE4" w:rsidRPr="008A4A38">
        <w:rPr>
          <w:sz w:val="21"/>
          <w:szCs w:val="21"/>
        </w:rPr>
        <w:t>担当者は、</w:t>
      </w:r>
      <w:r w:rsidR="00F86423" w:rsidRPr="008A4A38">
        <w:rPr>
          <w:sz w:val="21"/>
          <w:szCs w:val="21"/>
        </w:rPr>
        <w:t>前治療薬及び併用薬の</w:t>
      </w:r>
      <w:r w:rsidR="00410CE4" w:rsidRPr="008A4A38">
        <w:rPr>
          <w:sz w:val="21"/>
          <w:szCs w:val="21"/>
        </w:rPr>
        <w:t>薬剤名に対し、</w:t>
      </w:r>
      <w:r w:rsidR="00DB1DDD" w:rsidRPr="008A4A38">
        <w:rPr>
          <w:sz w:val="21"/>
          <w:szCs w:val="21"/>
        </w:rPr>
        <w:t>医療用医薬品名データファイル</w:t>
      </w:r>
      <w:r w:rsidR="00627260" w:rsidRPr="008A4A38">
        <w:rPr>
          <w:sz w:val="21"/>
          <w:szCs w:val="21"/>
        </w:rPr>
        <w:t>（</w:t>
      </w:r>
      <w:r w:rsidR="00627260" w:rsidRPr="008A4A38">
        <w:rPr>
          <w:sz w:val="21"/>
          <w:szCs w:val="21"/>
        </w:rPr>
        <w:t>yyyy/mm</w:t>
      </w:r>
      <w:r w:rsidR="00627260" w:rsidRPr="008A4A38">
        <w:rPr>
          <w:sz w:val="21"/>
          <w:szCs w:val="21"/>
        </w:rPr>
        <w:t>）（</w:t>
      </w:r>
      <w:r w:rsidR="00627260" w:rsidRPr="008A4A38">
        <w:rPr>
          <w:sz w:val="21"/>
          <w:szCs w:val="21"/>
        </w:rPr>
        <w:t>IDF</w:t>
      </w:r>
      <w:r w:rsidR="00627260" w:rsidRPr="008A4A38">
        <w:rPr>
          <w:sz w:val="21"/>
          <w:szCs w:val="21"/>
        </w:rPr>
        <w:t>）</w:t>
      </w:r>
      <w:r w:rsidR="00CB2741" w:rsidRPr="008A4A38">
        <w:rPr>
          <w:sz w:val="21"/>
          <w:szCs w:val="21"/>
        </w:rPr>
        <w:t>を</w:t>
      </w:r>
      <w:r w:rsidR="00410CE4" w:rsidRPr="008A4A38">
        <w:rPr>
          <w:sz w:val="21"/>
          <w:szCs w:val="21"/>
        </w:rPr>
        <w:t>用いてコーディングを実施し、コーディング結果を作成する。</w:t>
      </w:r>
      <w:r w:rsidR="00C216FC" w:rsidRPr="008A4A38">
        <w:rPr>
          <w:sz w:val="21"/>
          <w:szCs w:val="21"/>
        </w:rPr>
        <w:t>コーディング実施に際しては、その時期の最新版を利用する。</w:t>
      </w:r>
      <w:r w:rsidR="00DB1DDD" w:rsidRPr="008A4A38">
        <w:rPr>
          <w:sz w:val="21"/>
          <w:szCs w:val="21"/>
        </w:rPr>
        <w:t>なお、</w:t>
      </w:r>
      <w:commentRangeStart w:id="894"/>
      <w:r w:rsidR="00DB1DDD" w:rsidRPr="008A4A38">
        <w:rPr>
          <w:sz w:val="21"/>
          <w:szCs w:val="21"/>
        </w:rPr>
        <w:t>OTC</w:t>
      </w:r>
      <w:r w:rsidR="00DB1DDD" w:rsidRPr="008A4A38">
        <w:rPr>
          <w:sz w:val="21"/>
          <w:szCs w:val="21"/>
        </w:rPr>
        <w:t>薬についてはコーディングを実施しない。</w:t>
      </w:r>
      <w:commentRangeEnd w:id="894"/>
      <w:r w:rsidR="00DB1DDD" w:rsidRPr="008A4A38">
        <w:rPr>
          <w:rStyle w:val="ae"/>
          <w:kern w:val="2"/>
          <w:szCs w:val="24"/>
        </w:rPr>
        <w:commentReference w:id="894"/>
      </w:r>
    </w:p>
    <w:p w14:paraId="28230246" w14:textId="77777777" w:rsidR="00F779F6" w:rsidRPr="008A4A38" w:rsidRDefault="00F779F6" w:rsidP="006420C0">
      <w:pPr>
        <w:pStyle w:val="kwbody3"/>
        <w:spacing w:after="0"/>
        <w:ind w:leftChars="0" w:left="0"/>
        <w:rPr>
          <w:sz w:val="21"/>
          <w:szCs w:val="21"/>
        </w:rPr>
      </w:pPr>
    </w:p>
    <w:p w14:paraId="621B11F1" w14:textId="32512893" w:rsidR="00F779F6" w:rsidRPr="008A4A38" w:rsidRDefault="00F86423" w:rsidP="006420C0">
      <w:pPr>
        <w:pStyle w:val="20"/>
        <w:spacing w:before="0" w:after="0"/>
        <w:rPr>
          <w:rFonts w:ascii="Times New Roman" w:eastAsia="ＭＳ 明朝" w:hAnsi="Times New Roman"/>
        </w:rPr>
      </w:pPr>
      <w:r w:rsidRPr="008A4A38">
        <w:rPr>
          <w:rFonts w:ascii="Times New Roman" w:eastAsia="ＭＳ 明朝" w:hAnsi="Times New Roman"/>
        </w:rPr>
        <w:t>既往症、合併症、及び有害事象</w:t>
      </w:r>
    </w:p>
    <w:p w14:paraId="438C3493" w14:textId="5463E426" w:rsidR="00F779F6" w:rsidRPr="008A4A38" w:rsidRDefault="00C3279D" w:rsidP="006420C0">
      <w:pPr>
        <w:pStyle w:val="kwbody1"/>
        <w:spacing w:after="0"/>
        <w:ind w:left="0" w:firstLineChars="100" w:firstLine="210"/>
        <w:rPr>
          <w:sz w:val="21"/>
        </w:rPr>
      </w:pPr>
      <w:r w:rsidRPr="008A4A38">
        <w:rPr>
          <w:sz w:val="21"/>
          <w:szCs w:val="21"/>
        </w:rPr>
        <w:t>C</w:t>
      </w:r>
      <w:r w:rsidR="00F779F6" w:rsidRPr="008A4A38">
        <w:rPr>
          <w:sz w:val="21"/>
          <w:szCs w:val="21"/>
        </w:rPr>
        <w:t>DM</w:t>
      </w:r>
      <w:r w:rsidR="00F779F6" w:rsidRPr="008A4A38">
        <w:rPr>
          <w:sz w:val="21"/>
          <w:szCs w:val="21"/>
        </w:rPr>
        <w:t>担当者は、</w:t>
      </w:r>
      <w:r w:rsidR="00F86423" w:rsidRPr="008A4A38">
        <w:rPr>
          <w:sz w:val="21"/>
          <w:szCs w:val="21"/>
        </w:rPr>
        <w:t>既往症名、</w:t>
      </w:r>
      <w:r w:rsidR="00F779F6" w:rsidRPr="008A4A38">
        <w:rPr>
          <w:sz w:val="21"/>
          <w:szCs w:val="21"/>
        </w:rPr>
        <w:t>合併症名</w:t>
      </w:r>
      <w:r w:rsidR="00F86423" w:rsidRPr="008A4A38">
        <w:rPr>
          <w:sz w:val="21"/>
          <w:szCs w:val="21"/>
        </w:rPr>
        <w:t>、</w:t>
      </w:r>
      <w:r w:rsidR="004647F3" w:rsidRPr="008A4A38">
        <w:rPr>
          <w:sz w:val="21"/>
          <w:szCs w:val="21"/>
        </w:rPr>
        <w:t>及び</w:t>
      </w:r>
      <w:r w:rsidR="008C4EDB" w:rsidRPr="008A4A38">
        <w:rPr>
          <w:sz w:val="21"/>
          <w:szCs w:val="21"/>
        </w:rPr>
        <w:t>有害事象名</w:t>
      </w:r>
      <w:r w:rsidR="00F779F6" w:rsidRPr="008A4A38">
        <w:rPr>
          <w:sz w:val="21"/>
          <w:szCs w:val="21"/>
        </w:rPr>
        <w:t>に対し、</w:t>
      </w:r>
      <w:r w:rsidR="00F779F6" w:rsidRPr="008A4A38">
        <w:rPr>
          <w:sz w:val="21"/>
        </w:rPr>
        <w:t>MedDRA/J</w:t>
      </w:r>
      <w:r w:rsidR="00F779F6" w:rsidRPr="008A4A38">
        <w:rPr>
          <w:sz w:val="21"/>
        </w:rPr>
        <w:t>（</w:t>
      </w:r>
      <w:r w:rsidR="00F779F6" w:rsidRPr="008A4A38">
        <w:rPr>
          <w:sz w:val="21"/>
        </w:rPr>
        <w:t>Medical Dictionary for Regulatory Activities/Japanese version</w:t>
      </w:r>
      <w:r w:rsidR="00F779F6" w:rsidRPr="008A4A38">
        <w:rPr>
          <w:sz w:val="21"/>
        </w:rPr>
        <w:t>：</w:t>
      </w:r>
      <w:r w:rsidR="00F779F6" w:rsidRPr="008A4A38">
        <w:rPr>
          <w:sz w:val="21"/>
        </w:rPr>
        <w:t>ICH</w:t>
      </w:r>
      <w:r w:rsidR="00F779F6" w:rsidRPr="008A4A38">
        <w:rPr>
          <w:sz w:val="21"/>
        </w:rPr>
        <w:t>国際医薬用語集</w:t>
      </w:r>
      <w:r w:rsidR="00F779F6" w:rsidRPr="008A4A38">
        <w:rPr>
          <w:sz w:val="21"/>
        </w:rPr>
        <w:t>/</w:t>
      </w:r>
      <w:r w:rsidR="00F779F6" w:rsidRPr="008A4A38">
        <w:rPr>
          <w:sz w:val="21"/>
        </w:rPr>
        <w:t>日本語版）の辞書を用いてコーディングを実施し、コーディング結果を作成する。</w:t>
      </w:r>
    </w:p>
    <w:p w14:paraId="5E231C4D" w14:textId="77777777" w:rsidR="00D600D2" w:rsidRPr="008A4A38" w:rsidRDefault="00D600D2" w:rsidP="006420C0">
      <w:r w:rsidRPr="008A4A38">
        <w:t>表</w:t>
      </w:r>
      <w:r w:rsidRPr="008A4A38">
        <w:t xml:space="preserve">. </w:t>
      </w:r>
      <w:r w:rsidRPr="008A4A38">
        <w:t>項目名と辞書の一覧（例）</w:t>
      </w:r>
    </w:p>
    <w:tbl>
      <w:tblPr>
        <w:tblStyle w:val="af4"/>
        <w:tblW w:w="0" w:type="auto"/>
        <w:tblInd w:w="435" w:type="dxa"/>
        <w:tblLook w:val="04A0" w:firstRow="1" w:lastRow="0" w:firstColumn="1" w:lastColumn="0" w:noHBand="0" w:noVBand="1"/>
      </w:tblPr>
      <w:tblGrid>
        <w:gridCol w:w="3246"/>
        <w:gridCol w:w="3950"/>
      </w:tblGrid>
      <w:tr w:rsidR="00D600D2" w:rsidRPr="008A4A38" w14:paraId="787820C7" w14:textId="77777777" w:rsidTr="00D600D2">
        <w:tc>
          <w:tcPr>
            <w:tcW w:w="3246" w:type="dxa"/>
          </w:tcPr>
          <w:p w14:paraId="04019177" w14:textId="77777777" w:rsidR="00D600D2" w:rsidRPr="008A4A38" w:rsidRDefault="00D600D2" w:rsidP="006420C0">
            <w:r w:rsidRPr="008A4A38">
              <w:t>有害事象名</w:t>
            </w:r>
          </w:p>
        </w:tc>
        <w:tc>
          <w:tcPr>
            <w:tcW w:w="3950" w:type="dxa"/>
          </w:tcPr>
          <w:p w14:paraId="4B362D64" w14:textId="77777777" w:rsidR="00D600D2" w:rsidRPr="008A4A38" w:rsidRDefault="00D600D2" w:rsidP="006420C0">
            <w:r w:rsidRPr="008A4A38">
              <w:t>ICH</w:t>
            </w:r>
            <w:r w:rsidRPr="008A4A38">
              <w:t>国際医薬用語集：</w:t>
            </w:r>
            <w:r w:rsidRPr="008A4A38">
              <w:t>MedDRA</w:t>
            </w:r>
          </w:p>
        </w:tc>
      </w:tr>
      <w:tr w:rsidR="00D600D2" w:rsidRPr="008A4A38" w14:paraId="009A5841" w14:textId="77777777" w:rsidTr="00D600D2">
        <w:tc>
          <w:tcPr>
            <w:tcW w:w="3246" w:type="dxa"/>
          </w:tcPr>
          <w:p w14:paraId="338E6F20" w14:textId="77777777" w:rsidR="00D600D2" w:rsidRPr="008A4A38" w:rsidRDefault="00D600D2" w:rsidP="006420C0">
            <w:r w:rsidRPr="008A4A38">
              <w:t>合併症名</w:t>
            </w:r>
          </w:p>
        </w:tc>
        <w:tc>
          <w:tcPr>
            <w:tcW w:w="3950" w:type="dxa"/>
          </w:tcPr>
          <w:p w14:paraId="7A49E9C6" w14:textId="77777777" w:rsidR="00D600D2" w:rsidRPr="008A4A38" w:rsidRDefault="00D600D2" w:rsidP="006420C0">
            <w:r w:rsidRPr="008A4A38">
              <w:t>ICH</w:t>
            </w:r>
            <w:r w:rsidRPr="008A4A38">
              <w:t>国際医薬用語集：</w:t>
            </w:r>
            <w:r w:rsidRPr="008A4A38">
              <w:t>MedDRA</w:t>
            </w:r>
          </w:p>
        </w:tc>
      </w:tr>
      <w:tr w:rsidR="00D600D2" w:rsidRPr="008A4A38" w14:paraId="757803C5" w14:textId="77777777" w:rsidTr="00D600D2">
        <w:tc>
          <w:tcPr>
            <w:tcW w:w="3246" w:type="dxa"/>
          </w:tcPr>
          <w:p w14:paraId="3C386AE3" w14:textId="7459E7C0" w:rsidR="00D600D2" w:rsidRPr="008A4A38" w:rsidRDefault="00D600D2" w:rsidP="006420C0">
            <w:r w:rsidRPr="008A4A38">
              <w:t>既往歴</w:t>
            </w:r>
            <w:r w:rsidR="00F86423" w:rsidRPr="008A4A38">
              <w:t>名</w:t>
            </w:r>
          </w:p>
        </w:tc>
        <w:tc>
          <w:tcPr>
            <w:tcW w:w="3950" w:type="dxa"/>
          </w:tcPr>
          <w:p w14:paraId="5B6965EC" w14:textId="77777777" w:rsidR="00D600D2" w:rsidRPr="008A4A38" w:rsidRDefault="00D600D2" w:rsidP="006420C0">
            <w:r w:rsidRPr="008A4A38">
              <w:t>ICH</w:t>
            </w:r>
            <w:r w:rsidRPr="008A4A38">
              <w:t>国際医薬用語集：</w:t>
            </w:r>
            <w:r w:rsidRPr="008A4A38">
              <w:t>MedDRA</w:t>
            </w:r>
          </w:p>
        </w:tc>
      </w:tr>
      <w:tr w:rsidR="00D600D2" w:rsidRPr="008A4A38" w14:paraId="16EC7E0A" w14:textId="77777777" w:rsidTr="00D600D2">
        <w:tc>
          <w:tcPr>
            <w:tcW w:w="3246" w:type="dxa"/>
          </w:tcPr>
          <w:p w14:paraId="3E04208C" w14:textId="26FB33AC" w:rsidR="00D600D2" w:rsidRPr="008A4A38" w:rsidRDefault="00D600D2" w:rsidP="006420C0">
            <w:r w:rsidRPr="008A4A38">
              <w:t>有害事象の評価</w:t>
            </w:r>
          </w:p>
        </w:tc>
        <w:tc>
          <w:tcPr>
            <w:tcW w:w="3950" w:type="dxa"/>
          </w:tcPr>
          <w:p w14:paraId="3F616856" w14:textId="4C452D68" w:rsidR="00D600D2" w:rsidRPr="008A4A38" w:rsidRDefault="00D600D2" w:rsidP="006420C0">
            <w:r w:rsidRPr="008A4A38">
              <w:t>CTCAE</w:t>
            </w:r>
            <w:r w:rsidR="001C188B" w:rsidRPr="008A4A38">
              <w:t>、</w:t>
            </w:r>
            <w:r w:rsidR="001C188B" w:rsidRPr="008A4A38">
              <w:t>PRO-CTCAE</w:t>
            </w:r>
          </w:p>
        </w:tc>
      </w:tr>
      <w:tr w:rsidR="00D600D2" w:rsidRPr="008A4A38" w14:paraId="070DC9F4" w14:textId="77777777" w:rsidTr="00D600D2">
        <w:tc>
          <w:tcPr>
            <w:tcW w:w="3246" w:type="dxa"/>
          </w:tcPr>
          <w:p w14:paraId="09AC1476" w14:textId="77777777" w:rsidR="00D600D2" w:rsidRPr="008A4A38" w:rsidRDefault="00D600D2" w:rsidP="006420C0">
            <w:r w:rsidRPr="008A4A38">
              <w:t>周術期に発生する合併症の評価</w:t>
            </w:r>
          </w:p>
        </w:tc>
        <w:tc>
          <w:tcPr>
            <w:tcW w:w="3950" w:type="dxa"/>
          </w:tcPr>
          <w:p w14:paraId="2999A9A4" w14:textId="77777777" w:rsidR="00D600D2" w:rsidRPr="008A4A38" w:rsidRDefault="00D600D2" w:rsidP="006420C0">
            <w:r w:rsidRPr="008A4A38">
              <w:t>Clavien-Dindo</w:t>
            </w:r>
            <w:r w:rsidRPr="008A4A38">
              <w:t>分類</w:t>
            </w:r>
          </w:p>
        </w:tc>
      </w:tr>
    </w:tbl>
    <w:p w14:paraId="4100F900" w14:textId="77777777" w:rsidR="000112E5" w:rsidRDefault="000112E5" w:rsidP="000112E5">
      <w:pPr>
        <w:pStyle w:val="kwbody1"/>
        <w:spacing w:after="0"/>
        <w:ind w:left="0"/>
      </w:pPr>
    </w:p>
    <w:p w14:paraId="688879C5" w14:textId="12FC9CA2" w:rsidR="00701C28" w:rsidRPr="008A4A38" w:rsidRDefault="00701C28" w:rsidP="006420C0">
      <w:pPr>
        <w:pStyle w:val="3"/>
        <w:spacing w:before="0" w:after="0"/>
        <w:rPr>
          <w:rFonts w:ascii="Times New Roman" w:eastAsia="ＭＳ 明朝" w:hAnsi="Times New Roman"/>
        </w:rPr>
      </w:pPr>
      <w:r w:rsidRPr="008A4A38">
        <w:rPr>
          <w:rFonts w:ascii="Times New Roman" w:eastAsia="ＭＳ 明朝" w:hAnsi="Times New Roman"/>
        </w:rPr>
        <w:t>コーディングのルール</w:t>
      </w:r>
    </w:p>
    <w:p w14:paraId="56B46D48" w14:textId="77777777" w:rsidR="00701C28" w:rsidRPr="008A4A38" w:rsidRDefault="00701C28" w:rsidP="00E65A54">
      <w:pPr>
        <w:ind w:firstLineChars="202" w:firstLine="424"/>
      </w:pPr>
      <w:r w:rsidRPr="008A4A38">
        <w:t>1</w:t>
      </w:r>
      <w:r w:rsidRPr="008A4A38">
        <w:t>）</w:t>
      </w:r>
      <w:r w:rsidRPr="008A4A38">
        <w:tab/>
      </w:r>
      <w:r w:rsidRPr="008A4A38">
        <w:t>コーディング言語は日本語を利用する。</w:t>
      </w:r>
    </w:p>
    <w:p w14:paraId="62D14084" w14:textId="77777777" w:rsidR="00701C28" w:rsidRPr="008A4A38" w:rsidRDefault="00701C28" w:rsidP="00E65A54">
      <w:pPr>
        <w:ind w:firstLineChars="202" w:firstLine="424"/>
      </w:pPr>
      <w:r w:rsidRPr="008A4A38">
        <w:t>2</w:t>
      </w:r>
      <w:r w:rsidRPr="008A4A38">
        <w:t>）</w:t>
      </w:r>
      <w:r w:rsidRPr="008A4A38">
        <w:tab/>
      </w:r>
      <w:r w:rsidRPr="008A4A38">
        <w:t>カレント</w:t>
      </w:r>
      <w:r w:rsidRPr="008A4A38">
        <w:t>LLT</w:t>
      </w:r>
      <w:r w:rsidRPr="008A4A38">
        <w:t>を選択し、ノンカレント</w:t>
      </w:r>
      <w:r w:rsidRPr="008A4A38">
        <w:t>LLT</w:t>
      </w:r>
      <w:r w:rsidRPr="008A4A38">
        <w:t>は選択しない</w:t>
      </w:r>
    </w:p>
    <w:p w14:paraId="10A4EE3C" w14:textId="77777777" w:rsidR="00701C28" w:rsidRPr="008A4A38" w:rsidRDefault="00701C28" w:rsidP="00E65A54">
      <w:pPr>
        <w:ind w:firstLineChars="202" w:firstLine="424"/>
      </w:pPr>
      <w:r w:rsidRPr="008A4A38">
        <w:lastRenderedPageBreak/>
        <w:t>3</w:t>
      </w:r>
      <w:r w:rsidRPr="008A4A38">
        <w:t>）</w:t>
      </w:r>
      <w:r w:rsidRPr="008A4A38">
        <w:tab/>
      </w:r>
      <w:r w:rsidRPr="008A4A38">
        <w:t>用語選択の優先順位は下記の通りとする。</w:t>
      </w:r>
    </w:p>
    <w:p w14:paraId="225424F4" w14:textId="77777777" w:rsidR="00701C28" w:rsidRPr="008A4A38" w:rsidRDefault="00701C28" w:rsidP="006420C0">
      <w:pPr>
        <w:pStyle w:val="af7"/>
        <w:numPr>
          <w:ilvl w:val="0"/>
          <w:numId w:val="101"/>
        </w:numPr>
        <w:contextualSpacing w:val="0"/>
        <w:rPr>
          <w:rFonts w:ascii="Times New Roman" w:eastAsia="ＭＳ 明朝" w:hAnsi="Times New Roman"/>
        </w:rPr>
      </w:pPr>
      <w:r w:rsidRPr="008A4A38">
        <w:rPr>
          <w:rFonts w:ascii="Times New Roman" w:eastAsia="ＭＳ 明朝" w:hAnsi="Times New Roman"/>
        </w:rPr>
        <w:t>記載語と</w:t>
      </w:r>
      <w:r w:rsidRPr="008A4A38">
        <w:rPr>
          <w:rFonts w:ascii="Times New Roman" w:eastAsia="ＭＳ 明朝" w:hAnsi="Times New Roman"/>
        </w:rPr>
        <w:t>LLT</w:t>
      </w:r>
      <w:r w:rsidRPr="008A4A38">
        <w:rPr>
          <w:rFonts w:ascii="Times New Roman" w:eastAsia="ＭＳ 明朝" w:hAnsi="Times New Roman"/>
        </w:rPr>
        <w:t>が完全一致</w:t>
      </w:r>
    </w:p>
    <w:p w14:paraId="111A5E1D" w14:textId="77777777" w:rsidR="00701C28" w:rsidRPr="008A4A38" w:rsidRDefault="00701C28" w:rsidP="006420C0">
      <w:pPr>
        <w:pStyle w:val="af7"/>
        <w:numPr>
          <w:ilvl w:val="0"/>
          <w:numId w:val="101"/>
        </w:numPr>
        <w:contextualSpacing w:val="0"/>
        <w:rPr>
          <w:rFonts w:ascii="Times New Roman" w:eastAsia="ＭＳ 明朝" w:hAnsi="Times New Roman"/>
        </w:rPr>
      </w:pPr>
      <w:r w:rsidRPr="008A4A38">
        <w:rPr>
          <w:rFonts w:ascii="Times New Roman" w:eastAsia="ＭＳ 明朝" w:hAnsi="Times New Roman"/>
        </w:rPr>
        <w:t>完全一致しない場合は、カレントフラグ（</w:t>
      </w:r>
      <w:r w:rsidRPr="008A4A38">
        <w:rPr>
          <w:rFonts w:ascii="Times New Roman" w:eastAsia="ＭＳ 明朝" w:hAnsi="Times New Roman"/>
        </w:rPr>
        <w:t>CF</w:t>
      </w:r>
      <w:r w:rsidRPr="008A4A38">
        <w:rPr>
          <w:rFonts w:ascii="Times New Roman" w:eastAsia="ＭＳ 明朝" w:hAnsi="Times New Roman"/>
        </w:rPr>
        <w:t>）が日本語、英語共に「</w:t>
      </w:r>
      <w:r w:rsidRPr="008A4A38">
        <w:rPr>
          <w:rFonts w:ascii="Times New Roman" w:eastAsia="ＭＳ 明朝" w:hAnsi="Times New Roman"/>
        </w:rPr>
        <w:t>Y</w:t>
      </w:r>
      <w:r w:rsidRPr="008A4A38">
        <w:rPr>
          <w:rFonts w:ascii="Times New Roman" w:eastAsia="ＭＳ 明朝" w:hAnsi="Times New Roman"/>
        </w:rPr>
        <w:t>」である。</w:t>
      </w:r>
    </w:p>
    <w:p w14:paraId="3B993E3A" w14:textId="77777777" w:rsidR="00701C28" w:rsidRPr="008A4A38" w:rsidRDefault="00701C28" w:rsidP="006420C0">
      <w:pPr>
        <w:pStyle w:val="af7"/>
        <w:numPr>
          <w:ilvl w:val="0"/>
          <w:numId w:val="101"/>
        </w:numPr>
        <w:contextualSpacing w:val="0"/>
        <w:rPr>
          <w:rFonts w:ascii="Times New Roman" w:eastAsia="ＭＳ 明朝" w:hAnsi="Times New Roman"/>
        </w:rPr>
      </w:pPr>
      <w:r w:rsidRPr="008A4A38">
        <w:rPr>
          <w:rFonts w:ascii="Times New Roman" w:eastAsia="ＭＳ 明朝" w:hAnsi="Times New Roman"/>
        </w:rPr>
        <w:t>複数の候補がある場合は、</w:t>
      </w:r>
      <w:r w:rsidRPr="008A4A38">
        <w:rPr>
          <w:rFonts w:ascii="Times New Roman" w:eastAsia="ＭＳ 明朝" w:hAnsi="Times New Roman"/>
        </w:rPr>
        <w:t>PT/SOC</w:t>
      </w:r>
      <w:r w:rsidRPr="008A4A38">
        <w:rPr>
          <w:rFonts w:ascii="Times New Roman" w:eastAsia="ＭＳ 明朝" w:hAnsi="Times New Roman"/>
        </w:rPr>
        <w:t>を遡り、研究者に確認する</w:t>
      </w:r>
    </w:p>
    <w:p w14:paraId="00F4F9B0" w14:textId="77777777" w:rsidR="00701C28" w:rsidRPr="008A4A38" w:rsidRDefault="00701C28" w:rsidP="00E65A54">
      <w:pPr>
        <w:ind w:leftChars="203" w:left="848" w:hangingChars="201" w:hanging="422"/>
      </w:pPr>
      <w:r w:rsidRPr="008A4A38">
        <w:t>4</w:t>
      </w:r>
      <w:r w:rsidRPr="008A4A38">
        <w:t>）</w:t>
      </w:r>
      <w:r w:rsidRPr="008A4A38">
        <w:tab/>
      </w:r>
      <w:r w:rsidRPr="008A4A38">
        <w:t>例外として被験者背景、予測される薬剤の作用、その他の情報を加味し、より的確な</w:t>
      </w:r>
      <w:r w:rsidRPr="008A4A38">
        <w:t>LLT</w:t>
      </w:r>
      <w:r w:rsidRPr="008A4A38">
        <w:t>がある場合は</w:t>
      </w:r>
      <w:r w:rsidRPr="008A4A38">
        <w:t>3</w:t>
      </w:r>
      <w:r w:rsidRPr="008A4A38">
        <w:t>）の優先順位に拘らず用語を選択し、理由を付記する。</w:t>
      </w:r>
    </w:p>
    <w:p w14:paraId="511B7468" w14:textId="16DE7C87" w:rsidR="00701C28" w:rsidRPr="008A4A38" w:rsidRDefault="00701C28" w:rsidP="00E65A54">
      <w:pPr>
        <w:ind w:firstLineChars="202" w:firstLine="424"/>
      </w:pPr>
      <w:r w:rsidRPr="008A4A38">
        <w:t>5</w:t>
      </w:r>
      <w:r w:rsidRPr="008A4A38">
        <w:t>）</w:t>
      </w:r>
      <w:r w:rsidRPr="008A4A38">
        <w:tab/>
        <w:t>SOC</w:t>
      </w:r>
      <w:r w:rsidRPr="008A4A38">
        <w:t>に</w:t>
      </w:r>
      <w:r w:rsidRPr="008A4A38">
        <w:t>Primary, Secondary</w:t>
      </w:r>
      <w:r w:rsidRPr="008A4A38">
        <w:t>がある場合は、</w:t>
      </w:r>
      <w:r w:rsidRPr="008A4A38">
        <w:t>Primary</w:t>
      </w:r>
      <w:r w:rsidRPr="008A4A38">
        <w:t>を選択する。</w:t>
      </w:r>
    </w:p>
    <w:p w14:paraId="705C1232" w14:textId="77777777" w:rsidR="00AC00B8" w:rsidRPr="008A4A38" w:rsidRDefault="00AC00B8" w:rsidP="006420C0"/>
    <w:p w14:paraId="254D9EB6" w14:textId="77777777" w:rsidR="00701C28" w:rsidRPr="008A4A38" w:rsidRDefault="00701C28" w:rsidP="006420C0">
      <w:pPr>
        <w:pStyle w:val="3"/>
        <w:spacing w:before="0" w:after="0"/>
        <w:rPr>
          <w:rFonts w:ascii="Times New Roman" w:eastAsia="ＭＳ 明朝" w:hAnsi="Times New Roman"/>
        </w:rPr>
      </w:pPr>
      <w:r w:rsidRPr="008A4A38">
        <w:rPr>
          <w:rFonts w:ascii="Times New Roman" w:eastAsia="ＭＳ 明朝" w:hAnsi="Times New Roman"/>
        </w:rPr>
        <w:t>有害事象コーディング手順</w:t>
      </w:r>
    </w:p>
    <w:p w14:paraId="2DCE84C2" w14:textId="073B8103" w:rsidR="00701C28" w:rsidRPr="008A4A38" w:rsidRDefault="00701C28" w:rsidP="006420C0">
      <w:r w:rsidRPr="008A4A38">
        <w:t xml:space="preserve">　</w:t>
      </w:r>
      <w:r w:rsidRPr="008A4A38">
        <w:t>CDM</w:t>
      </w:r>
      <w:r w:rsidRPr="008A4A38">
        <w:t>担当者は</w:t>
      </w:r>
      <w:r w:rsidR="000B6D7A">
        <w:rPr>
          <w:rFonts w:hint="eastAsia"/>
        </w:rPr>
        <w:t>、</w:t>
      </w:r>
      <w:r w:rsidRPr="008A4A38">
        <w:t>既往症、合併症、有害事象に関するデータセットを</w:t>
      </w:r>
      <w:r w:rsidRPr="008A4A38">
        <w:t>EDC</w:t>
      </w:r>
      <w:r w:rsidRPr="008A4A38">
        <w:t>よりエクスポートする。</w:t>
      </w:r>
      <w:r w:rsidRPr="008A4A38">
        <w:t>CDM</w:t>
      </w:r>
      <w:r w:rsidRPr="008A4A38">
        <w:t>担当者は</w:t>
      </w:r>
      <w:r w:rsidR="000B6D7A">
        <w:rPr>
          <w:rFonts w:hint="eastAsia"/>
        </w:rPr>
        <w:t>、</w:t>
      </w:r>
      <w:r w:rsidRPr="008A4A38">
        <w:t>有害事象の有害事象名について、「</w:t>
      </w:r>
      <w:r w:rsidRPr="008A4A38">
        <w:t>17.2.</w:t>
      </w:r>
      <w:r w:rsidRPr="008A4A38">
        <w:t>１</w:t>
      </w:r>
      <w:r w:rsidRPr="008A4A38">
        <w:t xml:space="preserve"> </w:t>
      </w:r>
      <w:r w:rsidRPr="008A4A38">
        <w:t>有害事象のコーディングルール」に従い</w:t>
      </w:r>
      <w:r w:rsidRPr="008A4A38">
        <w:t>LLT</w:t>
      </w:r>
      <w:r w:rsidRPr="008A4A38">
        <w:t>用語を選択し、入力データ、該当する</w:t>
      </w:r>
      <w:r w:rsidRPr="008A4A38">
        <w:t>LLT</w:t>
      </w:r>
      <w:r w:rsidRPr="008A4A38">
        <w:t>コード、</w:t>
      </w:r>
      <w:r w:rsidRPr="008A4A38">
        <w:t>LLT</w:t>
      </w:r>
      <w:r w:rsidRPr="008A4A38">
        <w:t>名称、</w:t>
      </w:r>
      <w:r w:rsidRPr="008A4A38">
        <w:t>PT</w:t>
      </w:r>
      <w:r w:rsidRPr="008A4A38">
        <w:t>コード、</w:t>
      </w:r>
      <w:r w:rsidRPr="008A4A38">
        <w:t>PT</w:t>
      </w:r>
      <w:r w:rsidRPr="008A4A38">
        <w:t>名称、</w:t>
      </w:r>
      <w:r w:rsidRPr="008A4A38">
        <w:t>SOC</w:t>
      </w:r>
      <w:r w:rsidRPr="008A4A38">
        <w:t>コード、</w:t>
      </w:r>
      <w:r w:rsidRPr="008A4A38">
        <w:t>SOC</w:t>
      </w:r>
      <w:r w:rsidRPr="008A4A38">
        <w:t>名称で帳票化する。</w:t>
      </w:r>
      <w:r w:rsidRPr="008A4A38">
        <w:t>CDM</w:t>
      </w:r>
      <w:r w:rsidRPr="008A4A38">
        <w:t>担当者が全ての有害事象のコーディングが終了した後、医学的知識を有する者がコーディングについてレビューを行う。</w:t>
      </w:r>
    </w:p>
    <w:p w14:paraId="66C7DBBE" w14:textId="77777777" w:rsidR="00701C28" w:rsidRPr="008A4A38" w:rsidRDefault="00701C28" w:rsidP="006420C0">
      <w:pPr>
        <w:rPr>
          <w:szCs w:val="21"/>
        </w:rPr>
      </w:pPr>
    </w:p>
    <w:p w14:paraId="1C45FCFD" w14:textId="77777777" w:rsidR="00701C28" w:rsidRPr="008A4A38" w:rsidRDefault="00701C28" w:rsidP="006420C0">
      <w:pPr>
        <w:pStyle w:val="20"/>
        <w:spacing w:before="0" w:after="0"/>
        <w:rPr>
          <w:rFonts w:ascii="Times New Roman" w:eastAsia="ＭＳ 明朝" w:hAnsi="Times New Roman"/>
        </w:rPr>
      </w:pPr>
      <w:r w:rsidRPr="008A4A38">
        <w:rPr>
          <w:rFonts w:ascii="Times New Roman" w:eastAsia="ＭＳ 明朝" w:hAnsi="Times New Roman"/>
        </w:rPr>
        <w:t xml:space="preserve"> </w:t>
      </w:r>
      <w:r w:rsidRPr="008A4A38">
        <w:rPr>
          <w:rFonts w:ascii="Times New Roman" w:eastAsia="ＭＳ 明朝" w:hAnsi="Times New Roman"/>
        </w:rPr>
        <w:t>コーディング結果の承認と固定の手順</w:t>
      </w:r>
    </w:p>
    <w:p w14:paraId="64E7C8D0" w14:textId="1E504676" w:rsidR="00701C28" w:rsidRPr="008A4A38" w:rsidRDefault="00701C28" w:rsidP="006420C0">
      <w:pPr>
        <w:ind w:firstLineChars="100" w:firstLine="210"/>
      </w:pPr>
      <w:r w:rsidRPr="008A4A38">
        <w:t>CDM</w:t>
      </w:r>
      <w:r w:rsidRPr="008A4A38">
        <w:t>担当者は、作成したコーディング結果（案）を研究代表者へ確認書とともに確認依頼する。確認を依頼する時期は、全症例のデータ入力が完了し、</w:t>
      </w:r>
      <w:commentRangeStart w:id="895"/>
      <w:r w:rsidRPr="008A4A38">
        <w:t>症例</w:t>
      </w:r>
      <w:r w:rsidR="00FD499E">
        <w:t>及び</w:t>
      </w:r>
      <w:r w:rsidRPr="008A4A38">
        <w:t>データの取扱いが完了した時点とする。</w:t>
      </w:r>
      <w:commentRangeEnd w:id="895"/>
      <w:r w:rsidRPr="008A4A38">
        <w:rPr>
          <w:rStyle w:val="ae"/>
        </w:rPr>
        <w:commentReference w:id="895"/>
      </w:r>
      <w:r w:rsidRPr="008A4A38">
        <w:t>研究代表者からコーディング結果に疑義が生じた場合は、「</w:t>
      </w:r>
      <w:r w:rsidRPr="008A4A38">
        <w:t>17.2.2</w:t>
      </w:r>
      <w:r w:rsidRPr="008A4A38">
        <w:rPr>
          <w:szCs w:val="20"/>
        </w:rPr>
        <w:t>有害事象コーディング手順」を</w:t>
      </w:r>
      <w:r w:rsidRPr="008A4A38">
        <w:t>繰り返し実施する。研究代表者は、コーディング結果を確認し、コーディング結果及び確認書に署名し、</w:t>
      </w:r>
      <w:r w:rsidRPr="008A4A38">
        <w:t>CDM</w:t>
      </w:r>
      <w:r w:rsidRPr="008A4A38">
        <w:t>担当者に送付する。</w:t>
      </w:r>
    </w:p>
    <w:p w14:paraId="2B0FB652" w14:textId="77777777" w:rsidR="00701C28" w:rsidRPr="008A4A38" w:rsidRDefault="00701C28" w:rsidP="006420C0">
      <w:pPr>
        <w:pStyle w:val="kwnumber1"/>
        <w:numPr>
          <w:ilvl w:val="0"/>
          <w:numId w:val="0"/>
        </w:numPr>
        <w:tabs>
          <w:tab w:val="clear" w:pos="900"/>
        </w:tabs>
        <w:spacing w:after="0"/>
        <w:rPr>
          <w:sz w:val="21"/>
        </w:rPr>
      </w:pPr>
    </w:p>
    <w:p w14:paraId="14D22AB4" w14:textId="39B4BE27" w:rsidR="00701C28" w:rsidRPr="008A4A38" w:rsidRDefault="00701C28" w:rsidP="006420C0">
      <w:pPr>
        <w:ind w:firstLineChars="405" w:firstLine="850"/>
      </w:pPr>
      <w:r w:rsidRPr="008A4A38">
        <w:t xml:space="preserve"> </w:t>
      </w:r>
      <w:r w:rsidRPr="008A4A38">
        <w:rPr>
          <w:b/>
          <w:i/>
          <w:iCs/>
        </w:rPr>
        <w:t>成果物：</w:t>
      </w:r>
      <w:r w:rsidR="00AC00B8" w:rsidRPr="008A4A38">
        <w:rPr>
          <w:b/>
          <w:i/>
          <w:iCs/>
        </w:rPr>
        <w:t xml:space="preserve">　</w:t>
      </w:r>
      <w:r w:rsidRPr="008A4A38">
        <w:rPr>
          <w:b/>
          <w:i/>
          <w:iCs/>
        </w:rPr>
        <w:t>コーディング結果（記入済）</w:t>
      </w:r>
    </w:p>
    <w:p w14:paraId="5DBCF6BB" w14:textId="77777777" w:rsidR="00701C28" w:rsidRPr="008A4A38" w:rsidRDefault="00701C28" w:rsidP="006420C0"/>
    <w:p w14:paraId="35525EBE" w14:textId="22D584C5" w:rsidR="00701C28" w:rsidRPr="008A4A38" w:rsidRDefault="00701C28" w:rsidP="006420C0">
      <w:pPr>
        <w:pStyle w:val="1"/>
        <w:tabs>
          <w:tab w:val="clear" w:pos="644"/>
        </w:tabs>
        <w:spacing w:after="0"/>
        <w:ind w:left="567" w:hanging="567"/>
        <w:rPr>
          <w:rFonts w:ascii="Times New Roman" w:eastAsia="ＭＳ 明朝" w:hAnsi="Times New Roman"/>
        </w:rPr>
      </w:pPr>
      <w:r w:rsidRPr="008A4A38">
        <w:rPr>
          <w:rFonts w:ascii="Times New Roman" w:eastAsia="ＭＳ 明朝" w:hAnsi="Times New Roman"/>
        </w:rPr>
        <w:t xml:space="preserve"> </w:t>
      </w:r>
      <w:bookmarkStart w:id="896" w:name="_Toc88074863"/>
      <w:r w:rsidR="00E62BD3">
        <w:rPr>
          <w:rFonts w:ascii="Times New Roman" w:eastAsia="ＭＳ 明朝" w:hAnsi="Times New Roman" w:hint="eastAsia"/>
        </w:rPr>
        <w:t>研究</w:t>
      </w:r>
      <w:r w:rsidRPr="008A4A38">
        <w:rPr>
          <w:rFonts w:ascii="Times New Roman" w:eastAsia="ＭＳ 明朝" w:hAnsi="Times New Roman"/>
        </w:rPr>
        <w:t>責任医師による電子署名</w:t>
      </w:r>
      <w:bookmarkEnd w:id="896"/>
    </w:p>
    <w:p w14:paraId="34096DB3" w14:textId="29FBF64D" w:rsidR="00701C28" w:rsidRPr="008A4A38" w:rsidRDefault="00701C28" w:rsidP="00DD1CE9">
      <w:pPr>
        <w:ind w:right="210" w:firstLineChars="100" w:firstLine="210"/>
        <w:rPr>
          <w:szCs w:val="21"/>
        </w:rPr>
      </w:pPr>
      <w:r w:rsidRPr="008A4A38">
        <w:t>入力データすべてにクエリー事項が解消した症例は、ソフトロックが実施され、各実施医療機関の</w:t>
      </w:r>
      <w:r w:rsidR="00E62BD3">
        <w:rPr>
          <w:rFonts w:hint="eastAsia"/>
        </w:rPr>
        <w:t>研究</w:t>
      </w:r>
      <w:r w:rsidRPr="008A4A38">
        <w:t>責任医師により、</w:t>
      </w:r>
      <w:r w:rsidRPr="008A4A38">
        <w:t>EDC</w:t>
      </w:r>
      <w:r w:rsidRPr="008A4A38">
        <w:t>の機能を用いた電子署名が実施される。</w:t>
      </w:r>
      <w:r w:rsidRPr="008A4A38">
        <w:rPr>
          <w:szCs w:val="21"/>
        </w:rPr>
        <w:t>各実施医療機関の研究責任医師は、入力データが適切で正確かつ完全に作成されたことを電子署名により保証する。</w:t>
      </w:r>
      <w:r w:rsidRPr="008A4A38">
        <w:rPr>
          <w:szCs w:val="21"/>
        </w:rPr>
        <w:t>CDM</w:t>
      </w:r>
      <w:r w:rsidRPr="008A4A38">
        <w:rPr>
          <w:szCs w:val="21"/>
        </w:rPr>
        <w:t>担当者は、</w:t>
      </w:r>
      <w:r w:rsidR="00E62BD3">
        <w:rPr>
          <w:rFonts w:hint="eastAsia"/>
          <w:szCs w:val="21"/>
        </w:rPr>
        <w:t>研究</w:t>
      </w:r>
      <w:r w:rsidRPr="008A4A38">
        <w:rPr>
          <w:szCs w:val="21"/>
        </w:rPr>
        <w:t>責任医師による電子</w:t>
      </w:r>
      <w:r w:rsidR="00684DBF">
        <w:rPr>
          <w:rFonts w:hint="eastAsia"/>
          <w:szCs w:val="21"/>
        </w:rPr>
        <w:t>署名</w:t>
      </w:r>
      <w:r w:rsidRPr="008A4A38">
        <w:rPr>
          <w:szCs w:val="21"/>
        </w:rPr>
        <w:t>後のデータに対して、「</w:t>
      </w:r>
      <w:r w:rsidRPr="008A4A38">
        <w:rPr>
          <w:szCs w:val="21"/>
        </w:rPr>
        <w:t xml:space="preserve">15.2. </w:t>
      </w:r>
      <w:r w:rsidRPr="008A4A38">
        <w:rPr>
          <w:szCs w:val="21"/>
        </w:rPr>
        <w:t>データレビューの実施」により、再度クエリーを発出した場合には、本手順を繰り返し、必要に応じて、再度、電子署名を依頼する。</w:t>
      </w:r>
    </w:p>
    <w:p w14:paraId="68C23B39" w14:textId="77777777" w:rsidR="00701C28" w:rsidRPr="008A4A38" w:rsidRDefault="00701C28" w:rsidP="006420C0">
      <w:pPr>
        <w:ind w:right="210"/>
        <w:rPr>
          <w:szCs w:val="21"/>
        </w:rPr>
      </w:pPr>
    </w:p>
    <w:p w14:paraId="7E66F9AE" w14:textId="77777777" w:rsidR="00701C28" w:rsidRPr="008A4A38" w:rsidRDefault="00701C28" w:rsidP="006420C0">
      <w:pPr>
        <w:pStyle w:val="1"/>
        <w:tabs>
          <w:tab w:val="clear" w:pos="644"/>
          <w:tab w:val="num" w:pos="426"/>
        </w:tabs>
        <w:spacing w:after="0"/>
        <w:ind w:left="539" w:hanging="539"/>
        <w:rPr>
          <w:rFonts w:ascii="Times New Roman" w:eastAsia="ＭＳ 明朝" w:hAnsi="Times New Roman"/>
        </w:rPr>
      </w:pPr>
      <w:bookmarkStart w:id="897" w:name="_Toc507421567"/>
      <w:bookmarkStart w:id="898" w:name="_Toc507421724"/>
      <w:bookmarkStart w:id="899" w:name="_Toc507509615"/>
      <w:bookmarkStart w:id="900" w:name="_Toc507510147"/>
      <w:bookmarkStart w:id="901" w:name="_Toc507514109"/>
      <w:bookmarkStart w:id="902" w:name="_Toc507510154"/>
      <w:bookmarkStart w:id="903" w:name="_Toc507514116"/>
      <w:bookmarkStart w:id="904" w:name="_Toc346277048"/>
      <w:bookmarkStart w:id="905" w:name="_Toc346293978"/>
      <w:bookmarkStart w:id="906" w:name="_Toc346299476"/>
      <w:bookmarkStart w:id="907" w:name="_Toc259631260"/>
      <w:bookmarkEnd w:id="897"/>
      <w:bookmarkEnd w:id="898"/>
      <w:bookmarkEnd w:id="899"/>
      <w:bookmarkEnd w:id="900"/>
      <w:bookmarkEnd w:id="901"/>
      <w:bookmarkEnd w:id="902"/>
      <w:bookmarkEnd w:id="903"/>
      <w:bookmarkEnd w:id="904"/>
      <w:bookmarkEnd w:id="905"/>
      <w:bookmarkEnd w:id="906"/>
      <w:r w:rsidRPr="008A4A38">
        <w:rPr>
          <w:rFonts w:ascii="Times New Roman" w:eastAsia="ＭＳ 明朝" w:hAnsi="Times New Roman"/>
        </w:rPr>
        <w:t xml:space="preserve">　</w:t>
      </w:r>
      <w:bookmarkStart w:id="908" w:name="_Toc88074864"/>
      <w:r w:rsidRPr="008A4A38">
        <w:rPr>
          <w:rFonts w:ascii="Times New Roman" w:eastAsia="ＭＳ 明朝" w:hAnsi="Times New Roman"/>
        </w:rPr>
        <w:t>独立データモニタリング委員会の対応</w:t>
      </w:r>
      <w:bookmarkEnd w:id="908"/>
    </w:p>
    <w:p w14:paraId="4F8591B4" w14:textId="77777777" w:rsidR="00701C28" w:rsidRPr="008A4A38" w:rsidRDefault="00701C28" w:rsidP="006420C0">
      <w:r w:rsidRPr="008A4A38">
        <w:t xml:space="preserve">　</w:t>
      </w:r>
      <w:commentRangeStart w:id="909"/>
      <w:r w:rsidRPr="008A4A38">
        <w:t>本研究において、独立データモニタリング委員会は研究計画書に記載された、「</w:t>
      </w:r>
      <w:r w:rsidRPr="008A4A38">
        <w:t>XXXXXXXXX</w:t>
      </w:r>
      <w:r w:rsidRPr="008A4A38">
        <w:t>」「</w:t>
      </w:r>
      <w:r w:rsidRPr="008A4A38">
        <w:t>XXXXXXX</w:t>
      </w:r>
      <w:r w:rsidRPr="008A4A38">
        <w:t>」、「</w:t>
      </w:r>
      <w:r w:rsidRPr="008A4A38">
        <w:t>XXXXXXXX</w:t>
      </w:r>
      <w:r w:rsidRPr="008A4A38">
        <w:t>」を満たした際に開催される。</w:t>
      </w:r>
      <w:commentRangeEnd w:id="909"/>
      <w:r w:rsidRPr="008A4A38">
        <w:rPr>
          <w:rStyle w:val="ae"/>
        </w:rPr>
        <w:commentReference w:id="909"/>
      </w:r>
    </w:p>
    <w:p w14:paraId="52338C38" w14:textId="77777777" w:rsidR="00701C28" w:rsidRPr="008A4A38" w:rsidRDefault="00701C28" w:rsidP="006420C0">
      <w:pPr>
        <w:pStyle w:val="20"/>
        <w:spacing w:before="0" w:after="0"/>
        <w:rPr>
          <w:rFonts w:ascii="Times New Roman" w:eastAsia="ＭＳ 明朝" w:hAnsi="Times New Roman"/>
        </w:rPr>
      </w:pPr>
      <w:r w:rsidRPr="008A4A38">
        <w:rPr>
          <w:rFonts w:ascii="Times New Roman" w:eastAsia="ＭＳ 明朝" w:hAnsi="Times New Roman"/>
        </w:rPr>
        <w:lastRenderedPageBreak/>
        <w:t>独立データモニタリング委員会への提示資料の帳票の仕様書策定</w:t>
      </w:r>
    </w:p>
    <w:p w14:paraId="1E97146A" w14:textId="1496F7FB" w:rsidR="00701C28" w:rsidRPr="008A4A38" w:rsidRDefault="00701C28" w:rsidP="006420C0">
      <w:pPr>
        <w:ind w:firstLineChars="100" w:firstLine="210"/>
      </w:pPr>
      <w:r w:rsidRPr="008A4A38">
        <w:rPr>
          <w:bCs/>
          <w:szCs w:val="21"/>
        </w:rPr>
        <w:t>CDM</w:t>
      </w:r>
      <w:r w:rsidRPr="008A4A38">
        <w:rPr>
          <w:bCs/>
          <w:szCs w:val="21"/>
        </w:rPr>
        <w:t>担当者は、研究計画書に記載された、独立データモニタリング</w:t>
      </w:r>
      <w:r w:rsidR="00FC0AB5">
        <w:rPr>
          <w:rFonts w:hint="eastAsia"/>
          <w:bCs/>
          <w:szCs w:val="21"/>
        </w:rPr>
        <w:t>委員会に</w:t>
      </w:r>
      <w:r w:rsidRPr="008A4A38">
        <w:rPr>
          <w:bCs/>
          <w:szCs w:val="21"/>
        </w:rPr>
        <w:t>提示する資料の仕様書を、</w:t>
      </w:r>
      <w:r w:rsidRPr="008A4A38">
        <w:t>研究代表者、統計解析</w:t>
      </w:r>
      <w:r w:rsidR="00A91575">
        <w:rPr>
          <w:rFonts w:hint="eastAsia"/>
        </w:rPr>
        <w:t>責任</w:t>
      </w:r>
      <w:r w:rsidRPr="008A4A38">
        <w:t>者、モニター、プロジェクトマネジャー等と検討の上</w:t>
      </w:r>
      <w:r w:rsidRPr="008A4A38">
        <w:rPr>
          <w:bCs/>
          <w:szCs w:val="21"/>
        </w:rPr>
        <w:t>、提示する帳票に浮いて</w:t>
      </w:r>
      <w:r w:rsidRPr="008A4A38">
        <w:t>仕様書</w:t>
      </w:r>
      <w:r w:rsidRPr="008A4A38">
        <w:rPr>
          <w:szCs w:val="21"/>
        </w:rPr>
        <w:t>を作成し、研究代表者の承認を得る。また、</w:t>
      </w:r>
      <w:r w:rsidRPr="008A4A38">
        <w:t>独立データモニタリング委員会の開催の要件から想定される、データカットオフ時期、提示資料の提供時期について研究関係者等と予め協議しておく。</w:t>
      </w:r>
    </w:p>
    <w:p w14:paraId="0ABBD202" w14:textId="62745B0F" w:rsidR="00517909" w:rsidRPr="008A4A38" w:rsidRDefault="00517909" w:rsidP="006420C0">
      <w:pPr>
        <w:ind w:firstLineChars="100" w:firstLine="210"/>
      </w:pPr>
    </w:p>
    <w:p w14:paraId="69E602D2" w14:textId="1BD71692" w:rsidR="00517909" w:rsidRPr="008A4A38" w:rsidRDefault="00517909" w:rsidP="006420C0">
      <w:pPr>
        <w:pStyle w:val="kwnumber1"/>
        <w:numPr>
          <w:ilvl w:val="0"/>
          <w:numId w:val="0"/>
        </w:numPr>
        <w:tabs>
          <w:tab w:val="clear" w:pos="900"/>
        </w:tabs>
        <w:spacing w:after="0"/>
        <w:ind w:left="834" w:firstLineChars="8" w:firstLine="17"/>
        <w:rPr>
          <w:b/>
          <w:bCs/>
          <w:i/>
          <w:iCs/>
          <w:sz w:val="21"/>
        </w:rPr>
      </w:pPr>
      <w:r w:rsidRPr="008A4A38">
        <w:rPr>
          <w:b/>
          <w:bCs/>
          <w:i/>
          <w:iCs/>
          <w:sz w:val="21"/>
        </w:rPr>
        <w:t>成果物：</w:t>
      </w:r>
      <w:r w:rsidR="00AC00B8" w:rsidRPr="008A4A38">
        <w:rPr>
          <w:b/>
          <w:bCs/>
          <w:i/>
          <w:iCs/>
          <w:sz w:val="21"/>
        </w:rPr>
        <w:t xml:space="preserve">　</w:t>
      </w:r>
      <w:r w:rsidRPr="008A4A38">
        <w:rPr>
          <w:b/>
          <w:bCs/>
          <w:i/>
          <w:iCs/>
          <w:sz w:val="21"/>
        </w:rPr>
        <w:t>独立データモニタリング委員会への提示資料の帳票の仕様書</w:t>
      </w:r>
    </w:p>
    <w:p w14:paraId="24D64177" w14:textId="77777777" w:rsidR="00517909" w:rsidRPr="008A4A38" w:rsidRDefault="00517909" w:rsidP="006420C0">
      <w:pPr>
        <w:ind w:firstLineChars="100" w:firstLine="210"/>
      </w:pPr>
    </w:p>
    <w:p w14:paraId="24F6F8B5" w14:textId="77777777" w:rsidR="00701C28" w:rsidRPr="008A4A38" w:rsidRDefault="00701C28" w:rsidP="006420C0">
      <w:pPr>
        <w:pStyle w:val="20"/>
        <w:spacing w:before="0" w:after="0"/>
        <w:rPr>
          <w:rFonts w:ascii="Times New Roman" w:eastAsia="ＭＳ 明朝" w:hAnsi="Times New Roman"/>
        </w:rPr>
      </w:pPr>
      <w:r w:rsidRPr="008A4A38">
        <w:rPr>
          <w:rFonts w:ascii="Times New Roman" w:eastAsia="ＭＳ 明朝" w:hAnsi="Times New Roman"/>
        </w:rPr>
        <w:t>独立データモニタリング委員会への提示資料の作成</w:t>
      </w:r>
    </w:p>
    <w:p w14:paraId="31AFF532" w14:textId="7EB42655" w:rsidR="00701C28" w:rsidRPr="008A4A38" w:rsidRDefault="00701C28" w:rsidP="006420C0">
      <w:pPr>
        <w:pStyle w:val="kwbody1"/>
        <w:spacing w:after="0"/>
        <w:ind w:left="0" w:firstLineChars="100" w:firstLine="220"/>
      </w:pPr>
      <w:r w:rsidRPr="008A4A38">
        <w:t>CDM</w:t>
      </w:r>
      <w:r w:rsidRPr="008A4A38">
        <w:t>担当者は、「独立データモニタリング委員会への提示資料の帳票の仕様書」に従い、テストデータ等を用いて、予め、帳票作成のための</w:t>
      </w:r>
      <w:commentRangeStart w:id="910"/>
      <w:r w:rsidRPr="008A4A38">
        <w:t>プログラムを作成</w:t>
      </w:r>
      <w:commentRangeEnd w:id="910"/>
      <w:r w:rsidRPr="008A4A38">
        <w:rPr>
          <w:rStyle w:val="ae"/>
          <w:kern w:val="2"/>
          <w:szCs w:val="24"/>
        </w:rPr>
        <w:commentReference w:id="910"/>
      </w:r>
      <w:r w:rsidRPr="008A4A38">
        <w:t>し、プログラム作成者とは別の</w:t>
      </w:r>
      <w:r w:rsidRPr="008A4A38">
        <w:t>CDM</w:t>
      </w:r>
      <w:r w:rsidRPr="008A4A38">
        <w:t>担当者が、プログラムの検証行う。以後、「独立データモニタリング委員会への提示資料の帳票の仕様書」の改訂に従い、帳票作成プログラムを改訂し、上記手順を繰り返す。</w:t>
      </w:r>
    </w:p>
    <w:p w14:paraId="4CC3B21E" w14:textId="0A94F853" w:rsidR="00517909" w:rsidRPr="008A4A38" w:rsidRDefault="00517909" w:rsidP="006420C0">
      <w:pPr>
        <w:pStyle w:val="kwbody1"/>
        <w:spacing w:after="0"/>
        <w:ind w:left="0"/>
      </w:pPr>
    </w:p>
    <w:p w14:paraId="10075050" w14:textId="7EBEE8F8" w:rsidR="00517909" w:rsidRPr="008A4A38" w:rsidRDefault="00517909" w:rsidP="000112E5">
      <w:pPr>
        <w:pStyle w:val="kwbody1"/>
        <w:spacing w:after="0"/>
        <w:ind w:left="1843" w:hanging="992"/>
        <w:rPr>
          <w:b/>
          <w:bCs/>
          <w:i/>
          <w:iCs/>
          <w:sz w:val="21"/>
        </w:rPr>
      </w:pPr>
      <w:r w:rsidRPr="008A4A38">
        <w:rPr>
          <w:b/>
          <w:bCs/>
          <w:i/>
          <w:iCs/>
          <w:sz w:val="21"/>
        </w:rPr>
        <w:t>成果物：</w:t>
      </w:r>
      <w:r w:rsidR="00AC00B8" w:rsidRPr="008A4A38">
        <w:rPr>
          <w:b/>
          <w:bCs/>
          <w:i/>
          <w:iCs/>
          <w:sz w:val="21"/>
        </w:rPr>
        <w:t xml:space="preserve">　</w:t>
      </w:r>
      <w:r w:rsidRPr="008A4A38">
        <w:rPr>
          <w:b/>
          <w:bCs/>
          <w:i/>
          <w:iCs/>
          <w:sz w:val="21"/>
        </w:rPr>
        <w:t>独立データモニタリング委員会への提示資料</w:t>
      </w:r>
      <w:r w:rsidR="00E93059" w:rsidRPr="008A4A38">
        <w:rPr>
          <w:b/>
          <w:bCs/>
          <w:i/>
          <w:iCs/>
          <w:sz w:val="21"/>
        </w:rPr>
        <w:t>仕様書</w:t>
      </w:r>
      <w:r w:rsidR="00E93059" w:rsidRPr="008A4A38">
        <w:rPr>
          <w:b/>
          <w:bCs/>
          <w:i/>
          <w:iCs/>
          <w:sz w:val="21"/>
        </w:rPr>
        <w:t>/</w:t>
      </w:r>
      <w:r w:rsidR="00E93059" w:rsidRPr="008A4A38">
        <w:rPr>
          <w:b/>
          <w:bCs/>
          <w:i/>
          <w:iCs/>
          <w:sz w:val="21"/>
        </w:rPr>
        <w:t>帳票の</w:t>
      </w:r>
      <w:r w:rsidR="00E93059" w:rsidRPr="008A4A38">
        <w:rPr>
          <w:b/>
          <w:bCs/>
          <w:i/>
          <w:iCs/>
          <w:sz w:val="21"/>
        </w:rPr>
        <w:t>mock-up</w:t>
      </w:r>
      <w:r w:rsidR="004C5293" w:rsidRPr="008A4A38">
        <w:rPr>
          <w:b/>
          <w:bCs/>
          <w:i/>
          <w:iCs/>
          <w:sz w:val="21"/>
        </w:rPr>
        <w:t>（署名済み）</w:t>
      </w:r>
    </w:p>
    <w:p w14:paraId="2F865364" w14:textId="77777777" w:rsidR="00517909" w:rsidRPr="008A4A38" w:rsidRDefault="00517909" w:rsidP="006420C0">
      <w:pPr>
        <w:pStyle w:val="kwbody1"/>
        <w:spacing w:after="0"/>
        <w:ind w:left="0"/>
      </w:pPr>
    </w:p>
    <w:p w14:paraId="465E56E8" w14:textId="77777777" w:rsidR="00701C28" w:rsidRPr="008A4A38" w:rsidRDefault="00701C28" w:rsidP="006420C0">
      <w:pPr>
        <w:pStyle w:val="20"/>
        <w:spacing w:before="0" w:after="0"/>
        <w:rPr>
          <w:rFonts w:ascii="Times New Roman" w:eastAsia="ＭＳ 明朝" w:hAnsi="Times New Roman"/>
        </w:rPr>
      </w:pPr>
      <w:r w:rsidRPr="008A4A38">
        <w:rPr>
          <w:rFonts w:ascii="Times New Roman" w:eastAsia="ＭＳ 明朝" w:hAnsi="Times New Roman"/>
        </w:rPr>
        <w:t>独立データモニタリング委員会への提示資料の提供</w:t>
      </w:r>
    </w:p>
    <w:p w14:paraId="2C38D0A8" w14:textId="18A089ED" w:rsidR="00701C28" w:rsidRPr="008A4A38" w:rsidRDefault="00701C28" w:rsidP="006420C0">
      <w:r w:rsidRPr="008A4A38">
        <w:t xml:space="preserve">　</w:t>
      </w:r>
      <w:r w:rsidRPr="008A4A38">
        <w:t>CDM</w:t>
      </w:r>
      <w:r w:rsidRPr="008A4A38">
        <w:t>担当者は、独立データモニタリング委員会が開催されると決定された際に、同事務局に対し、前述の帳票の仕様書と、提示資料作成の手順に従い、提示資料を作成し、同事務局に提供する。</w:t>
      </w:r>
      <w:r w:rsidR="00517909" w:rsidRPr="008A4A38">
        <w:t>同事務局により、独立データモニタリング委員会に、提示資料が供覧される。同委員会での審議結果と共に、提示資料は固定される。</w:t>
      </w:r>
    </w:p>
    <w:p w14:paraId="203FDC0A" w14:textId="61D7FE72" w:rsidR="00517909" w:rsidRPr="008A4A38" w:rsidRDefault="00517909" w:rsidP="006420C0"/>
    <w:p w14:paraId="364941D8" w14:textId="458E9C01" w:rsidR="00517909" w:rsidRPr="008A4A38" w:rsidRDefault="00517909" w:rsidP="006420C0">
      <w:pPr>
        <w:ind w:firstLine="840"/>
      </w:pPr>
      <w:r w:rsidRPr="008A4A38">
        <w:rPr>
          <w:b/>
          <w:bCs/>
          <w:i/>
          <w:iCs/>
        </w:rPr>
        <w:t>成果物：</w:t>
      </w:r>
      <w:r w:rsidR="003E72AD" w:rsidRPr="008A4A38">
        <w:rPr>
          <w:b/>
          <w:bCs/>
          <w:i/>
          <w:iCs/>
        </w:rPr>
        <w:t xml:space="preserve">　</w:t>
      </w:r>
      <w:r w:rsidRPr="008A4A38">
        <w:rPr>
          <w:b/>
          <w:bCs/>
          <w:i/>
          <w:iCs/>
        </w:rPr>
        <w:t>独立データモニタリング委員会への提示資料（固定済み）</w:t>
      </w:r>
    </w:p>
    <w:p w14:paraId="1AA996B9" w14:textId="77777777" w:rsidR="00701C28" w:rsidRPr="008A4A38" w:rsidRDefault="00701C28" w:rsidP="006420C0">
      <w:pPr>
        <w:pStyle w:val="kwbody1"/>
        <w:spacing w:after="0"/>
        <w:ind w:left="0"/>
      </w:pPr>
    </w:p>
    <w:p w14:paraId="7707FAF0" w14:textId="789F8BE0" w:rsidR="00701C28" w:rsidRPr="008A4A38" w:rsidRDefault="00701C28" w:rsidP="006420C0">
      <w:pPr>
        <w:pStyle w:val="1"/>
        <w:tabs>
          <w:tab w:val="clear" w:pos="644"/>
          <w:tab w:val="num" w:pos="709"/>
        </w:tabs>
        <w:spacing w:after="0"/>
        <w:ind w:left="567" w:hanging="567"/>
        <w:rPr>
          <w:rFonts w:ascii="Times New Roman" w:eastAsia="ＭＳ 明朝" w:hAnsi="Times New Roman"/>
        </w:rPr>
      </w:pPr>
      <w:bookmarkStart w:id="911" w:name="_Toc88074865"/>
      <w:r w:rsidRPr="008A4A38">
        <w:rPr>
          <w:rFonts w:ascii="Times New Roman" w:eastAsia="ＭＳ 明朝" w:hAnsi="Times New Roman"/>
        </w:rPr>
        <w:t>症例及びデータ</w:t>
      </w:r>
      <w:r w:rsidR="001E3894">
        <w:rPr>
          <w:rFonts w:ascii="Times New Roman" w:eastAsia="ＭＳ 明朝" w:hAnsi="Times New Roman" w:hint="eastAsia"/>
        </w:rPr>
        <w:t>の</w:t>
      </w:r>
      <w:r w:rsidRPr="008A4A38">
        <w:rPr>
          <w:rFonts w:ascii="Times New Roman" w:eastAsia="ＭＳ 明朝" w:hAnsi="Times New Roman"/>
        </w:rPr>
        <w:t>取扱いの</w:t>
      </w:r>
      <w:bookmarkEnd w:id="907"/>
      <w:r w:rsidR="001E3894">
        <w:rPr>
          <w:rFonts w:ascii="Times New Roman" w:eastAsia="ＭＳ 明朝" w:hAnsi="Times New Roman" w:hint="eastAsia"/>
        </w:rPr>
        <w:t>検討</w:t>
      </w:r>
      <w:bookmarkEnd w:id="911"/>
    </w:p>
    <w:p w14:paraId="0832D130" w14:textId="4A16F373" w:rsidR="00701C28" w:rsidRPr="008A4A38" w:rsidRDefault="00701C28" w:rsidP="006420C0">
      <w:pPr>
        <w:pStyle w:val="20"/>
        <w:spacing w:before="0" w:after="0"/>
        <w:rPr>
          <w:rFonts w:ascii="Times New Roman" w:eastAsia="ＭＳ 明朝" w:hAnsi="Times New Roman"/>
        </w:rPr>
      </w:pPr>
      <w:bookmarkStart w:id="912" w:name="_Toc259631261"/>
      <w:r w:rsidRPr="008A4A38">
        <w:rPr>
          <w:rFonts w:ascii="Times New Roman" w:eastAsia="ＭＳ 明朝" w:hAnsi="Times New Roman"/>
        </w:rPr>
        <w:t xml:space="preserve"> </w:t>
      </w:r>
      <w:r w:rsidRPr="008A4A38">
        <w:rPr>
          <w:rFonts w:ascii="Times New Roman" w:eastAsia="ＭＳ 明朝" w:hAnsi="Times New Roman"/>
        </w:rPr>
        <w:t>症例及びデータ取扱い検討資料の仕様</w:t>
      </w:r>
      <w:r w:rsidR="00517909" w:rsidRPr="008A4A38">
        <w:rPr>
          <w:rFonts w:ascii="Times New Roman" w:eastAsia="ＭＳ 明朝" w:hAnsi="Times New Roman"/>
        </w:rPr>
        <w:t>書</w:t>
      </w:r>
      <w:r w:rsidRPr="008A4A38">
        <w:rPr>
          <w:rFonts w:ascii="Times New Roman" w:eastAsia="ＭＳ 明朝" w:hAnsi="Times New Roman"/>
        </w:rPr>
        <w:t>の</w:t>
      </w:r>
      <w:bookmarkEnd w:id="912"/>
      <w:r w:rsidRPr="008A4A38">
        <w:rPr>
          <w:rFonts w:ascii="Times New Roman" w:eastAsia="ＭＳ 明朝" w:hAnsi="Times New Roman"/>
        </w:rPr>
        <w:t>確定</w:t>
      </w:r>
    </w:p>
    <w:p w14:paraId="33F5C3EB" w14:textId="266747C9" w:rsidR="00701C28" w:rsidRPr="008A4A38" w:rsidRDefault="00701C28" w:rsidP="006420C0">
      <w:pPr>
        <w:ind w:firstLineChars="100" w:firstLine="210"/>
      </w:pPr>
      <w:commentRangeStart w:id="913"/>
      <w:r w:rsidRPr="008A4A38">
        <w:rPr>
          <w:bCs/>
          <w:szCs w:val="21"/>
        </w:rPr>
        <w:t>CDM</w:t>
      </w:r>
      <w:r w:rsidRPr="008A4A38">
        <w:rPr>
          <w:bCs/>
          <w:szCs w:val="21"/>
        </w:rPr>
        <w:t>担当者は、データ</w:t>
      </w:r>
      <w:r w:rsidRPr="008A4A38">
        <w:t>固定までに、研究代表者</w:t>
      </w:r>
      <w:r w:rsidR="00DA735B" w:rsidRPr="008A4A38">
        <w:t>、</w:t>
      </w:r>
      <w:r w:rsidR="00A91575">
        <w:rPr>
          <w:rFonts w:hint="eastAsia"/>
        </w:rPr>
        <w:t>統計</w:t>
      </w:r>
      <w:r w:rsidR="00DA735B" w:rsidRPr="008A4A38">
        <w:t>解析責任者</w:t>
      </w:r>
      <w:r w:rsidRPr="008A4A38">
        <w:t>と検討の上</w:t>
      </w:r>
      <w:r w:rsidRPr="008A4A38">
        <w:rPr>
          <w:bCs/>
          <w:szCs w:val="21"/>
        </w:rPr>
        <w:t>、</w:t>
      </w:r>
      <w:r w:rsidRPr="008A4A38">
        <w:t>症例及びデータ取扱い検討資料の</w:t>
      </w:r>
      <w:r w:rsidR="00517909" w:rsidRPr="008A4A38">
        <w:t>仕様書案</w:t>
      </w:r>
      <w:r w:rsidRPr="008A4A38">
        <w:rPr>
          <w:szCs w:val="21"/>
        </w:rPr>
        <w:t>を作成</w:t>
      </w:r>
      <w:r w:rsidR="00517909" w:rsidRPr="008A4A38">
        <w:rPr>
          <w:szCs w:val="21"/>
        </w:rPr>
        <w:t>し、</w:t>
      </w:r>
      <w:r w:rsidRPr="008A4A38">
        <w:t>研究代表者</w:t>
      </w:r>
      <w:r w:rsidR="00517909" w:rsidRPr="008A4A38">
        <w:t>、</w:t>
      </w:r>
      <w:r w:rsidR="005C4ED3">
        <w:rPr>
          <w:rFonts w:hint="eastAsia"/>
        </w:rPr>
        <w:t>統計</w:t>
      </w:r>
      <w:r w:rsidR="00517909" w:rsidRPr="008A4A38">
        <w:t>解析</w:t>
      </w:r>
      <w:r w:rsidR="005C4ED3">
        <w:rPr>
          <w:rFonts w:hint="eastAsia"/>
        </w:rPr>
        <w:t>責任</w:t>
      </w:r>
      <w:r w:rsidR="00517909" w:rsidRPr="008A4A38">
        <w:t>者、モニター、プジェクトマネジャー等</w:t>
      </w:r>
      <w:r w:rsidR="00517909" w:rsidRPr="008A4A38">
        <w:rPr>
          <w:szCs w:val="21"/>
        </w:rPr>
        <w:t>と</w:t>
      </w:r>
      <w:r w:rsidR="0060765F" w:rsidRPr="008A4A38">
        <w:rPr>
          <w:szCs w:val="21"/>
        </w:rPr>
        <w:t>協議</w:t>
      </w:r>
      <w:r w:rsidR="00517909" w:rsidRPr="008A4A38">
        <w:rPr>
          <w:szCs w:val="21"/>
        </w:rPr>
        <w:t>の上、仕様を確定する。</w:t>
      </w:r>
      <w:commentRangeEnd w:id="913"/>
      <w:r w:rsidR="00DA735B" w:rsidRPr="008A4A38">
        <w:rPr>
          <w:rStyle w:val="ae"/>
        </w:rPr>
        <w:commentReference w:id="913"/>
      </w:r>
    </w:p>
    <w:p w14:paraId="7669DC38" w14:textId="77777777" w:rsidR="00701C28" w:rsidRPr="008A4A38" w:rsidRDefault="00701C28" w:rsidP="006420C0">
      <w:pPr>
        <w:pStyle w:val="kwnumber1"/>
        <w:numPr>
          <w:ilvl w:val="0"/>
          <w:numId w:val="0"/>
        </w:numPr>
        <w:tabs>
          <w:tab w:val="clear" w:pos="900"/>
        </w:tabs>
        <w:spacing w:after="0"/>
        <w:rPr>
          <w:sz w:val="21"/>
        </w:rPr>
      </w:pPr>
    </w:p>
    <w:p w14:paraId="563245FB" w14:textId="6ABEAF60" w:rsidR="00701C28" w:rsidRPr="008A4A38" w:rsidRDefault="00701C28" w:rsidP="006420C0">
      <w:pPr>
        <w:pStyle w:val="kwnumber1"/>
        <w:numPr>
          <w:ilvl w:val="0"/>
          <w:numId w:val="0"/>
        </w:numPr>
        <w:tabs>
          <w:tab w:val="clear" w:pos="900"/>
        </w:tabs>
        <w:spacing w:after="0"/>
        <w:ind w:left="834"/>
        <w:rPr>
          <w:b/>
          <w:bCs/>
          <w:i/>
          <w:iCs/>
          <w:sz w:val="21"/>
        </w:rPr>
      </w:pPr>
      <w:r w:rsidRPr="008A4A38">
        <w:rPr>
          <w:b/>
          <w:bCs/>
          <w:i/>
          <w:iCs/>
          <w:sz w:val="21"/>
        </w:rPr>
        <w:t>成果物：</w:t>
      </w:r>
      <w:r w:rsidR="003E72AD" w:rsidRPr="008A4A38">
        <w:rPr>
          <w:b/>
          <w:bCs/>
          <w:i/>
          <w:iCs/>
          <w:sz w:val="21"/>
        </w:rPr>
        <w:t xml:space="preserve">　</w:t>
      </w:r>
      <w:r w:rsidRPr="008A4A38">
        <w:rPr>
          <w:b/>
          <w:bCs/>
          <w:i/>
          <w:iCs/>
          <w:sz w:val="21"/>
        </w:rPr>
        <w:t>症例及びデータ取扱い検討資料の</w:t>
      </w:r>
      <w:r w:rsidR="00517909" w:rsidRPr="008A4A38">
        <w:rPr>
          <w:b/>
          <w:bCs/>
          <w:i/>
          <w:iCs/>
          <w:sz w:val="21"/>
        </w:rPr>
        <w:t>仕様書</w:t>
      </w:r>
      <w:r w:rsidR="004C5293" w:rsidRPr="008A4A38">
        <w:rPr>
          <w:b/>
          <w:bCs/>
          <w:i/>
          <w:iCs/>
          <w:sz w:val="21"/>
        </w:rPr>
        <w:t>/</w:t>
      </w:r>
      <w:r w:rsidR="004C5293" w:rsidRPr="008A4A38">
        <w:rPr>
          <w:b/>
          <w:bCs/>
          <w:i/>
          <w:iCs/>
          <w:sz w:val="21"/>
        </w:rPr>
        <w:t>帳票の</w:t>
      </w:r>
      <w:r w:rsidR="004C5293" w:rsidRPr="008A4A38">
        <w:rPr>
          <w:b/>
          <w:bCs/>
          <w:i/>
          <w:iCs/>
          <w:sz w:val="21"/>
        </w:rPr>
        <w:t>mock-up</w:t>
      </w:r>
      <w:r w:rsidRPr="008A4A38">
        <w:rPr>
          <w:b/>
          <w:bCs/>
          <w:i/>
          <w:iCs/>
          <w:sz w:val="21"/>
        </w:rPr>
        <w:t>（署名済）</w:t>
      </w:r>
    </w:p>
    <w:p w14:paraId="6D8FF0B1" w14:textId="77777777" w:rsidR="00F2213B" w:rsidRPr="008A4A38" w:rsidRDefault="00F2213B" w:rsidP="006420C0">
      <w:pPr>
        <w:pStyle w:val="kwbody1"/>
        <w:spacing w:after="0"/>
      </w:pPr>
    </w:p>
    <w:p w14:paraId="4611A725" w14:textId="2244DE85" w:rsidR="00B0543D" w:rsidRPr="008A4A38" w:rsidRDefault="00221884" w:rsidP="006420C0">
      <w:pPr>
        <w:pStyle w:val="20"/>
        <w:spacing w:before="0" w:after="0"/>
        <w:rPr>
          <w:rFonts w:ascii="Times New Roman" w:eastAsia="ＭＳ 明朝" w:hAnsi="Times New Roman"/>
        </w:rPr>
      </w:pPr>
      <w:bookmarkStart w:id="914" w:name="_Toc364168169"/>
      <w:bookmarkStart w:id="915" w:name="_Toc364168170"/>
      <w:bookmarkStart w:id="916" w:name="_Toc364168171"/>
      <w:bookmarkStart w:id="917" w:name="_Toc364168172"/>
      <w:bookmarkStart w:id="918" w:name="_Toc364168173"/>
      <w:bookmarkStart w:id="919" w:name="_Toc259631263"/>
      <w:bookmarkEnd w:id="914"/>
      <w:bookmarkEnd w:id="915"/>
      <w:bookmarkEnd w:id="916"/>
      <w:bookmarkEnd w:id="917"/>
      <w:bookmarkEnd w:id="918"/>
      <w:r w:rsidRPr="008A4A38">
        <w:rPr>
          <w:rFonts w:ascii="Times New Roman" w:eastAsia="ＭＳ 明朝" w:hAnsi="Times New Roman"/>
        </w:rPr>
        <w:t>症例及びデータ取扱い検討資料</w:t>
      </w:r>
      <w:r w:rsidR="00C74FFD" w:rsidRPr="008A4A38">
        <w:rPr>
          <w:rFonts w:ascii="Times New Roman" w:eastAsia="ＭＳ 明朝" w:hAnsi="Times New Roman"/>
        </w:rPr>
        <w:t>作成</w:t>
      </w:r>
      <w:bookmarkEnd w:id="919"/>
    </w:p>
    <w:p w14:paraId="2E45FF33" w14:textId="35057B2E" w:rsidR="00B0543D" w:rsidRPr="008A4A38" w:rsidRDefault="00C3279D" w:rsidP="006420C0">
      <w:pPr>
        <w:ind w:firstLineChars="100" w:firstLine="210"/>
      </w:pPr>
      <w:r w:rsidRPr="008A4A38">
        <w:t>C</w:t>
      </w:r>
      <w:r w:rsidR="00B0543D" w:rsidRPr="008A4A38">
        <w:t>DM</w:t>
      </w:r>
      <w:r w:rsidR="00B0543D" w:rsidRPr="008A4A38">
        <w:t>担当者は、</w:t>
      </w:r>
      <w:r w:rsidR="0060765F" w:rsidRPr="008A4A38">
        <w:t>データレビュー</w:t>
      </w:r>
      <w:r w:rsidR="00FD499E">
        <w:t>及び</w:t>
      </w:r>
      <w:r w:rsidR="0060765F" w:rsidRPr="008A4A38">
        <w:t>、モニターによる品質管理が完了し、全てのクエリーが消失したデータについて、</w:t>
      </w:r>
      <w:r w:rsidR="00221884" w:rsidRPr="008A4A38">
        <w:t>症例</w:t>
      </w:r>
      <w:r w:rsidR="00BF7EC4" w:rsidRPr="008A4A38">
        <w:t>及びデータ</w:t>
      </w:r>
      <w:r w:rsidR="00221884" w:rsidRPr="008A4A38">
        <w:t>取扱い検討</w:t>
      </w:r>
      <w:r w:rsidR="0060765F" w:rsidRPr="008A4A38">
        <w:t>のための</w:t>
      </w:r>
      <w:r w:rsidR="00221884" w:rsidRPr="008A4A38">
        <w:t>資料</w:t>
      </w:r>
      <w:r w:rsidR="00005DF7" w:rsidRPr="008A4A38">
        <w:t>を作成する。</w:t>
      </w:r>
      <w:r w:rsidR="003B23D1" w:rsidRPr="008A4A38">
        <w:t>必要に応じて、サンプルデータを用いて事前に</w:t>
      </w:r>
      <w:r w:rsidR="00221884" w:rsidRPr="008A4A38">
        <w:t>症例</w:t>
      </w:r>
      <w:r w:rsidR="00BF7EC4" w:rsidRPr="008A4A38">
        <w:t>及びデータ</w:t>
      </w:r>
      <w:r w:rsidR="00221884" w:rsidRPr="008A4A38">
        <w:t>取扱い検討資料</w:t>
      </w:r>
      <w:r w:rsidR="003B23D1" w:rsidRPr="008A4A38">
        <w:t>の作成結果を</w:t>
      </w:r>
      <w:r w:rsidR="0060765F" w:rsidRPr="008A4A38">
        <w:t>研究代表者、</w:t>
      </w:r>
      <w:r w:rsidR="005C4ED3">
        <w:rPr>
          <w:rFonts w:hint="eastAsia"/>
        </w:rPr>
        <w:t>統計</w:t>
      </w:r>
      <w:r w:rsidR="0060765F" w:rsidRPr="008A4A38">
        <w:t>解析</w:t>
      </w:r>
      <w:r w:rsidR="005C4ED3">
        <w:rPr>
          <w:rFonts w:hint="eastAsia"/>
        </w:rPr>
        <w:t>責任</w:t>
      </w:r>
      <w:r w:rsidR="0060765F" w:rsidRPr="008A4A38">
        <w:t>者、モニター、プロジェクトマネジャー等に</w:t>
      </w:r>
      <w:r w:rsidR="003B23D1" w:rsidRPr="008A4A38">
        <w:t>確認する。</w:t>
      </w:r>
    </w:p>
    <w:p w14:paraId="0409B4CB" w14:textId="0369938F" w:rsidR="001C188B" w:rsidRPr="008A4A38" w:rsidRDefault="001C188B" w:rsidP="006420C0">
      <w:pPr>
        <w:pStyle w:val="kwnumber1"/>
        <w:numPr>
          <w:ilvl w:val="0"/>
          <w:numId w:val="0"/>
        </w:numPr>
        <w:tabs>
          <w:tab w:val="clear" w:pos="900"/>
        </w:tabs>
        <w:spacing w:after="0"/>
        <w:rPr>
          <w:sz w:val="21"/>
        </w:rPr>
      </w:pPr>
    </w:p>
    <w:p w14:paraId="044E9731" w14:textId="305AF1A8" w:rsidR="001C188B" w:rsidRPr="008A4A38" w:rsidRDefault="001C188B" w:rsidP="006420C0">
      <w:pPr>
        <w:pStyle w:val="kwnumber1"/>
        <w:numPr>
          <w:ilvl w:val="0"/>
          <w:numId w:val="0"/>
        </w:numPr>
        <w:tabs>
          <w:tab w:val="clear" w:pos="900"/>
        </w:tabs>
        <w:spacing w:after="0"/>
        <w:ind w:firstLine="840"/>
        <w:rPr>
          <w:b/>
          <w:bCs/>
          <w:i/>
          <w:iCs/>
          <w:sz w:val="21"/>
        </w:rPr>
      </w:pPr>
      <w:r w:rsidRPr="008A4A38">
        <w:rPr>
          <w:b/>
          <w:bCs/>
          <w:i/>
          <w:iCs/>
          <w:sz w:val="21"/>
        </w:rPr>
        <w:t>成果物：</w:t>
      </w:r>
      <w:r w:rsidR="003E72AD" w:rsidRPr="008A4A38">
        <w:rPr>
          <w:b/>
          <w:bCs/>
          <w:i/>
          <w:iCs/>
          <w:sz w:val="21"/>
        </w:rPr>
        <w:t xml:space="preserve">　</w:t>
      </w:r>
      <w:r w:rsidRPr="008A4A38">
        <w:rPr>
          <w:b/>
          <w:bCs/>
          <w:i/>
          <w:iCs/>
          <w:sz w:val="21"/>
        </w:rPr>
        <w:t>症例及びデータ取扱い検討資料（原本）</w:t>
      </w:r>
    </w:p>
    <w:p w14:paraId="12E9D375" w14:textId="77777777" w:rsidR="00EE6C10" w:rsidRPr="008A4A38" w:rsidRDefault="00EE6C10" w:rsidP="006420C0">
      <w:pPr>
        <w:pStyle w:val="kwnumber1"/>
        <w:numPr>
          <w:ilvl w:val="0"/>
          <w:numId w:val="0"/>
        </w:numPr>
        <w:tabs>
          <w:tab w:val="clear" w:pos="900"/>
        </w:tabs>
        <w:spacing w:after="0"/>
        <w:rPr>
          <w:sz w:val="21"/>
        </w:rPr>
      </w:pPr>
    </w:p>
    <w:p w14:paraId="16BFB8D9" w14:textId="2B433194" w:rsidR="009716E0" w:rsidRPr="008A4A38" w:rsidRDefault="00F927B9" w:rsidP="006420C0">
      <w:pPr>
        <w:pStyle w:val="20"/>
        <w:spacing w:before="0" w:after="0"/>
        <w:rPr>
          <w:rFonts w:ascii="Times New Roman" w:eastAsia="ＭＳ 明朝" w:hAnsi="Times New Roman"/>
        </w:rPr>
      </w:pPr>
      <w:r w:rsidRPr="008A4A38">
        <w:rPr>
          <w:rFonts w:ascii="Times New Roman" w:eastAsia="ＭＳ 明朝" w:hAnsi="Times New Roman"/>
        </w:rPr>
        <w:t>症例及びデータ取扱い</w:t>
      </w:r>
      <w:r w:rsidR="00EE6C10" w:rsidRPr="008A4A38">
        <w:rPr>
          <w:rFonts w:ascii="Times New Roman" w:eastAsia="ＭＳ 明朝" w:hAnsi="Times New Roman"/>
        </w:rPr>
        <w:t>の</w:t>
      </w:r>
      <w:r w:rsidRPr="008A4A38">
        <w:rPr>
          <w:rFonts w:ascii="Times New Roman" w:eastAsia="ＭＳ 明朝" w:hAnsi="Times New Roman"/>
        </w:rPr>
        <w:t>検討</w:t>
      </w:r>
      <w:r w:rsidR="00EE6C10" w:rsidRPr="008A4A38">
        <w:rPr>
          <w:rFonts w:ascii="Times New Roman" w:eastAsia="ＭＳ 明朝" w:hAnsi="Times New Roman"/>
        </w:rPr>
        <w:t>と</w:t>
      </w:r>
      <w:r w:rsidR="009716E0" w:rsidRPr="008A4A38">
        <w:rPr>
          <w:rFonts w:ascii="Times New Roman" w:eastAsia="ＭＳ 明朝" w:hAnsi="Times New Roman"/>
        </w:rPr>
        <w:t>結果</w:t>
      </w:r>
      <w:r w:rsidR="00EE6C10" w:rsidRPr="008A4A38">
        <w:rPr>
          <w:rFonts w:ascii="Times New Roman" w:eastAsia="ＭＳ 明朝" w:hAnsi="Times New Roman"/>
        </w:rPr>
        <w:t>の固定</w:t>
      </w:r>
    </w:p>
    <w:p w14:paraId="7739A14E" w14:textId="44083EC2" w:rsidR="00D6522F" w:rsidRPr="008A4A38" w:rsidRDefault="0060765F" w:rsidP="006420C0">
      <w:pPr>
        <w:ind w:firstLineChars="100" w:firstLine="210"/>
      </w:pPr>
      <w:r w:rsidRPr="008A4A38">
        <w:t>研究代表者は、</w:t>
      </w:r>
      <w:r w:rsidR="00221884" w:rsidRPr="008A4A38">
        <w:t>症例及びデータ取扱い検討資料</w:t>
      </w:r>
      <w:r w:rsidR="00D6522F" w:rsidRPr="008A4A38">
        <w:t>に基づき、集積したすべての症例について、</w:t>
      </w:r>
      <w:r w:rsidR="00381444" w:rsidRPr="008A4A38">
        <w:t>症例ごとの</w:t>
      </w:r>
      <w:r w:rsidRPr="008A4A38">
        <w:t>、解析対象区分の決定と、研究実施後、研究計画書で規定されていないデータや、事象の取扱いについての</w:t>
      </w:r>
      <w:r w:rsidR="00381444" w:rsidRPr="008A4A38">
        <w:t>採否や</w:t>
      </w:r>
      <w:r w:rsidRPr="008A4A38">
        <w:t>、</w:t>
      </w:r>
      <w:r w:rsidR="00381444" w:rsidRPr="008A4A38">
        <w:t>個々の観測値の評価対象としての採否を</w:t>
      </w:r>
      <w:r w:rsidRPr="008A4A38">
        <w:t>、統計</w:t>
      </w:r>
      <w:r w:rsidR="005D0AB4" w:rsidRPr="008A4A38">
        <w:t>解析</w:t>
      </w:r>
      <w:r w:rsidR="00A91575">
        <w:rPr>
          <w:rFonts w:hint="eastAsia"/>
        </w:rPr>
        <w:t>責任</w:t>
      </w:r>
      <w:r w:rsidRPr="008A4A38">
        <w:t>者</w:t>
      </w:r>
      <w:r w:rsidR="005D0AB4" w:rsidRPr="008A4A38">
        <w:t>、</w:t>
      </w:r>
      <w:r w:rsidRPr="008A4A38">
        <w:t>モニター、</w:t>
      </w:r>
      <w:r w:rsidR="005D0AB4" w:rsidRPr="008A4A38">
        <w:t>プロジェクトマネジャー</w:t>
      </w:r>
      <w:r w:rsidR="00221884" w:rsidRPr="008A4A38">
        <w:t>等と決定する。</w:t>
      </w:r>
      <w:r w:rsidR="00C3279D" w:rsidRPr="008A4A38">
        <w:t>C</w:t>
      </w:r>
      <w:r w:rsidR="00D6522F" w:rsidRPr="008A4A38">
        <w:t>DM</w:t>
      </w:r>
      <w:r w:rsidR="00D6522F" w:rsidRPr="008A4A38">
        <w:t>担当者は、症例</w:t>
      </w:r>
      <w:r w:rsidR="00221884" w:rsidRPr="008A4A38">
        <w:t>及びデータの</w:t>
      </w:r>
      <w:r w:rsidR="00D6522F" w:rsidRPr="008A4A38">
        <w:t>取扱い情報が記載された</w:t>
      </w:r>
      <w:r w:rsidR="00221884" w:rsidRPr="008A4A38">
        <w:t>症例及びデータ取扱い検討</w:t>
      </w:r>
      <w:r w:rsidR="006D34BE" w:rsidRPr="008A4A38">
        <w:t>結果</w:t>
      </w:r>
      <w:r w:rsidR="00D6522F" w:rsidRPr="008A4A38">
        <w:t>を</w:t>
      </w:r>
      <w:r w:rsidR="00EE6C10" w:rsidRPr="008A4A38">
        <w:t>協議の記録と共に固定し、研究代表者より署名を得る</w:t>
      </w:r>
      <w:r w:rsidR="00D6522F" w:rsidRPr="008A4A38">
        <w:t>。</w:t>
      </w:r>
    </w:p>
    <w:p w14:paraId="734C5C23" w14:textId="53779184" w:rsidR="00EE6C10" w:rsidRPr="008A4A38" w:rsidRDefault="00EE6C10" w:rsidP="006420C0"/>
    <w:p w14:paraId="098F3743" w14:textId="2BF59692" w:rsidR="00EE6C10" w:rsidRPr="008A4A38" w:rsidRDefault="00EE6C10" w:rsidP="006420C0">
      <w:pPr>
        <w:pStyle w:val="kwnumber1"/>
        <w:numPr>
          <w:ilvl w:val="0"/>
          <w:numId w:val="0"/>
        </w:numPr>
        <w:tabs>
          <w:tab w:val="clear" w:pos="900"/>
        </w:tabs>
        <w:spacing w:after="0"/>
        <w:ind w:firstLine="840"/>
        <w:rPr>
          <w:b/>
          <w:bCs/>
          <w:i/>
          <w:iCs/>
          <w:sz w:val="21"/>
        </w:rPr>
      </w:pPr>
      <w:r w:rsidRPr="008A4A38">
        <w:rPr>
          <w:b/>
          <w:bCs/>
          <w:i/>
          <w:iCs/>
          <w:sz w:val="21"/>
        </w:rPr>
        <w:t>成果物：</w:t>
      </w:r>
      <w:r w:rsidR="003E72AD" w:rsidRPr="008A4A38">
        <w:rPr>
          <w:b/>
          <w:bCs/>
          <w:i/>
          <w:iCs/>
          <w:sz w:val="21"/>
        </w:rPr>
        <w:t xml:space="preserve">　</w:t>
      </w:r>
      <w:r w:rsidRPr="008A4A38">
        <w:rPr>
          <w:b/>
          <w:bCs/>
          <w:i/>
          <w:iCs/>
          <w:sz w:val="21"/>
        </w:rPr>
        <w:t>症例及びデータ取扱い検討結果（署名済）</w:t>
      </w:r>
    </w:p>
    <w:p w14:paraId="66BFC03A" w14:textId="464C22CA" w:rsidR="00EE6C10" w:rsidRPr="008A4A38" w:rsidRDefault="00EE6C10" w:rsidP="006420C0">
      <w:pPr>
        <w:pStyle w:val="kwnumber1"/>
        <w:numPr>
          <w:ilvl w:val="0"/>
          <w:numId w:val="0"/>
        </w:numPr>
        <w:tabs>
          <w:tab w:val="clear" w:pos="900"/>
        </w:tabs>
        <w:spacing w:after="0"/>
        <w:ind w:firstLine="840"/>
        <w:rPr>
          <w:b/>
          <w:bCs/>
          <w:i/>
          <w:iCs/>
          <w:sz w:val="21"/>
        </w:rPr>
      </w:pPr>
      <w:r w:rsidRPr="008A4A38">
        <w:rPr>
          <w:b/>
          <w:bCs/>
          <w:i/>
          <w:iCs/>
          <w:sz w:val="21"/>
        </w:rPr>
        <w:tab/>
      </w:r>
      <w:r w:rsidR="003F4625">
        <w:rPr>
          <w:rFonts w:hint="eastAsia"/>
          <w:b/>
          <w:bCs/>
          <w:i/>
          <w:iCs/>
          <w:sz w:val="21"/>
        </w:rPr>
        <w:t xml:space="preserve">　</w:t>
      </w:r>
      <w:r w:rsidRPr="008A4A38">
        <w:rPr>
          <w:b/>
          <w:bCs/>
          <w:i/>
          <w:iCs/>
          <w:sz w:val="21"/>
        </w:rPr>
        <w:t>症例及びデータ取扱い検討の協議記録（署名済）</w:t>
      </w:r>
    </w:p>
    <w:p w14:paraId="6E7034C8" w14:textId="77777777" w:rsidR="00F82FA9" w:rsidRPr="008A4A38" w:rsidRDefault="00F82FA9" w:rsidP="006420C0">
      <w:pPr>
        <w:pStyle w:val="kwbody1"/>
        <w:spacing w:after="0"/>
        <w:ind w:left="0"/>
      </w:pPr>
    </w:p>
    <w:p w14:paraId="61A5DF68" w14:textId="0B5C7E02" w:rsidR="007E69BB" w:rsidRPr="008A4A38" w:rsidRDefault="00C74FFD" w:rsidP="006420C0">
      <w:pPr>
        <w:pStyle w:val="20"/>
        <w:spacing w:before="0" w:after="0"/>
        <w:rPr>
          <w:rFonts w:ascii="Times New Roman" w:eastAsia="ＭＳ 明朝" w:hAnsi="Times New Roman"/>
        </w:rPr>
      </w:pPr>
      <w:bookmarkStart w:id="920" w:name="_Toc259631266"/>
      <w:r w:rsidRPr="008A4A38">
        <w:rPr>
          <w:rFonts w:ascii="Times New Roman" w:eastAsia="ＭＳ 明朝" w:hAnsi="Times New Roman"/>
        </w:rPr>
        <w:t>症例取扱い情報の作成</w:t>
      </w:r>
      <w:bookmarkEnd w:id="920"/>
    </w:p>
    <w:p w14:paraId="4877CDBE" w14:textId="4F8E9EE3" w:rsidR="000A3ED0" w:rsidRDefault="00C3279D" w:rsidP="000112E5">
      <w:pPr>
        <w:pStyle w:val="kwnumber1"/>
        <w:numPr>
          <w:ilvl w:val="0"/>
          <w:numId w:val="0"/>
        </w:numPr>
        <w:tabs>
          <w:tab w:val="clear" w:pos="900"/>
        </w:tabs>
        <w:spacing w:after="0"/>
        <w:ind w:left="2" w:firstLineChars="100" w:firstLine="210"/>
        <w:rPr>
          <w:sz w:val="21"/>
        </w:rPr>
      </w:pPr>
      <w:r w:rsidRPr="008A4A38">
        <w:rPr>
          <w:sz w:val="21"/>
        </w:rPr>
        <w:t>C</w:t>
      </w:r>
      <w:r w:rsidR="00533070" w:rsidRPr="008A4A38">
        <w:rPr>
          <w:sz w:val="21"/>
        </w:rPr>
        <w:t>DM</w:t>
      </w:r>
      <w:r w:rsidR="007E69BB" w:rsidRPr="008A4A38">
        <w:rPr>
          <w:sz w:val="21"/>
        </w:rPr>
        <w:t>担当者は、</w:t>
      </w:r>
      <w:r w:rsidR="00A83A12" w:rsidRPr="008A4A38">
        <w:t>症例及びデータ取扱い検討結果をもとに、</w:t>
      </w:r>
      <w:r w:rsidR="005B5296" w:rsidRPr="008A4A38">
        <w:t>解析対象集団、データの取扱いについて等の、</w:t>
      </w:r>
      <w:r w:rsidR="007E69BB" w:rsidRPr="008A4A38">
        <w:rPr>
          <w:sz w:val="21"/>
        </w:rPr>
        <w:t>「症例取扱い</w:t>
      </w:r>
      <w:r w:rsidR="005B5296" w:rsidRPr="008A4A38">
        <w:rPr>
          <w:sz w:val="21"/>
        </w:rPr>
        <w:t>データセット</w:t>
      </w:r>
      <w:r w:rsidR="007E69BB" w:rsidRPr="008A4A38">
        <w:rPr>
          <w:sz w:val="21"/>
        </w:rPr>
        <w:t>」を作成</w:t>
      </w:r>
      <w:r w:rsidR="005B5296" w:rsidRPr="008A4A38">
        <w:rPr>
          <w:sz w:val="21"/>
        </w:rPr>
        <w:t>し、作成した</w:t>
      </w:r>
      <w:r w:rsidR="005B5296" w:rsidRPr="008A4A38">
        <w:rPr>
          <w:sz w:val="21"/>
        </w:rPr>
        <w:t>CDM</w:t>
      </w:r>
      <w:r w:rsidR="005B5296" w:rsidRPr="008A4A38">
        <w:rPr>
          <w:sz w:val="21"/>
        </w:rPr>
        <w:t>担当者とは別の</w:t>
      </w:r>
      <w:r w:rsidR="005B5296" w:rsidRPr="008A4A38">
        <w:rPr>
          <w:sz w:val="21"/>
        </w:rPr>
        <w:t>CDM</w:t>
      </w:r>
      <w:r w:rsidR="005B5296" w:rsidRPr="008A4A38">
        <w:rPr>
          <w:sz w:val="21"/>
        </w:rPr>
        <w:t>担当者が内容の確認を行う</w:t>
      </w:r>
      <w:r w:rsidR="00C13AFD" w:rsidRPr="008A4A38">
        <w:rPr>
          <w:sz w:val="21"/>
        </w:rPr>
        <w:t>。</w:t>
      </w:r>
    </w:p>
    <w:p w14:paraId="4AD9C46C" w14:textId="77777777" w:rsidR="000112E5" w:rsidRPr="008A4A38" w:rsidRDefault="000112E5" w:rsidP="000112E5">
      <w:pPr>
        <w:pStyle w:val="kwnumber1"/>
        <w:numPr>
          <w:ilvl w:val="0"/>
          <w:numId w:val="0"/>
        </w:numPr>
        <w:tabs>
          <w:tab w:val="clear" w:pos="900"/>
        </w:tabs>
        <w:spacing w:after="0"/>
        <w:ind w:left="145" w:hangingChars="69" w:hanging="145"/>
        <w:rPr>
          <w:sz w:val="21"/>
        </w:rPr>
      </w:pPr>
    </w:p>
    <w:p w14:paraId="3F22D6C5" w14:textId="1427A26B" w:rsidR="000A3ED0" w:rsidRPr="008A4A38" w:rsidRDefault="000A3ED0" w:rsidP="006420C0">
      <w:pPr>
        <w:pStyle w:val="kwnumber1"/>
        <w:numPr>
          <w:ilvl w:val="0"/>
          <w:numId w:val="0"/>
        </w:numPr>
        <w:tabs>
          <w:tab w:val="clear" w:pos="900"/>
        </w:tabs>
        <w:spacing w:after="0"/>
        <w:ind w:left="840"/>
        <w:rPr>
          <w:b/>
          <w:bCs/>
          <w:i/>
          <w:iCs/>
          <w:sz w:val="21"/>
        </w:rPr>
      </w:pPr>
      <w:r w:rsidRPr="008A4A38">
        <w:rPr>
          <w:b/>
          <w:bCs/>
          <w:i/>
          <w:iCs/>
          <w:sz w:val="21"/>
        </w:rPr>
        <w:t>成果物：</w:t>
      </w:r>
      <w:r w:rsidR="003E72AD" w:rsidRPr="008A4A38">
        <w:rPr>
          <w:b/>
          <w:bCs/>
          <w:i/>
          <w:iCs/>
          <w:sz w:val="21"/>
        </w:rPr>
        <w:t xml:space="preserve">　</w:t>
      </w:r>
      <w:r w:rsidRPr="008A4A38">
        <w:rPr>
          <w:b/>
          <w:bCs/>
          <w:i/>
          <w:iCs/>
          <w:sz w:val="21"/>
        </w:rPr>
        <w:t>症例取扱い</w:t>
      </w:r>
      <w:r w:rsidR="005B5296" w:rsidRPr="008A4A38">
        <w:rPr>
          <w:b/>
          <w:bCs/>
          <w:i/>
          <w:iCs/>
          <w:sz w:val="21"/>
        </w:rPr>
        <w:t>データセット</w:t>
      </w:r>
    </w:p>
    <w:p w14:paraId="16371C36" w14:textId="3B970DB6" w:rsidR="005D3E75" w:rsidRPr="008A4A38" w:rsidRDefault="005D3E75" w:rsidP="006420C0">
      <w:pPr>
        <w:pStyle w:val="kwnumber1"/>
        <w:numPr>
          <w:ilvl w:val="0"/>
          <w:numId w:val="0"/>
        </w:numPr>
        <w:tabs>
          <w:tab w:val="clear" w:pos="900"/>
        </w:tabs>
        <w:spacing w:after="0"/>
      </w:pPr>
      <w:bookmarkStart w:id="921" w:name="_Toc259631267"/>
    </w:p>
    <w:p w14:paraId="52DDE625" w14:textId="67BF16EA" w:rsidR="00FA0AE4" w:rsidRPr="008A4A38" w:rsidRDefault="00C74FFD" w:rsidP="006420C0">
      <w:pPr>
        <w:pStyle w:val="1"/>
        <w:spacing w:after="0"/>
        <w:ind w:left="539" w:hanging="539"/>
        <w:rPr>
          <w:rFonts w:ascii="Times New Roman" w:eastAsia="ＭＳ 明朝" w:hAnsi="Times New Roman"/>
        </w:rPr>
      </w:pPr>
      <w:bookmarkStart w:id="922" w:name="_Toc346277059"/>
      <w:bookmarkStart w:id="923" w:name="_Toc346293989"/>
      <w:bookmarkStart w:id="924" w:name="_Toc346299487"/>
      <w:bookmarkStart w:id="925" w:name="_Toc259631268"/>
      <w:bookmarkStart w:id="926" w:name="_Toc88074866"/>
      <w:bookmarkEnd w:id="921"/>
      <w:bookmarkEnd w:id="922"/>
      <w:bookmarkEnd w:id="923"/>
      <w:bookmarkEnd w:id="924"/>
      <w:r w:rsidRPr="008A4A38">
        <w:rPr>
          <w:rFonts w:ascii="Times New Roman" w:eastAsia="ＭＳ 明朝" w:hAnsi="Times New Roman"/>
        </w:rPr>
        <w:t>データ</w:t>
      </w:r>
      <w:r w:rsidR="00AD12B4" w:rsidRPr="008A4A38">
        <w:rPr>
          <w:rFonts w:ascii="Times New Roman" w:eastAsia="ＭＳ 明朝" w:hAnsi="Times New Roman"/>
        </w:rPr>
        <w:t>ベース</w:t>
      </w:r>
      <w:r w:rsidRPr="008A4A38">
        <w:rPr>
          <w:rFonts w:ascii="Times New Roman" w:eastAsia="ＭＳ 明朝" w:hAnsi="Times New Roman"/>
        </w:rPr>
        <w:t>固定</w:t>
      </w:r>
      <w:bookmarkEnd w:id="925"/>
      <w:bookmarkEnd w:id="926"/>
    </w:p>
    <w:p w14:paraId="25D307AA" w14:textId="562B8258" w:rsidR="0072689E" w:rsidRPr="008A4A38" w:rsidRDefault="00C74FFD" w:rsidP="006420C0">
      <w:pPr>
        <w:pStyle w:val="20"/>
        <w:spacing w:before="0" w:after="0"/>
        <w:rPr>
          <w:rFonts w:ascii="Times New Roman" w:eastAsia="ＭＳ 明朝" w:hAnsi="Times New Roman"/>
        </w:rPr>
      </w:pPr>
      <w:r w:rsidRPr="008A4A38">
        <w:rPr>
          <w:rFonts w:ascii="Times New Roman" w:eastAsia="ＭＳ 明朝" w:hAnsi="Times New Roman"/>
        </w:rPr>
        <w:t xml:space="preserve"> </w:t>
      </w:r>
      <w:r w:rsidRPr="008A4A38">
        <w:rPr>
          <w:rFonts w:ascii="Times New Roman" w:eastAsia="ＭＳ 明朝" w:hAnsi="Times New Roman"/>
        </w:rPr>
        <w:t>データ</w:t>
      </w:r>
      <w:r w:rsidR="00AD12B4" w:rsidRPr="008A4A38">
        <w:rPr>
          <w:rFonts w:ascii="Times New Roman" w:eastAsia="ＭＳ 明朝" w:hAnsi="Times New Roman"/>
        </w:rPr>
        <w:t>ベース</w:t>
      </w:r>
      <w:r w:rsidRPr="008A4A38">
        <w:rPr>
          <w:rFonts w:ascii="Times New Roman" w:eastAsia="ＭＳ 明朝" w:hAnsi="Times New Roman"/>
        </w:rPr>
        <w:t>固定</w:t>
      </w:r>
      <w:r w:rsidR="000D2E7C" w:rsidRPr="008A4A38">
        <w:rPr>
          <w:rFonts w:ascii="Times New Roman" w:eastAsia="ＭＳ 明朝" w:hAnsi="Times New Roman"/>
        </w:rPr>
        <w:t>条件</w:t>
      </w:r>
    </w:p>
    <w:p w14:paraId="2BD9BFA7" w14:textId="4F9C030B" w:rsidR="0072689E" w:rsidRPr="00E92F46" w:rsidRDefault="00C3279D" w:rsidP="00E533AD">
      <w:pPr>
        <w:pStyle w:val="kwnumber1"/>
        <w:numPr>
          <w:ilvl w:val="0"/>
          <w:numId w:val="0"/>
        </w:numPr>
        <w:tabs>
          <w:tab w:val="clear" w:pos="900"/>
        </w:tabs>
        <w:spacing w:after="0"/>
        <w:ind w:firstLineChars="100" w:firstLine="210"/>
        <w:rPr>
          <w:sz w:val="21"/>
        </w:rPr>
      </w:pPr>
      <w:r w:rsidRPr="00E92F46">
        <w:rPr>
          <w:sz w:val="21"/>
        </w:rPr>
        <w:t>C</w:t>
      </w:r>
      <w:r w:rsidR="00145B30" w:rsidRPr="00E92F46">
        <w:rPr>
          <w:sz w:val="21"/>
        </w:rPr>
        <w:t>DM</w:t>
      </w:r>
      <w:r w:rsidR="0072689E" w:rsidRPr="00E92F46">
        <w:rPr>
          <w:sz w:val="21"/>
        </w:rPr>
        <w:t>担当者は、</w:t>
      </w:r>
      <w:r w:rsidR="000D2E7C" w:rsidRPr="00E92F46">
        <w:rPr>
          <w:sz w:val="21"/>
        </w:rPr>
        <w:t>以下の条件を満たしたのち、</w:t>
      </w:r>
      <w:r w:rsidR="0072689E" w:rsidRPr="00E92F46">
        <w:rPr>
          <w:sz w:val="21"/>
        </w:rPr>
        <w:t>データ固定</w:t>
      </w:r>
      <w:r w:rsidR="000D2E7C" w:rsidRPr="00E92F46">
        <w:rPr>
          <w:sz w:val="21"/>
        </w:rPr>
        <w:t>の</w:t>
      </w:r>
      <w:r w:rsidR="0072689E" w:rsidRPr="00E92F46">
        <w:rPr>
          <w:sz w:val="21"/>
        </w:rPr>
        <w:t>準備</w:t>
      </w:r>
      <w:r w:rsidR="000D2E7C" w:rsidRPr="00E92F46">
        <w:rPr>
          <w:sz w:val="21"/>
        </w:rPr>
        <w:t>を開始し、研究代表者、</w:t>
      </w:r>
      <w:r w:rsidR="00FD499E" w:rsidRPr="00E92F46">
        <w:rPr>
          <w:sz w:val="21"/>
        </w:rPr>
        <w:t>及び</w:t>
      </w:r>
      <w:r w:rsidR="000D2E7C" w:rsidRPr="00E92F46">
        <w:rPr>
          <w:sz w:val="21"/>
        </w:rPr>
        <w:t>研究関係者等と調整する。</w:t>
      </w:r>
      <w:r w:rsidR="0072689E" w:rsidRPr="00E92F46">
        <w:rPr>
          <w:sz w:val="21"/>
        </w:rPr>
        <w:t>。</w:t>
      </w:r>
    </w:p>
    <w:p w14:paraId="5B9A3AAA" w14:textId="2F2D9F27" w:rsidR="005E2574" w:rsidRPr="00E92F46" w:rsidRDefault="005E2574" w:rsidP="0077785E">
      <w:pPr>
        <w:pStyle w:val="1to3"/>
        <w:rPr>
          <w:rFonts w:ascii="Times New Roman" w:eastAsia="ＭＳ 明朝" w:hAnsi="Times New Roman"/>
        </w:rPr>
      </w:pPr>
      <w:r w:rsidRPr="00E92F46">
        <w:rPr>
          <w:rFonts w:ascii="Times New Roman" w:eastAsia="ＭＳ 明朝" w:hAnsi="Times New Roman"/>
        </w:rPr>
        <w:t>すべての症例</w:t>
      </w:r>
      <w:r w:rsidR="00FD499E" w:rsidRPr="00E92F46">
        <w:rPr>
          <w:rFonts w:ascii="Times New Roman" w:eastAsia="ＭＳ 明朝" w:hAnsi="Times New Roman"/>
        </w:rPr>
        <w:t>及び</w:t>
      </w:r>
      <w:r w:rsidR="000D2E7C" w:rsidRPr="00E92F46">
        <w:rPr>
          <w:rFonts w:ascii="Times New Roman" w:eastAsia="ＭＳ 明朝" w:hAnsi="Times New Roman"/>
        </w:rPr>
        <w:t>データ</w:t>
      </w:r>
      <w:r w:rsidRPr="00E92F46">
        <w:rPr>
          <w:rFonts w:ascii="Times New Roman" w:eastAsia="ＭＳ 明朝" w:hAnsi="Times New Roman"/>
        </w:rPr>
        <w:t>について、データ入力が完了している。</w:t>
      </w:r>
    </w:p>
    <w:p w14:paraId="79C68194" w14:textId="112DE2C4" w:rsidR="000D2E7C" w:rsidRPr="00E92F46" w:rsidRDefault="000D2E7C" w:rsidP="0077785E">
      <w:pPr>
        <w:pStyle w:val="1to3"/>
        <w:rPr>
          <w:rFonts w:ascii="Times New Roman" w:eastAsia="ＭＳ 明朝" w:hAnsi="Times New Roman"/>
        </w:rPr>
      </w:pPr>
      <w:r w:rsidRPr="00E92F46">
        <w:rPr>
          <w:rFonts w:ascii="Times New Roman" w:eastAsia="ＭＳ 明朝" w:hAnsi="Times New Roman"/>
        </w:rPr>
        <w:t>すべての症例</w:t>
      </w:r>
      <w:r w:rsidR="00FD499E" w:rsidRPr="00E92F46">
        <w:rPr>
          <w:rFonts w:ascii="Times New Roman" w:eastAsia="ＭＳ 明朝" w:hAnsi="Times New Roman"/>
        </w:rPr>
        <w:t>及び</w:t>
      </w:r>
      <w:r w:rsidRPr="00E92F46">
        <w:rPr>
          <w:rFonts w:ascii="Times New Roman" w:eastAsia="ＭＳ 明朝" w:hAnsi="Times New Roman"/>
        </w:rPr>
        <w:t>データについて、予め規定したデータレビュー</w:t>
      </w:r>
      <w:r w:rsidR="00FD499E" w:rsidRPr="00E92F46">
        <w:rPr>
          <w:rFonts w:ascii="Times New Roman" w:eastAsia="ＭＳ 明朝" w:hAnsi="Times New Roman"/>
        </w:rPr>
        <w:t>及び</w:t>
      </w:r>
      <w:r w:rsidRPr="00E92F46">
        <w:rPr>
          <w:rFonts w:ascii="Times New Roman" w:eastAsia="ＭＳ 明朝" w:hAnsi="Times New Roman"/>
        </w:rPr>
        <w:t>SDV</w:t>
      </w:r>
      <w:r w:rsidRPr="00E92F46">
        <w:rPr>
          <w:rFonts w:ascii="Times New Roman" w:eastAsia="ＭＳ 明朝" w:hAnsi="Times New Roman"/>
        </w:rPr>
        <w:t>が完了している。</w:t>
      </w:r>
    </w:p>
    <w:p w14:paraId="74F0BDEB" w14:textId="0BED659F" w:rsidR="000D2E7C" w:rsidRPr="00E92F46" w:rsidRDefault="000D2E7C" w:rsidP="0077785E">
      <w:pPr>
        <w:pStyle w:val="1to3"/>
        <w:rPr>
          <w:rFonts w:ascii="Times New Roman" w:eastAsia="ＭＳ 明朝" w:hAnsi="Times New Roman"/>
        </w:rPr>
      </w:pPr>
      <w:r w:rsidRPr="00E92F46">
        <w:rPr>
          <w:rFonts w:ascii="Times New Roman" w:eastAsia="ＭＳ 明朝" w:hAnsi="Times New Roman"/>
        </w:rPr>
        <w:t>クエリーが全て解決している</w:t>
      </w:r>
    </w:p>
    <w:p w14:paraId="46C97329" w14:textId="2861244A" w:rsidR="005E2574" w:rsidRPr="00E92F46" w:rsidRDefault="005E2574" w:rsidP="0077785E">
      <w:pPr>
        <w:pStyle w:val="1to3"/>
        <w:rPr>
          <w:rFonts w:ascii="Times New Roman" w:eastAsia="ＭＳ 明朝" w:hAnsi="Times New Roman"/>
        </w:rPr>
      </w:pPr>
      <w:r w:rsidRPr="00E92F46">
        <w:rPr>
          <w:rFonts w:ascii="Times New Roman" w:eastAsia="ＭＳ 明朝" w:hAnsi="Times New Roman"/>
        </w:rPr>
        <w:lastRenderedPageBreak/>
        <w:t>すべての症例</w:t>
      </w:r>
      <w:r w:rsidR="00FD499E" w:rsidRPr="00E92F46">
        <w:rPr>
          <w:rFonts w:ascii="Times New Roman" w:eastAsia="ＭＳ 明朝" w:hAnsi="Times New Roman"/>
        </w:rPr>
        <w:t>及び</w:t>
      </w:r>
      <w:r w:rsidR="000D2E7C" w:rsidRPr="00E92F46">
        <w:rPr>
          <w:rFonts w:ascii="Times New Roman" w:eastAsia="ＭＳ 明朝" w:hAnsi="Times New Roman"/>
        </w:rPr>
        <w:t>データ</w:t>
      </w:r>
      <w:r w:rsidRPr="00E92F46">
        <w:rPr>
          <w:rFonts w:ascii="Times New Roman" w:eastAsia="ＭＳ 明朝" w:hAnsi="Times New Roman"/>
        </w:rPr>
        <w:t>に</w:t>
      </w:r>
      <w:r w:rsidR="00CD1DB4" w:rsidRPr="00E92F46">
        <w:rPr>
          <w:rFonts w:ascii="Times New Roman" w:eastAsia="ＭＳ 明朝" w:hAnsi="Times New Roman"/>
        </w:rPr>
        <w:t>ついて</w:t>
      </w:r>
      <w:r w:rsidRPr="00E92F46">
        <w:rPr>
          <w:rFonts w:ascii="Times New Roman" w:eastAsia="ＭＳ 明朝" w:hAnsi="Times New Roman"/>
        </w:rPr>
        <w:t>、</w:t>
      </w:r>
      <w:r w:rsidRPr="00E92F46">
        <w:rPr>
          <w:rFonts w:ascii="Times New Roman" w:eastAsia="ＭＳ 明朝" w:hAnsi="Times New Roman"/>
        </w:rPr>
        <w:t>EDC</w:t>
      </w:r>
      <w:r w:rsidRPr="00E92F46">
        <w:rPr>
          <w:rFonts w:ascii="Times New Roman" w:eastAsia="ＭＳ 明朝" w:hAnsi="Times New Roman"/>
        </w:rPr>
        <w:t>システム上で</w:t>
      </w:r>
      <w:r w:rsidR="000D2E7C" w:rsidRPr="00E92F46">
        <w:rPr>
          <w:rFonts w:ascii="Times New Roman" w:eastAsia="ＭＳ 明朝" w:hAnsi="Times New Roman"/>
        </w:rPr>
        <w:t>、ソフト</w:t>
      </w:r>
      <w:r w:rsidR="00472268" w:rsidRPr="00E92F46">
        <w:rPr>
          <w:rFonts w:ascii="Times New Roman" w:eastAsia="ＭＳ 明朝" w:hAnsi="Times New Roman"/>
        </w:rPr>
        <w:t>ロック</w:t>
      </w:r>
      <w:r w:rsidR="000D2E7C" w:rsidRPr="00E92F46">
        <w:rPr>
          <w:rFonts w:ascii="Times New Roman" w:eastAsia="ＭＳ 明朝" w:hAnsi="Times New Roman"/>
        </w:rPr>
        <w:t>が完了している。</w:t>
      </w:r>
    </w:p>
    <w:p w14:paraId="3953B8D9" w14:textId="31B9EF5E" w:rsidR="005E2574" w:rsidRPr="00E92F46" w:rsidRDefault="005E2574" w:rsidP="0077785E">
      <w:pPr>
        <w:pStyle w:val="1to3"/>
        <w:rPr>
          <w:rFonts w:ascii="Times New Roman" w:eastAsia="ＭＳ 明朝" w:hAnsi="Times New Roman"/>
        </w:rPr>
      </w:pPr>
      <w:r w:rsidRPr="00E92F46">
        <w:rPr>
          <w:rFonts w:ascii="Times New Roman" w:eastAsia="ＭＳ 明朝" w:hAnsi="Times New Roman"/>
        </w:rPr>
        <w:t>コーディング</w:t>
      </w:r>
      <w:r w:rsidR="000D2E7C" w:rsidRPr="00E92F46">
        <w:rPr>
          <w:rFonts w:ascii="Times New Roman" w:eastAsia="ＭＳ 明朝" w:hAnsi="Times New Roman"/>
        </w:rPr>
        <w:t>が必要なデータについて、コーディングが完了し、研究代表者の</w:t>
      </w:r>
      <w:r w:rsidR="00F059E4" w:rsidRPr="00E92F46">
        <w:rPr>
          <w:rFonts w:ascii="Times New Roman" w:eastAsia="ＭＳ 明朝" w:hAnsi="Times New Roman"/>
        </w:rPr>
        <w:t>電子署名</w:t>
      </w:r>
      <w:r w:rsidR="000D2E7C" w:rsidRPr="00E92F46">
        <w:rPr>
          <w:rFonts w:ascii="Times New Roman" w:eastAsia="ＭＳ 明朝" w:hAnsi="Times New Roman"/>
        </w:rPr>
        <w:t>が完了している</w:t>
      </w:r>
      <w:r w:rsidRPr="00E92F46">
        <w:rPr>
          <w:rFonts w:ascii="Times New Roman" w:eastAsia="ＭＳ 明朝" w:hAnsi="Times New Roman"/>
        </w:rPr>
        <w:t>。</w:t>
      </w:r>
    </w:p>
    <w:p w14:paraId="5BE72536" w14:textId="4520C3BD" w:rsidR="005E2574" w:rsidRPr="00E92F46" w:rsidRDefault="000D2E7C" w:rsidP="0077785E">
      <w:pPr>
        <w:pStyle w:val="1to3"/>
        <w:rPr>
          <w:rFonts w:ascii="Times New Roman" w:eastAsia="ＭＳ 明朝" w:hAnsi="Times New Roman"/>
        </w:rPr>
      </w:pPr>
      <w:r w:rsidRPr="00E92F46">
        <w:rPr>
          <w:rFonts w:ascii="Times New Roman" w:eastAsia="ＭＳ 明朝" w:hAnsi="Times New Roman"/>
        </w:rPr>
        <w:t>症例</w:t>
      </w:r>
      <w:r w:rsidR="00FD499E" w:rsidRPr="00E92F46">
        <w:rPr>
          <w:rFonts w:ascii="Times New Roman" w:eastAsia="ＭＳ 明朝" w:hAnsi="Times New Roman"/>
        </w:rPr>
        <w:t>及び</w:t>
      </w:r>
      <w:r w:rsidRPr="00E92F46">
        <w:rPr>
          <w:rFonts w:ascii="Times New Roman" w:eastAsia="ＭＳ 明朝" w:hAnsi="Times New Roman"/>
        </w:rPr>
        <w:t>データの取り扱についての情報が</w:t>
      </w:r>
      <w:r w:rsidR="005E2574" w:rsidRPr="00E92F46">
        <w:rPr>
          <w:rFonts w:ascii="Times New Roman" w:eastAsia="ＭＳ 明朝" w:hAnsi="Times New Roman"/>
        </w:rPr>
        <w:t>確定している。</w:t>
      </w:r>
    </w:p>
    <w:p w14:paraId="4D8B744A" w14:textId="2FD6996D" w:rsidR="005E2574" w:rsidRPr="00E92F46" w:rsidRDefault="00F059E4" w:rsidP="0077785E">
      <w:pPr>
        <w:pStyle w:val="1to3"/>
        <w:rPr>
          <w:rFonts w:ascii="Times New Roman" w:eastAsia="ＭＳ 明朝" w:hAnsi="Times New Roman"/>
        </w:rPr>
      </w:pPr>
      <w:r w:rsidRPr="00E92F46">
        <w:rPr>
          <w:rFonts w:ascii="Times New Roman" w:eastAsia="ＭＳ 明朝" w:hAnsi="Times New Roman"/>
        </w:rPr>
        <w:t>統計</w:t>
      </w:r>
      <w:r w:rsidR="000D2E7C" w:rsidRPr="00E92F46">
        <w:rPr>
          <w:rFonts w:ascii="Times New Roman" w:eastAsia="ＭＳ 明朝" w:hAnsi="Times New Roman"/>
        </w:rPr>
        <w:t>解析計画書が固定されている。</w:t>
      </w:r>
    </w:p>
    <w:p w14:paraId="7493A016" w14:textId="0245C84F" w:rsidR="000D2E7C" w:rsidRPr="00E92F46" w:rsidRDefault="000D2E7C" w:rsidP="0077785E">
      <w:pPr>
        <w:pStyle w:val="1to3"/>
        <w:numPr>
          <w:ilvl w:val="0"/>
          <w:numId w:val="0"/>
        </w:numPr>
        <w:rPr>
          <w:rFonts w:ascii="Times New Roman" w:eastAsia="ＭＳ 明朝" w:hAnsi="Times New Roman"/>
        </w:rPr>
      </w:pPr>
    </w:p>
    <w:p w14:paraId="41E28667" w14:textId="0971C43B" w:rsidR="00AD12B4" w:rsidRPr="008A4A38" w:rsidRDefault="00AD12B4" w:rsidP="006420C0">
      <w:pPr>
        <w:pStyle w:val="20"/>
        <w:spacing w:before="0" w:after="0"/>
        <w:rPr>
          <w:rFonts w:ascii="Times New Roman" w:eastAsia="ＭＳ 明朝" w:hAnsi="Times New Roman"/>
        </w:rPr>
      </w:pPr>
      <w:r w:rsidRPr="008A4A38">
        <w:rPr>
          <w:rFonts w:ascii="Times New Roman" w:eastAsia="ＭＳ 明朝" w:hAnsi="Times New Roman"/>
        </w:rPr>
        <w:t>データベース固定の実施</w:t>
      </w:r>
    </w:p>
    <w:p w14:paraId="79F91565" w14:textId="510900FE" w:rsidR="005E2574" w:rsidRPr="008A4A38" w:rsidRDefault="00C3279D" w:rsidP="006420C0">
      <w:pPr>
        <w:ind w:firstLineChars="100" w:firstLine="210"/>
      </w:pPr>
      <w:r w:rsidRPr="008A4A38">
        <w:t>C</w:t>
      </w:r>
      <w:r w:rsidR="005E2574" w:rsidRPr="008A4A38">
        <w:t>DM</w:t>
      </w:r>
      <w:r w:rsidR="005E2574" w:rsidRPr="008A4A38">
        <w:t>担当者は、</w:t>
      </w:r>
      <w:r w:rsidR="00AD12B4" w:rsidRPr="008A4A38">
        <w:t>「データベース固定可能連絡書」</w:t>
      </w:r>
      <w:r w:rsidR="000D2E7C" w:rsidRPr="008A4A38">
        <w:t>を</w:t>
      </w:r>
      <w:r w:rsidR="00AD12B4" w:rsidRPr="008A4A38">
        <w:t>発行し、上記、データベース固定の条件を満たしたことと共に、</w:t>
      </w:r>
      <w:r w:rsidR="001C188B" w:rsidRPr="008A4A38">
        <w:t>研究代表者</w:t>
      </w:r>
      <w:r w:rsidR="005E2574" w:rsidRPr="008A4A38">
        <w:t>へ</w:t>
      </w:r>
      <w:r w:rsidR="00AD12B4" w:rsidRPr="008A4A38">
        <w:t>通達する</w:t>
      </w:r>
      <w:r w:rsidR="005E2574" w:rsidRPr="008A4A38">
        <w:t>。</w:t>
      </w:r>
      <w:r w:rsidR="00AD12B4" w:rsidRPr="008A4A38">
        <w:t>また、データ固定後には、</w:t>
      </w:r>
      <w:r w:rsidR="00AD12B4" w:rsidRPr="008A4A38">
        <w:t>EDC</w:t>
      </w:r>
      <w:r w:rsidR="00AD12B4" w:rsidRPr="008A4A38">
        <w:t>に入力された、いかなるデータの修正についても、それが必要と決定された場合には、「データベース固定解除依頼書」が必要となることを合わせて通達する。</w:t>
      </w:r>
    </w:p>
    <w:p w14:paraId="6E375770" w14:textId="1501F44B" w:rsidR="000A3ED0" w:rsidRPr="008A4A38" w:rsidRDefault="00AD12B4" w:rsidP="006420C0">
      <w:pPr>
        <w:ind w:firstLineChars="100" w:firstLine="210"/>
      </w:pPr>
      <w:r w:rsidRPr="008A4A38">
        <w:t>研究代表者は、「データベース固定可能連絡書」に署名するとともに、「データベース固定承認書」に署名し、</w:t>
      </w:r>
      <w:r w:rsidRPr="008A4A38">
        <w:t>CDM</w:t>
      </w:r>
      <w:r w:rsidRPr="008A4A38">
        <w:t>担当者に送付する。</w:t>
      </w:r>
      <w:commentRangeStart w:id="927"/>
      <w:r w:rsidRPr="008A4A38">
        <w:t>CDM</w:t>
      </w:r>
      <w:r w:rsidRPr="008A4A38">
        <w:t>担当者は、同</w:t>
      </w:r>
      <w:r w:rsidR="00FD0568" w:rsidRPr="008A4A38">
        <w:t>文書を受領後、</w:t>
      </w:r>
      <w:r w:rsidR="00FD0568" w:rsidRPr="008A4A38">
        <w:t>EDC</w:t>
      </w:r>
      <w:r w:rsidR="00FD0568" w:rsidRPr="008A4A38">
        <w:t>上で、データベース固定の操作を行</w:t>
      </w:r>
      <w:r w:rsidR="003002AE" w:rsidRPr="008A4A38">
        <w:t>い、その証左を</w:t>
      </w:r>
      <w:r w:rsidR="003002AE" w:rsidRPr="008A4A38">
        <w:t>EDC</w:t>
      </w:r>
      <w:r w:rsidR="003002AE" w:rsidRPr="008A4A38">
        <w:t>より抽出し、研究代表者</w:t>
      </w:r>
      <w:r w:rsidR="00FD499E">
        <w:t>及び</w:t>
      </w:r>
      <w:r w:rsidR="003002AE" w:rsidRPr="008A4A38">
        <w:t>、研究関係者にデータベース固定が完了したことを周知する</w:t>
      </w:r>
      <w:r w:rsidR="00FD0568" w:rsidRPr="008A4A38">
        <w:t>。</w:t>
      </w:r>
      <w:commentRangeEnd w:id="927"/>
      <w:r w:rsidR="003002AE" w:rsidRPr="008A4A38">
        <w:rPr>
          <w:rStyle w:val="ae"/>
        </w:rPr>
        <w:commentReference w:id="927"/>
      </w:r>
    </w:p>
    <w:p w14:paraId="2985C06B" w14:textId="77777777" w:rsidR="00FD0568" w:rsidRPr="008A4A38" w:rsidRDefault="00FD0568" w:rsidP="006420C0"/>
    <w:p w14:paraId="6D69FC83" w14:textId="77777777" w:rsidR="003E72AD" w:rsidRPr="008A4A38" w:rsidRDefault="000A3ED0" w:rsidP="006420C0">
      <w:pPr>
        <w:pStyle w:val="kwnumber1"/>
        <w:numPr>
          <w:ilvl w:val="0"/>
          <w:numId w:val="0"/>
        </w:numPr>
        <w:tabs>
          <w:tab w:val="clear" w:pos="900"/>
        </w:tabs>
        <w:spacing w:after="0"/>
        <w:ind w:leftChars="86" w:left="181" w:firstLine="670"/>
        <w:rPr>
          <w:b/>
          <w:bCs/>
          <w:i/>
          <w:iCs/>
        </w:rPr>
      </w:pPr>
      <w:r w:rsidRPr="008A4A38">
        <w:rPr>
          <w:b/>
          <w:bCs/>
          <w:i/>
          <w:iCs/>
          <w:sz w:val="21"/>
        </w:rPr>
        <w:t>成果物：</w:t>
      </w:r>
      <w:r w:rsidR="003E72AD" w:rsidRPr="008A4A38">
        <w:rPr>
          <w:b/>
          <w:bCs/>
          <w:i/>
          <w:iCs/>
          <w:sz w:val="21"/>
        </w:rPr>
        <w:t xml:space="preserve">　</w:t>
      </w:r>
      <w:r w:rsidRPr="008A4A38">
        <w:rPr>
          <w:b/>
          <w:bCs/>
          <w:i/>
          <w:iCs/>
        </w:rPr>
        <w:t>データ</w:t>
      </w:r>
      <w:r w:rsidR="00AD12B4" w:rsidRPr="008A4A38">
        <w:rPr>
          <w:b/>
          <w:bCs/>
          <w:i/>
          <w:iCs/>
        </w:rPr>
        <w:t>ベース</w:t>
      </w:r>
      <w:r w:rsidRPr="008A4A38">
        <w:rPr>
          <w:b/>
          <w:bCs/>
          <w:i/>
          <w:iCs/>
        </w:rPr>
        <w:t>固定</w:t>
      </w:r>
      <w:r w:rsidR="00AD12B4" w:rsidRPr="008A4A38">
        <w:rPr>
          <w:b/>
          <w:bCs/>
          <w:i/>
          <w:iCs/>
        </w:rPr>
        <w:t>可能</w:t>
      </w:r>
      <w:r w:rsidRPr="008A4A38">
        <w:rPr>
          <w:b/>
          <w:bCs/>
          <w:i/>
          <w:iCs/>
        </w:rPr>
        <w:t>連絡書</w:t>
      </w:r>
      <w:r w:rsidR="00AD12B4" w:rsidRPr="008A4A38">
        <w:rPr>
          <w:b/>
          <w:bCs/>
          <w:i/>
          <w:iCs/>
        </w:rPr>
        <w:t>（署名済み）</w:t>
      </w:r>
    </w:p>
    <w:p w14:paraId="6288DB81" w14:textId="6752C55A" w:rsidR="00AD12B4" w:rsidRPr="008A4A38" w:rsidRDefault="003E72AD" w:rsidP="003F4625">
      <w:pPr>
        <w:pStyle w:val="kwnumber1"/>
        <w:numPr>
          <w:ilvl w:val="0"/>
          <w:numId w:val="0"/>
        </w:numPr>
        <w:tabs>
          <w:tab w:val="clear" w:pos="900"/>
        </w:tabs>
        <w:spacing w:after="0"/>
        <w:ind w:leftChars="86" w:left="181" w:firstLineChars="800" w:firstLine="1767"/>
        <w:rPr>
          <w:b/>
          <w:bCs/>
          <w:i/>
          <w:iCs/>
        </w:rPr>
      </w:pPr>
      <w:r w:rsidRPr="008A4A38">
        <w:rPr>
          <w:b/>
          <w:bCs/>
          <w:i/>
          <w:iCs/>
        </w:rPr>
        <w:t>データ</w:t>
      </w:r>
      <w:r w:rsidR="00AD12B4" w:rsidRPr="008A4A38">
        <w:rPr>
          <w:b/>
          <w:bCs/>
          <w:i/>
          <w:iCs/>
          <w:sz w:val="21"/>
        </w:rPr>
        <w:t>ベース固定承認書（署名済み）</w:t>
      </w:r>
    </w:p>
    <w:p w14:paraId="641DB642" w14:textId="77777777" w:rsidR="000A3ED0" w:rsidRPr="008A4A38" w:rsidRDefault="000A3ED0" w:rsidP="006420C0">
      <w:pPr>
        <w:pStyle w:val="kwnumber1"/>
        <w:numPr>
          <w:ilvl w:val="0"/>
          <w:numId w:val="0"/>
        </w:numPr>
        <w:tabs>
          <w:tab w:val="clear" w:pos="900"/>
        </w:tabs>
        <w:spacing w:after="0"/>
        <w:rPr>
          <w:sz w:val="21"/>
        </w:rPr>
      </w:pPr>
    </w:p>
    <w:p w14:paraId="7EEAB85D" w14:textId="642CD307" w:rsidR="00D84970" w:rsidRPr="008A4A38" w:rsidRDefault="00C74FFD" w:rsidP="006420C0">
      <w:pPr>
        <w:pStyle w:val="20"/>
        <w:spacing w:before="0" w:after="0"/>
        <w:rPr>
          <w:rFonts w:ascii="Times New Roman" w:eastAsia="ＭＳ 明朝" w:hAnsi="Times New Roman"/>
        </w:rPr>
      </w:pPr>
      <w:r w:rsidRPr="008A4A38">
        <w:rPr>
          <w:rFonts w:ascii="Times New Roman" w:eastAsia="ＭＳ 明朝" w:hAnsi="Times New Roman"/>
        </w:rPr>
        <w:t xml:space="preserve"> </w:t>
      </w:r>
      <w:r w:rsidRPr="008A4A38">
        <w:rPr>
          <w:rFonts w:ascii="Times New Roman" w:eastAsia="ＭＳ 明朝" w:hAnsi="Times New Roman"/>
        </w:rPr>
        <w:t>データ</w:t>
      </w:r>
      <w:r w:rsidR="003002AE" w:rsidRPr="008A4A38">
        <w:rPr>
          <w:rFonts w:ascii="Times New Roman" w:eastAsia="ＭＳ 明朝" w:hAnsi="Times New Roman"/>
        </w:rPr>
        <w:t>ベース</w:t>
      </w:r>
      <w:r w:rsidRPr="008A4A38">
        <w:rPr>
          <w:rFonts w:ascii="Times New Roman" w:eastAsia="ＭＳ 明朝" w:hAnsi="Times New Roman"/>
        </w:rPr>
        <w:t>固定</w:t>
      </w:r>
      <w:r w:rsidR="003002AE" w:rsidRPr="008A4A38">
        <w:rPr>
          <w:rFonts w:ascii="Times New Roman" w:eastAsia="ＭＳ 明朝" w:hAnsi="Times New Roman"/>
        </w:rPr>
        <w:t>の</w:t>
      </w:r>
      <w:r w:rsidRPr="008A4A38">
        <w:rPr>
          <w:rFonts w:ascii="Times New Roman" w:eastAsia="ＭＳ 明朝" w:hAnsi="Times New Roman"/>
        </w:rPr>
        <w:t>解除</w:t>
      </w:r>
    </w:p>
    <w:p w14:paraId="2AEB8E6B" w14:textId="04D6E25F" w:rsidR="00B8351D" w:rsidRPr="008A4A38" w:rsidRDefault="005A09CD" w:rsidP="006420C0">
      <w:pPr>
        <w:ind w:firstLineChars="100" w:firstLine="210"/>
      </w:pPr>
      <w:r w:rsidRPr="008A4A38">
        <w:t>データ</w:t>
      </w:r>
      <w:r w:rsidR="0059354F" w:rsidRPr="008A4A38">
        <w:t>ベース</w:t>
      </w:r>
      <w:r w:rsidRPr="008A4A38">
        <w:t>固定後、</w:t>
      </w:r>
      <w:r w:rsidR="005A65C7" w:rsidRPr="008A4A38">
        <w:t>入力データ、コーディング結果、</w:t>
      </w:r>
      <w:r w:rsidR="0059354F" w:rsidRPr="008A4A38">
        <w:t>症例</w:t>
      </w:r>
      <w:r w:rsidR="00FD499E">
        <w:t>及び</w:t>
      </w:r>
      <w:r w:rsidR="0059354F" w:rsidRPr="008A4A38">
        <w:t>データの</w:t>
      </w:r>
      <w:r w:rsidR="005A65C7" w:rsidRPr="008A4A38">
        <w:t>採否</w:t>
      </w:r>
      <w:r w:rsidR="0059354F" w:rsidRPr="008A4A38">
        <w:t>等、本研究の結果</w:t>
      </w:r>
      <w:r w:rsidR="00643959" w:rsidRPr="008A4A38">
        <w:t>に重大な影響を及ぼすデータのエラーが明らかとなった場合、</w:t>
      </w:r>
      <w:r w:rsidR="001C188B" w:rsidRPr="008A4A38">
        <w:t>研究代表者</w:t>
      </w:r>
      <w:r w:rsidR="005A65C7" w:rsidRPr="008A4A38">
        <w:t>は</w:t>
      </w:r>
      <w:r w:rsidR="00643959" w:rsidRPr="008A4A38">
        <w:t>、統計</w:t>
      </w:r>
      <w:r w:rsidR="00F63BE3">
        <w:rPr>
          <w:rFonts w:hint="eastAsia"/>
        </w:rPr>
        <w:t>解析責任者</w:t>
      </w:r>
      <w:r w:rsidR="00643959" w:rsidRPr="008A4A38">
        <w:t>、</w:t>
      </w:r>
      <w:r w:rsidR="00643959" w:rsidRPr="008A4A38">
        <w:t>CDM</w:t>
      </w:r>
      <w:r w:rsidR="00643959" w:rsidRPr="008A4A38">
        <w:t>担当者、</w:t>
      </w:r>
      <w:r w:rsidR="00B8351D" w:rsidRPr="008A4A38">
        <w:t>モニター、プロジェクトマネジャー等と協議の上、データベース固定解除が必要と合意した際に、</w:t>
      </w:r>
      <w:r w:rsidR="00C3279D" w:rsidRPr="008A4A38">
        <w:t>C</w:t>
      </w:r>
      <w:r w:rsidR="005A65C7" w:rsidRPr="008A4A38">
        <w:t>DM</w:t>
      </w:r>
      <w:r w:rsidR="005A65C7" w:rsidRPr="008A4A38">
        <w:t>担当者へ、「データ</w:t>
      </w:r>
      <w:r w:rsidR="00B8351D" w:rsidRPr="008A4A38">
        <w:t>ベース</w:t>
      </w:r>
      <w:r w:rsidR="005A65C7" w:rsidRPr="008A4A38">
        <w:t>固定解除依頼書」を</w:t>
      </w:r>
      <w:r w:rsidR="00643959" w:rsidRPr="008A4A38">
        <w:t>作成し</w:t>
      </w:r>
      <w:r w:rsidR="005A65C7" w:rsidRPr="008A4A38">
        <w:t>送付する。</w:t>
      </w:r>
      <w:r w:rsidR="00C3279D" w:rsidRPr="008A4A38">
        <w:t>C</w:t>
      </w:r>
      <w:r w:rsidR="005A65C7" w:rsidRPr="008A4A38">
        <w:t>DM</w:t>
      </w:r>
      <w:r w:rsidR="005A65C7" w:rsidRPr="008A4A38">
        <w:t>担当者は、</w:t>
      </w:r>
      <w:r w:rsidR="00B8351D" w:rsidRPr="008A4A38">
        <w:t>同文書を受領後、</w:t>
      </w:r>
      <w:r w:rsidR="00B8351D" w:rsidRPr="008A4A38">
        <w:t>EDC</w:t>
      </w:r>
      <w:r w:rsidR="00B8351D" w:rsidRPr="008A4A38">
        <w:t>において、データベース固定解除の操作を行い、研究代表者</w:t>
      </w:r>
      <w:r w:rsidR="00FD499E">
        <w:t>及び</w:t>
      </w:r>
      <w:r w:rsidR="00B8351D" w:rsidRPr="008A4A38">
        <w:t>、研究関係者に通知し、経緯と共に記録に残す。必要なデータ修正が完了した後、前述のデータベース固定の手順に従い、再度データベース固定を行う。</w:t>
      </w:r>
    </w:p>
    <w:p w14:paraId="47A84A13" w14:textId="77777777" w:rsidR="00B8351D" w:rsidRPr="008A4A38" w:rsidRDefault="00B8351D" w:rsidP="006420C0"/>
    <w:p w14:paraId="327C8B85" w14:textId="1F890274" w:rsidR="000A3ED0" w:rsidRPr="008A4A38" w:rsidRDefault="00B8351D" w:rsidP="006420C0">
      <w:pPr>
        <w:pStyle w:val="kwnumber1"/>
        <w:numPr>
          <w:ilvl w:val="0"/>
          <w:numId w:val="0"/>
        </w:numPr>
        <w:tabs>
          <w:tab w:val="clear" w:pos="900"/>
        </w:tabs>
        <w:spacing w:after="0"/>
        <w:ind w:leftChars="86" w:left="181" w:firstLine="670"/>
        <w:rPr>
          <w:b/>
          <w:bCs/>
          <w:i/>
          <w:iCs/>
        </w:rPr>
      </w:pPr>
      <w:r w:rsidRPr="008A4A38">
        <w:rPr>
          <w:b/>
          <w:bCs/>
          <w:i/>
          <w:iCs/>
          <w:sz w:val="21"/>
        </w:rPr>
        <w:t>成果物：</w:t>
      </w:r>
      <w:r w:rsidR="003E72AD" w:rsidRPr="008A4A38">
        <w:rPr>
          <w:b/>
          <w:bCs/>
          <w:i/>
          <w:iCs/>
          <w:sz w:val="21"/>
        </w:rPr>
        <w:t xml:space="preserve">　</w:t>
      </w:r>
      <w:r w:rsidRPr="008A4A38">
        <w:rPr>
          <w:b/>
          <w:bCs/>
          <w:i/>
          <w:iCs/>
        </w:rPr>
        <w:t>データベース固定解除依頼書（署名済み）</w:t>
      </w:r>
    </w:p>
    <w:p w14:paraId="18BB0FB3" w14:textId="77777777" w:rsidR="0070003C" w:rsidRPr="008A4A38" w:rsidRDefault="0070003C" w:rsidP="006420C0">
      <w:pPr>
        <w:pStyle w:val="kwnumber1"/>
        <w:numPr>
          <w:ilvl w:val="0"/>
          <w:numId w:val="0"/>
        </w:numPr>
        <w:tabs>
          <w:tab w:val="clear" w:pos="900"/>
        </w:tabs>
        <w:spacing w:after="0"/>
        <w:rPr>
          <w:sz w:val="21"/>
        </w:rPr>
      </w:pPr>
    </w:p>
    <w:p w14:paraId="6A89BA04" w14:textId="42B7045E" w:rsidR="00300AD6" w:rsidRPr="008A4A38" w:rsidRDefault="00A45A47" w:rsidP="006420C0">
      <w:pPr>
        <w:pStyle w:val="1"/>
        <w:tabs>
          <w:tab w:val="clear" w:pos="644"/>
          <w:tab w:val="num" w:pos="567"/>
        </w:tabs>
        <w:spacing w:after="0"/>
        <w:ind w:hanging="624"/>
        <w:rPr>
          <w:rFonts w:ascii="Times New Roman" w:eastAsia="ＭＳ 明朝" w:hAnsi="Times New Roman"/>
        </w:rPr>
      </w:pPr>
      <w:bookmarkStart w:id="928" w:name="_Toc20239435"/>
      <w:r w:rsidRPr="008A4A38">
        <w:rPr>
          <w:rFonts w:ascii="Times New Roman" w:eastAsia="ＭＳ 明朝" w:hAnsi="Times New Roman"/>
        </w:rPr>
        <w:t xml:space="preserve"> </w:t>
      </w:r>
      <w:bookmarkStart w:id="929" w:name="_Toc88074867"/>
      <w:r w:rsidR="00300AD6" w:rsidRPr="008A4A38">
        <w:rPr>
          <w:rFonts w:ascii="Times New Roman" w:eastAsia="ＭＳ 明朝" w:hAnsi="Times New Roman"/>
        </w:rPr>
        <w:t>キーオープン</w:t>
      </w:r>
      <w:bookmarkEnd w:id="928"/>
      <w:bookmarkEnd w:id="929"/>
    </w:p>
    <w:p w14:paraId="5F0CB106" w14:textId="4975972D" w:rsidR="00FE087C" w:rsidRPr="008A4A38" w:rsidRDefault="009061C9" w:rsidP="006420C0">
      <w:pPr>
        <w:ind w:firstLineChars="100" w:firstLine="210"/>
        <w:rPr>
          <w:color w:val="000000" w:themeColor="text1"/>
          <w:szCs w:val="21"/>
        </w:rPr>
      </w:pPr>
      <w:r w:rsidRPr="008A4A38">
        <w:rPr>
          <w:color w:val="000000" w:themeColor="text1"/>
          <w:szCs w:val="21"/>
        </w:rPr>
        <w:t>本研究において、</w:t>
      </w:r>
      <w:r w:rsidR="00FE087C" w:rsidRPr="008A4A38">
        <w:rPr>
          <w:color w:val="000000" w:themeColor="text1"/>
          <w:szCs w:val="21"/>
        </w:rPr>
        <w:t>データ</w:t>
      </w:r>
      <w:r w:rsidRPr="008A4A38">
        <w:rPr>
          <w:color w:val="000000" w:themeColor="text1"/>
          <w:szCs w:val="21"/>
        </w:rPr>
        <w:t>ベース</w:t>
      </w:r>
      <w:r w:rsidR="00FE087C" w:rsidRPr="008A4A38">
        <w:rPr>
          <w:color w:val="000000" w:themeColor="text1"/>
          <w:szCs w:val="21"/>
        </w:rPr>
        <w:t>固定が</w:t>
      </w:r>
      <w:r w:rsidRPr="008A4A38">
        <w:rPr>
          <w:color w:val="000000" w:themeColor="text1"/>
          <w:szCs w:val="21"/>
        </w:rPr>
        <w:t>完了</w:t>
      </w:r>
      <w:r w:rsidR="00FE087C" w:rsidRPr="008A4A38">
        <w:rPr>
          <w:color w:val="000000" w:themeColor="text1"/>
          <w:szCs w:val="21"/>
        </w:rPr>
        <w:t>後、</w:t>
      </w:r>
      <w:r w:rsidR="000A3ED0" w:rsidRPr="008A4A38">
        <w:rPr>
          <w:color w:val="000000" w:themeColor="text1"/>
          <w:szCs w:val="21"/>
        </w:rPr>
        <w:t>割付群の</w:t>
      </w:r>
      <w:r w:rsidR="00FE087C" w:rsidRPr="008A4A38">
        <w:rPr>
          <w:color w:val="000000" w:themeColor="text1"/>
          <w:szCs w:val="21"/>
        </w:rPr>
        <w:t>キーオープン</w:t>
      </w:r>
      <w:r w:rsidRPr="008A4A38">
        <w:rPr>
          <w:color w:val="000000" w:themeColor="text1"/>
          <w:szCs w:val="21"/>
        </w:rPr>
        <w:t>を</w:t>
      </w:r>
      <w:r w:rsidR="00FE087C" w:rsidRPr="008A4A38">
        <w:rPr>
          <w:color w:val="000000" w:themeColor="text1"/>
          <w:szCs w:val="21"/>
        </w:rPr>
        <w:t>実施</w:t>
      </w:r>
      <w:r w:rsidRPr="008A4A38">
        <w:rPr>
          <w:color w:val="000000" w:themeColor="text1"/>
          <w:szCs w:val="21"/>
        </w:rPr>
        <w:t>す</w:t>
      </w:r>
      <w:r w:rsidR="00FE087C" w:rsidRPr="008A4A38">
        <w:rPr>
          <w:color w:val="000000" w:themeColor="text1"/>
          <w:szCs w:val="21"/>
        </w:rPr>
        <w:t>る。</w:t>
      </w:r>
      <w:r w:rsidR="000A3ED0" w:rsidRPr="008A4A38">
        <w:rPr>
          <w:color w:val="000000" w:themeColor="text1"/>
          <w:szCs w:val="21"/>
        </w:rPr>
        <w:t>割付</w:t>
      </w:r>
      <w:r w:rsidR="00FE087C" w:rsidRPr="008A4A38">
        <w:rPr>
          <w:color w:val="000000" w:themeColor="text1"/>
          <w:szCs w:val="21"/>
        </w:rPr>
        <w:t>担当者は、別途定め</w:t>
      </w:r>
      <w:r w:rsidR="00BB188C">
        <w:rPr>
          <w:rFonts w:hint="eastAsia"/>
          <w:color w:val="000000" w:themeColor="text1"/>
          <w:szCs w:val="21"/>
        </w:rPr>
        <w:t>た</w:t>
      </w:r>
      <w:r w:rsidR="00FE087C" w:rsidRPr="008A4A38">
        <w:rPr>
          <w:color w:val="000000" w:themeColor="text1"/>
          <w:szCs w:val="21"/>
        </w:rPr>
        <w:t>「</w:t>
      </w:r>
      <w:r w:rsidRPr="008A4A38">
        <w:rPr>
          <w:color w:val="000000" w:themeColor="text1"/>
          <w:szCs w:val="21"/>
        </w:rPr>
        <w:t>試験薬の</w:t>
      </w:r>
      <w:r w:rsidR="00FE087C" w:rsidRPr="008A4A38">
        <w:rPr>
          <w:color w:val="000000" w:themeColor="text1"/>
          <w:szCs w:val="21"/>
        </w:rPr>
        <w:t>割付手順書」等の工程に従い、キーオープン</w:t>
      </w:r>
      <w:r w:rsidRPr="008A4A38">
        <w:rPr>
          <w:color w:val="000000" w:themeColor="text1"/>
          <w:szCs w:val="21"/>
        </w:rPr>
        <w:t>を</w:t>
      </w:r>
      <w:r w:rsidR="00FE087C" w:rsidRPr="008A4A38">
        <w:rPr>
          <w:color w:val="000000" w:themeColor="text1"/>
          <w:szCs w:val="21"/>
        </w:rPr>
        <w:t>実施</w:t>
      </w:r>
      <w:r w:rsidR="007D00D3" w:rsidRPr="008A4A38">
        <w:rPr>
          <w:color w:val="000000" w:themeColor="text1"/>
          <w:szCs w:val="21"/>
        </w:rPr>
        <w:t>（</w:t>
      </w:r>
      <w:r w:rsidR="007D00D3" w:rsidRPr="008A4A38">
        <w:rPr>
          <w:color w:val="000000" w:themeColor="text1"/>
          <w:szCs w:val="21"/>
        </w:rPr>
        <w:t>EDC</w:t>
      </w:r>
      <w:r w:rsidR="007D00D3" w:rsidRPr="008A4A38">
        <w:rPr>
          <w:color w:val="000000" w:themeColor="text1"/>
          <w:szCs w:val="21"/>
        </w:rPr>
        <w:t>の操作等含む）</w:t>
      </w:r>
      <w:r w:rsidRPr="008A4A38">
        <w:rPr>
          <w:color w:val="000000" w:themeColor="text1"/>
          <w:szCs w:val="21"/>
        </w:rPr>
        <w:t>し</w:t>
      </w:r>
      <w:r w:rsidR="00FE087C" w:rsidRPr="008A4A38">
        <w:rPr>
          <w:color w:val="000000" w:themeColor="text1"/>
          <w:szCs w:val="21"/>
        </w:rPr>
        <w:t>、割付情報を含むデータセットを</w:t>
      </w:r>
      <w:r w:rsidR="00C3279D" w:rsidRPr="008A4A38">
        <w:rPr>
          <w:color w:val="000000" w:themeColor="text1"/>
          <w:szCs w:val="21"/>
        </w:rPr>
        <w:t>C</w:t>
      </w:r>
      <w:r w:rsidR="00FE087C" w:rsidRPr="008A4A38">
        <w:rPr>
          <w:color w:val="000000" w:themeColor="text1"/>
          <w:szCs w:val="21"/>
        </w:rPr>
        <w:t>DM</w:t>
      </w:r>
      <w:r w:rsidR="00FE087C" w:rsidRPr="008A4A38">
        <w:rPr>
          <w:color w:val="000000" w:themeColor="text1"/>
          <w:szCs w:val="21"/>
        </w:rPr>
        <w:t>担当者に提供する。</w:t>
      </w:r>
      <w:r w:rsidR="00C3279D" w:rsidRPr="008A4A38">
        <w:rPr>
          <w:color w:val="000000" w:themeColor="text1"/>
          <w:szCs w:val="21"/>
        </w:rPr>
        <w:t>C</w:t>
      </w:r>
      <w:r w:rsidR="00FE087C" w:rsidRPr="008A4A38">
        <w:rPr>
          <w:color w:val="000000" w:themeColor="text1"/>
          <w:szCs w:val="21"/>
        </w:rPr>
        <w:t>DM</w:t>
      </w:r>
      <w:r w:rsidR="00FE087C" w:rsidRPr="008A4A38">
        <w:rPr>
          <w:color w:val="000000" w:themeColor="text1"/>
          <w:szCs w:val="21"/>
        </w:rPr>
        <w:t>担当者は、提供されたデータセットを受領後に、別メディアに同データセットを書き換え不能な形式で保管する。</w:t>
      </w:r>
    </w:p>
    <w:p w14:paraId="41C8E558" w14:textId="0A1D6C94" w:rsidR="00FE087C" w:rsidRPr="008A4A38" w:rsidRDefault="00FE087C" w:rsidP="006420C0">
      <w:pPr>
        <w:pStyle w:val="20"/>
        <w:spacing w:before="0" w:after="0"/>
        <w:ind w:leftChars="86" w:left="748"/>
        <w:rPr>
          <w:rFonts w:ascii="Times New Roman" w:eastAsia="ＭＳ 明朝" w:hAnsi="Times New Roman"/>
        </w:rPr>
      </w:pPr>
      <w:r w:rsidRPr="008A4A38">
        <w:rPr>
          <w:rFonts w:ascii="Times New Roman" w:eastAsia="ＭＳ 明朝" w:hAnsi="Times New Roman"/>
        </w:rPr>
        <w:lastRenderedPageBreak/>
        <w:t>緊急キーオープンの手順</w:t>
      </w:r>
    </w:p>
    <w:p w14:paraId="7D4FBA85" w14:textId="57DA0884" w:rsidR="007C53E3" w:rsidRPr="008A4A38" w:rsidRDefault="00F13627" w:rsidP="006420C0">
      <w:pPr>
        <w:ind w:firstLine="181"/>
      </w:pPr>
      <w:r w:rsidRPr="008A4A38">
        <w:t>本研究実施中に、緊急キーオープンが必要</w:t>
      </w:r>
      <w:r w:rsidR="007C53E3" w:rsidRPr="008A4A38">
        <w:t>と</w:t>
      </w:r>
      <w:r w:rsidR="007D00D3" w:rsidRPr="008A4A38">
        <w:t>なった</w:t>
      </w:r>
      <w:r w:rsidR="007C53E3" w:rsidRPr="008A4A38">
        <w:t>場合に備え、緊急キーオープンの</w:t>
      </w:r>
      <w:r w:rsidR="007D00D3" w:rsidRPr="008A4A38">
        <w:t>条件</w:t>
      </w:r>
      <w:r w:rsidR="00FD499E">
        <w:t>及び</w:t>
      </w:r>
      <w:r w:rsidR="007D00D3" w:rsidRPr="008A4A38">
        <w:t>、その</w:t>
      </w:r>
      <w:r w:rsidR="007C53E3" w:rsidRPr="008A4A38">
        <w:t>手順</w:t>
      </w:r>
      <w:r w:rsidR="008169DA">
        <w:rPr>
          <w:rFonts w:hint="eastAsia"/>
        </w:rPr>
        <w:t>として</w:t>
      </w:r>
      <w:r w:rsidR="007D00D3" w:rsidRPr="008A4A38">
        <w:t>、割付担当者が、</w:t>
      </w:r>
      <w:r w:rsidR="007C53E3" w:rsidRPr="008A4A38">
        <w:t>別途</w:t>
      </w:r>
      <w:r w:rsidR="007D00D3" w:rsidRPr="008A4A38">
        <w:t>「</w:t>
      </w:r>
      <w:r w:rsidR="007D00D3" w:rsidRPr="008A4A38">
        <w:rPr>
          <w:color w:val="000000" w:themeColor="text1"/>
          <w:szCs w:val="21"/>
        </w:rPr>
        <w:t>試験薬の</w:t>
      </w:r>
      <w:r w:rsidR="00F54047" w:rsidRPr="008A4A38">
        <w:rPr>
          <w:color w:val="000000" w:themeColor="text1"/>
          <w:szCs w:val="21"/>
        </w:rPr>
        <w:t>緊急キーオープン</w:t>
      </w:r>
      <w:r w:rsidR="007D00D3" w:rsidRPr="008A4A38">
        <w:rPr>
          <w:color w:val="000000" w:themeColor="text1"/>
          <w:szCs w:val="21"/>
        </w:rPr>
        <w:t>手順書」を作成</w:t>
      </w:r>
      <w:r w:rsidR="008169DA">
        <w:rPr>
          <w:rFonts w:hint="eastAsia"/>
          <w:color w:val="000000" w:themeColor="text1"/>
          <w:szCs w:val="21"/>
        </w:rPr>
        <w:t>ｓる。</w:t>
      </w:r>
      <w:r w:rsidR="007D00D3" w:rsidRPr="008A4A38">
        <w:rPr>
          <w:color w:val="000000" w:themeColor="text1"/>
          <w:szCs w:val="21"/>
        </w:rPr>
        <w:t>CDM</w:t>
      </w:r>
      <w:r w:rsidR="007D00D3" w:rsidRPr="008A4A38">
        <w:rPr>
          <w:color w:val="000000" w:themeColor="text1"/>
          <w:szCs w:val="21"/>
        </w:rPr>
        <w:t>担当者</w:t>
      </w:r>
      <w:r w:rsidR="004664ED">
        <w:rPr>
          <w:rFonts w:hint="eastAsia"/>
          <w:color w:val="000000" w:themeColor="text1"/>
          <w:szCs w:val="21"/>
        </w:rPr>
        <w:t>は</w:t>
      </w:r>
      <w:r w:rsidR="007D00D3" w:rsidRPr="008A4A38">
        <w:rPr>
          <w:color w:val="000000" w:themeColor="text1"/>
          <w:szCs w:val="21"/>
        </w:rPr>
        <w:t>そのワークフローを把握しておく。</w:t>
      </w:r>
    </w:p>
    <w:p w14:paraId="5306AA87" w14:textId="401DB753" w:rsidR="00FE087C" w:rsidRPr="008A4A38" w:rsidRDefault="00FE087C" w:rsidP="00A7085F">
      <w:pPr>
        <w:rPr>
          <w:color w:val="000000" w:themeColor="text1"/>
          <w:szCs w:val="21"/>
        </w:rPr>
      </w:pPr>
    </w:p>
    <w:p w14:paraId="4F0ED0D4" w14:textId="1F8C5B2C" w:rsidR="007C53E3" w:rsidRPr="008A4A38" w:rsidRDefault="007C53E3" w:rsidP="006420C0">
      <w:pPr>
        <w:ind w:leftChars="86" w:left="181" w:firstLineChars="319" w:firstLine="673"/>
        <w:rPr>
          <w:b/>
          <w:bCs/>
          <w:i/>
          <w:iCs/>
          <w:color w:val="000000" w:themeColor="text1"/>
          <w:szCs w:val="21"/>
        </w:rPr>
      </w:pPr>
      <w:r w:rsidRPr="008A4A38">
        <w:rPr>
          <w:b/>
          <w:bCs/>
          <w:i/>
          <w:iCs/>
          <w:color w:val="000000" w:themeColor="text1"/>
          <w:szCs w:val="21"/>
        </w:rPr>
        <w:t>成果物：</w:t>
      </w:r>
      <w:r w:rsidR="003E72AD" w:rsidRPr="008A4A38">
        <w:rPr>
          <w:b/>
          <w:bCs/>
          <w:i/>
          <w:iCs/>
          <w:color w:val="000000" w:themeColor="text1"/>
          <w:szCs w:val="21"/>
        </w:rPr>
        <w:t xml:space="preserve">　</w:t>
      </w:r>
      <w:r w:rsidR="00F54047" w:rsidRPr="008A4A38">
        <w:rPr>
          <w:b/>
          <w:bCs/>
          <w:i/>
          <w:iCs/>
          <w:color w:val="000000" w:themeColor="text1"/>
          <w:szCs w:val="21"/>
        </w:rPr>
        <w:t>試験薬の</w:t>
      </w:r>
      <w:r w:rsidRPr="008A4A38">
        <w:rPr>
          <w:b/>
          <w:bCs/>
          <w:i/>
          <w:iCs/>
          <w:color w:val="000000" w:themeColor="text1"/>
          <w:szCs w:val="21"/>
        </w:rPr>
        <w:t>緊急キーオープンの手順書</w:t>
      </w:r>
    </w:p>
    <w:p w14:paraId="568986CB" w14:textId="77777777" w:rsidR="0070003C" w:rsidRPr="008A4A38" w:rsidRDefault="0070003C" w:rsidP="006420C0">
      <w:pPr>
        <w:pStyle w:val="kwbody1"/>
        <w:spacing w:after="0"/>
        <w:ind w:left="0"/>
      </w:pPr>
    </w:p>
    <w:p w14:paraId="56DDCD98" w14:textId="62858BF7" w:rsidR="00F54986" w:rsidRPr="008A4A38" w:rsidRDefault="00F059E4" w:rsidP="006420C0">
      <w:pPr>
        <w:pStyle w:val="1"/>
        <w:spacing w:after="0"/>
        <w:ind w:left="539" w:hanging="539"/>
        <w:rPr>
          <w:rFonts w:ascii="Times New Roman" w:eastAsia="ＭＳ 明朝" w:hAnsi="Times New Roman"/>
        </w:rPr>
      </w:pPr>
      <w:bookmarkStart w:id="930" w:name="_Toc88074868"/>
      <w:r>
        <w:rPr>
          <w:rFonts w:ascii="Times New Roman" w:eastAsia="ＭＳ 明朝" w:hAnsi="Times New Roman" w:hint="eastAsia"/>
        </w:rPr>
        <w:t>統計解析責任者</w:t>
      </w:r>
      <w:r w:rsidR="006C1403">
        <w:rPr>
          <w:rFonts w:ascii="Times New Roman" w:eastAsia="ＭＳ 明朝" w:hAnsi="Times New Roman" w:hint="eastAsia"/>
        </w:rPr>
        <w:t>等</w:t>
      </w:r>
      <w:r>
        <w:rPr>
          <w:rFonts w:ascii="Times New Roman" w:eastAsia="ＭＳ 明朝" w:hAnsi="Times New Roman" w:hint="eastAsia"/>
        </w:rPr>
        <w:t>への</w:t>
      </w:r>
      <w:r w:rsidRPr="008A4A38">
        <w:rPr>
          <w:rFonts w:ascii="Times New Roman" w:eastAsia="ＭＳ 明朝" w:hAnsi="Times New Roman"/>
        </w:rPr>
        <w:t>データ移管</w:t>
      </w:r>
      <w:bookmarkEnd w:id="930"/>
    </w:p>
    <w:p w14:paraId="388BF500" w14:textId="4F62BD3B" w:rsidR="00F54047" w:rsidRPr="008A4A38" w:rsidRDefault="005C4ED3" w:rsidP="006420C0">
      <w:pPr>
        <w:pStyle w:val="20"/>
        <w:spacing w:before="0" w:after="0"/>
        <w:rPr>
          <w:rFonts w:ascii="Times New Roman" w:eastAsia="ＭＳ 明朝" w:hAnsi="Times New Roman"/>
        </w:rPr>
      </w:pPr>
      <w:r>
        <w:rPr>
          <w:rFonts w:ascii="Times New Roman" w:eastAsia="ＭＳ 明朝" w:hAnsi="Times New Roman" w:hint="eastAsia"/>
        </w:rPr>
        <w:t>統計</w:t>
      </w:r>
      <w:r w:rsidR="00F54047" w:rsidRPr="008A4A38">
        <w:rPr>
          <w:rFonts w:ascii="Times New Roman" w:eastAsia="ＭＳ 明朝" w:hAnsi="Times New Roman"/>
        </w:rPr>
        <w:t>解析</w:t>
      </w:r>
      <w:r>
        <w:rPr>
          <w:rFonts w:ascii="Times New Roman" w:eastAsia="ＭＳ 明朝" w:hAnsi="Times New Roman" w:hint="eastAsia"/>
        </w:rPr>
        <w:t>責任</w:t>
      </w:r>
      <w:r w:rsidR="00F54047" w:rsidRPr="008A4A38">
        <w:rPr>
          <w:rFonts w:ascii="Times New Roman" w:eastAsia="ＭＳ 明朝" w:hAnsi="Times New Roman"/>
        </w:rPr>
        <w:t>者へのデータ</w:t>
      </w:r>
      <w:r w:rsidR="00FD499E">
        <w:rPr>
          <w:rFonts w:ascii="Times New Roman" w:eastAsia="ＭＳ 明朝" w:hAnsi="Times New Roman"/>
        </w:rPr>
        <w:t>及び</w:t>
      </w:r>
      <w:r w:rsidR="00D36070" w:rsidRPr="008A4A38">
        <w:rPr>
          <w:rFonts w:ascii="Times New Roman" w:eastAsia="ＭＳ 明朝" w:hAnsi="Times New Roman"/>
        </w:rPr>
        <w:t>研究関連の情報</w:t>
      </w:r>
      <w:r w:rsidR="00F54047" w:rsidRPr="008A4A38">
        <w:rPr>
          <w:rFonts w:ascii="Times New Roman" w:eastAsia="ＭＳ 明朝" w:hAnsi="Times New Roman"/>
        </w:rPr>
        <w:t>の移管</w:t>
      </w:r>
    </w:p>
    <w:p w14:paraId="4278D981" w14:textId="1A024E96" w:rsidR="00FD5783" w:rsidRPr="008A4A38" w:rsidRDefault="00C3279D" w:rsidP="006420C0">
      <w:pPr>
        <w:ind w:firstLineChars="100" w:firstLine="210"/>
      </w:pPr>
      <w:r w:rsidRPr="008A4A38">
        <w:t>C</w:t>
      </w:r>
      <w:r w:rsidR="00FD5783" w:rsidRPr="008A4A38">
        <w:t>DM</w:t>
      </w:r>
      <w:r w:rsidR="00FD5783" w:rsidRPr="008A4A38">
        <w:t>担当者は、</w:t>
      </w:r>
      <w:r w:rsidR="00F54047" w:rsidRPr="008A4A38">
        <w:t>EDC</w:t>
      </w:r>
      <w:r w:rsidR="00F54047" w:rsidRPr="008A4A38">
        <w:t>から原データを抽出し、必要に応じて、</w:t>
      </w:r>
      <w:r w:rsidR="00FD5783" w:rsidRPr="008A4A38">
        <w:t>統計解析用データセットを</w:t>
      </w:r>
      <w:r w:rsidR="00F54047" w:rsidRPr="008A4A38">
        <w:t>原データから導出・</w:t>
      </w:r>
      <w:r w:rsidR="00FD5783" w:rsidRPr="008A4A38">
        <w:t>作成する。</w:t>
      </w:r>
      <w:r w:rsidR="00F54047" w:rsidRPr="008A4A38">
        <w:t>移管する</w:t>
      </w:r>
      <w:r w:rsidR="00FD5783" w:rsidRPr="008A4A38">
        <w:t>データ</w:t>
      </w:r>
      <w:r w:rsidR="00DF1D33">
        <w:rPr>
          <w:rFonts w:hint="eastAsia"/>
        </w:rPr>
        <w:t>セット</w:t>
      </w:r>
      <w:r w:rsidR="00FD499E">
        <w:t>及び</w:t>
      </w:r>
      <w:r w:rsidR="00B13EF6" w:rsidRPr="008A4A38">
        <w:t>、研究関連の情報</w:t>
      </w:r>
      <w:r w:rsidR="00FD5783" w:rsidRPr="008A4A38">
        <w:t>には、以下を含める。</w:t>
      </w:r>
    </w:p>
    <w:p w14:paraId="313CFDDC" w14:textId="62912F9D" w:rsidR="00FD5783" w:rsidRPr="008A4A38" w:rsidRDefault="00F54047" w:rsidP="00664EDD">
      <w:pPr>
        <w:pStyle w:val="af7"/>
        <w:numPr>
          <w:ilvl w:val="0"/>
          <w:numId w:val="107"/>
        </w:numPr>
        <w:ind w:left="851" w:hanging="425"/>
        <w:contextualSpacing w:val="0"/>
        <w:rPr>
          <w:rFonts w:ascii="Times New Roman" w:eastAsia="ＭＳ 明朝" w:hAnsi="Times New Roman"/>
        </w:rPr>
      </w:pPr>
      <w:r w:rsidRPr="008A4A38">
        <w:rPr>
          <w:rFonts w:ascii="Times New Roman" w:eastAsia="ＭＳ 明朝" w:hAnsi="Times New Roman"/>
        </w:rPr>
        <w:t>EDC</w:t>
      </w:r>
      <w:r w:rsidRPr="008A4A38">
        <w:rPr>
          <w:rFonts w:ascii="Times New Roman" w:eastAsia="ＭＳ 明朝" w:hAnsi="Times New Roman"/>
        </w:rPr>
        <w:t>から抽出した</w:t>
      </w:r>
      <w:r w:rsidR="00FD5783" w:rsidRPr="008A4A38">
        <w:rPr>
          <w:rFonts w:ascii="Times New Roman" w:eastAsia="ＭＳ 明朝" w:hAnsi="Times New Roman"/>
        </w:rPr>
        <w:t>データ</w:t>
      </w:r>
    </w:p>
    <w:p w14:paraId="4CFDA6CC" w14:textId="02362AB4" w:rsidR="00F54047" w:rsidRPr="008A4A38" w:rsidRDefault="00F54047" w:rsidP="00664EDD">
      <w:pPr>
        <w:pStyle w:val="af7"/>
        <w:numPr>
          <w:ilvl w:val="0"/>
          <w:numId w:val="107"/>
        </w:numPr>
        <w:ind w:left="851" w:hanging="425"/>
        <w:contextualSpacing w:val="0"/>
        <w:rPr>
          <w:rFonts w:ascii="Times New Roman" w:eastAsia="ＭＳ 明朝" w:hAnsi="Times New Roman"/>
        </w:rPr>
      </w:pPr>
      <w:r w:rsidRPr="008A4A38">
        <w:rPr>
          <w:rFonts w:ascii="Times New Roman" w:eastAsia="ＭＳ 明朝" w:hAnsi="Times New Roman"/>
        </w:rPr>
        <w:t>統計解析用データセット</w:t>
      </w:r>
    </w:p>
    <w:p w14:paraId="7310DDC8" w14:textId="658D9546" w:rsidR="00F54047" w:rsidRPr="008A4A38" w:rsidRDefault="00F54047" w:rsidP="00664EDD">
      <w:pPr>
        <w:pStyle w:val="af7"/>
        <w:numPr>
          <w:ilvl w:val="0"/>
          <w:numId w:val="107"/>
        </w:numPr>
        <w:ind w:left="851" w:hanging="425"/>
        <w:contextualSpacing w:val="0"/>
        <w:rPr>
          <w:rFonts w:ascii="Times New Roman" w:eastAsia="ＭＳ 明朝" w:hAnsi="Times New Roman"/>
        </w:rPr>
      </w:pPr>
      <w:r w:rsidRPr="008A4A38">
        <w:rPr>
          <w:rFonts w:ascii="Times New Roman" w:eastAsia="ＭＳ 明朝" w:hAnsi="Times New Roman"/>
        </w:rPr>
        <w:t>統計解消データセット導出プログラム</w:t>
      </w:r>
      <w:r w:rsidR="00FD499E">
        <w:rPr>
          <w:rFonts w:ascii="Times New Roman" w:eastAsia="ＭＳ 明朝" w:hAnsi="Times New Roman"/>
        </w:rPr>
        <w:t>及び</w:t>
      </w:r>
      <w:r w:rsidRPr="008A4A38">
        <w:rPr>
          <w:rFonts w:ascii="Times New Roman" w:eastAsia="ＭＳ 明朝" w:hAnsi="Times New Roman"/>
        </w:rPr>
        <w:t>、その実行ログ</w:t>
      </w:r>
    </w:p>
    <w:p w14:paraId="0BE3AC27" w14:textId="34BC4895" w:rsidR="00FD5783" w:rsidRPr="008A4A38" w:rsidRDefault="00FD5783" w:rsidP="00664EDD">
      <w:pPr>
        <w:pStyle w:val="af7"/>
        <w:numPr>
          <w:ilvl w:val="0"/>
          <w:numId w:val="107"/>
        </w:numPr>
        <w:ind w:left="851" w:hanging="425"/>
        <w:contextualSpacing w:val="0"/>
        <w:rPr>
          <w:rFonts w:ascii="Times New Roman" w:eastAsia="ＭＳ 明朝" w:hAnsi="Times New Roman"/>
        </w:rPr>
      </w:pPr>
      <w:r w:rsidRPr="008A4A38">
        <w:rPr>
          <w:rFonts w:ascii="Times New Roman" w:eastAsia="ＭＳ 明朝" w:hAnsi="Times New Roman"/>
        </w:rPr>
        <w:t>データベース</w:t>
      </w:r>
      <w:r w:rsidR="00F54047" w:rsidRPr="008A4A38">
        <w:rPr>
          <w:rFonts w:ascii="Times New Roman" w:eastAsia="ＭＳ 明朝" w:hAnsi="Times New Roman"/>
        </w:rPr>
        <w:t>構造定義書</w:t>
      </w:r>
    </w:p>
    <w:p w14:paraId="385015BB" w14:textId="410039E5" w:rsidR="00FD5783" w:rsidRPr="008A4A38" w:rsidRDefault="00FD5783" w:rsidP="00664EDD">
      <w:pPr>
        <w:pStyle w:val="af7"/>
        <w:numPr>
          <w:ilvl w:val="0"/>
          <w:numId w:val="107"/>
        </w:numPr>
        <w:ind w:left="851" w:hanging="425"/>
        <w:contextualSpacing w:val="0"/>
        <w:rPr>
          <w:rFonts w:ascii="Times New Roman" w:eastAsia="ＭＳ 明朝" w:hAnsi="Times New Roman"/>
        </w:rPr>
      </w:pPr>
      <w:r w:rsidRPr="008A4A38">
        <w:rPr>
          <w:rFonts w:ascii="Times New Roman" w:eastAsia="ＭＳ 明朝" w:hAnsi="Times New Roman"/>
        </w:rPr>
        <w:t>症例</w:t>
      </w:r>
      <w:r w:rsidR="00FD499E">
        <w:rPr>
          <w:rFonts w:ascii="Times New Roman" w:eastAsia="ＭＳ 明朝" w:hAnsi="Times New Roman"/>
        </w:rPr>
        <w:t>及び</w:t>
      </w:r>
      <w:r w:rsidR="00D36070" w:rsidRPr="008A4A38">
        <w:rPr>
          <w:rFonts w:ascii="Times New Roman" w:eastAsia="ＭＳ 明朝" w:hAnsi="Times New Roman"/>
        </w:rPr>
        <w:t>データ</w:t>
      </w:r>
      <w:r w:rsidR="00E672B2">
        <w:rPr>
          <w:rFonts w:ascii="Times New Roman" w:eastAsia="ＭＳ 明朝" w:hAnsi="Times New Roman" w:hint="eastAsia"/>
        </w:rPr>
        <w:t>の</w:t>
      </w:r>
      <w:r w:rsidRPr="008A4A38">
        <w:rPr>
          <w:rFonts w:ascii="Times New Roman" w:eastAsia="ＭＳ 明朝" w:hAnsi="Times New Roman"/>
        </w:rPr>
        <w:t>取扱い</w:t>
      </w:r>
      <w:r w:rsidR="00D36070" w:rsidRPr="008A4A38">
        <w:rPr>
          <w:rFonts w:ascii="Times New Roman" w:eastAsia="ＭＳ 明朝" w:hAnsi="Times New Roman"/>
        </w:rPr>
        <w:t>に関する</w:t>
      </w:r>
      <w:r w:rsidRPr="008A4A38">
        <w:rPr>
          <w:rFonts w:ascii="Times New Roman" w:eastAsia="ＭＳ 明朝" w:hAnsi="Times New Roman"/>
        </w:rPr>
        <w:t>情報</w:t>
      </w:r>
    </w:p>
    <w:p w14:paraId="735E7E4C" w14:textId="5298C633" w:rsidR="00FD5783" w:rsidRPr="008A4A38" w:rsidRDefault="00FD5783" w:rsidP="00664EDD">
      <w:pPr>
        <w:pStyle w:val="af7"/>
        <w:numPr>
          <w:ilvl w:val="0"/>
          <w:numId w:val="107"/>
        </w:numPr>
        <w:ind w:left="851" w:hanging="425"/>
        <w:contextualSpacing w:val="0"/>
        <w:rPr>
          <w:rFonts w:ascii="Times New Roman" w:eastAsia="ＭＳ 明朝" w:hAnsi="Times New Roman"/>
        </w:rPr>
      </w:pPr>
      <w:r w:rsidRPr="008A4A38">
        <w:rPr>
          <w:rFonts w:ascii="Times New Roman" w:eastAsia="ＭＳ 明朝" w:hAnsi="Times New Roman"/>
        </w:rPr>
        <w:t>Annotated CRF</w:t>
      </w:r>
    </w:p>
    <w:p w14:paraId="0B2021DF" w14:textId="5B447C16" w:rsidR="00FD5783" w:rsidRPr="008A4A38" w:rsidRDefault="00FD5783" w:rsidP="00664EDD">
      <w:pPr>
        <w:pStyle w:val="af7"/>
        <w:numPr>
          <w:ilvl w:val="0"/>
          <w:numId w:val="107"/>
        </w:numPr>
        <w:ind w:left="851" w:hanging="425"/>
        <w:contextualSpacing w:val="0"/>
        <w:rPr>
          <w:rFonts w:ascii="Times New Roman" w:eastAsia="ＭＳ 明朝" w:hAnsi="Times New Roman"/>
        </w:rPr>
      </w:pPr>
      <w:r w:rsidRPr="008A4A38">
        <w:rPr>
          <w:rFonts w:ascii="Times New Roman" w:eastAsia="ＭＳ 明朝" w:hAnsi="Times New Roman"/>
        </w:rPr>
        <w:t>データ</w:t>
      </w:r>
      <w:r w:rsidR="00D36070" w:rsidRPr="008A4A38">
        <w:rPr>
          <w:rFonts w:ascii="Times New Roman" w:eastAsia="ＭＳ 明朝" w:hAnsi="Times New Roman"/>
        </w:rPr>
        <w:t>ベース</w:t>
      </w:r>
      <w:r w:rsidRPr="008A4A38">
        <w:rPr>
          <w:rFonts w:ascii="Times New Roman" w:eastAsia="ＭＳ 明朝" w:hAnsi="Times New Roman"/>
        </w:rPr>
        <w:t>固定</w:t>
      </w:r>
      <w:r w:rsidR="00D36070" w:rsidRPr="008A4A38">
        <w:rPr>
          <w:rFonts w:ascii="Times New Roman" w:eastAsia="ＭＳ 明朝" w:hAnsi="Times New Roman"/>
        </w:rPr>
        <w:t>可能連絡書</w:t>
      </w:r>
      <w:r w:rsidR="00D36070" w:rsidRPr="008A4A38">
        <w:rPr>
          <w:rFonts w:ascii="Times New Roman" w:eastAsia="ＭＳ 明朝" w:hAnsi="Times New Roman"/>
        </w:rPr>
        <w:t>/</w:t>
      </w:r>
      <w:r w:rsidR="00D36070" w:rsidRPr="008A4A38">
        <w:rPr>
          <w:rFonts w:ascii="Times New Roman" w:eastAsia="ＭＳ 明朝" w:hAnsi="Times New Roman"/>
        </w:rPr>
        <w:t>データベース固定承認書</w:t>
      </w:r>
    </w:p>
    <w:p w14:paraId="73E00FAB" w14:textId="5BF0CF56" w:rsidR="00D36070" w:rsidRPr="008A4A38" w:rsidRDefault="00D36070" w:rsidP="006420C0">
      <w:r w:rsidRPr="008A4A38">
        <w:t>上記ファイルについては、</w:t>
      </w:r>
      <w:r w:rsidR="00FD5783" w:rsidRPr="008A4A38">
        <w:t>データセット移管は、</w:t>
      </w:r>
      <w:r w:rsidR="00FD5783" w:rsidRPr="008A4A38">
        <w:t>CD-R</w:t>
      </w:r>
      <w:r w:rsidR="004647F3" w:rsidRPr="008A4A38">
        <w:t>又は</w:t>
      </w:r>
      <w:r w:rsidR="00FD5783" w:rsidRPr="008A4A38">
        <w:t>ファイル共有</w:t>
      </w:r>
      <w:r w:rsidR="00961695" w:rsidRPr="008A4A38">
        <w:t>サーバー</w:t>
      </w:r>
      <w:r w:rsidR="00FD5783" w:rsidRPr="008A4A38">
        <w:t>経由で行</w:t>
      </w:r>
      <w:r w:rsidRPr="008A4A38">
        <w:t>い、</w:t>
      </w:r>
      <w:r w:rsidR="0004245B" w:rsidRPr="008A4A38">
        <w:t>その</w:t>
      </w:r>
      <w:r w:rsidRPr="008A4A38">
        <w:t>授受</w:t>
      </w:r>
      <w:r w:rsidR="000A232F">
        <w:rPr>
          <w:rFonts w:hint="eastAsia"/>
        </w:rPr>
        <w:t>の</w:t>
      </w:r>
      <w:r w:rsidRPr="008A4A38">
        <w:t>記録を必ず残す。</w:t>
      </w:r>
    </w:p>
    <w:p w14:paraId="424D9E98" w14:textId="77777777" w:rsidR="0004245B" w:rsidRPr="008A4A38" w:rsidRDefault="0004245B" w:rsidP="00A7085F">
      <w:pPr>
        <w:rPr>
          <w:b/>
          <w:bCs/>
          <w:i/>
          <w:iCs/>
        </w:rPr>
      </w:pPr>
    </w:p>
    <w:p w14:paraId="021D60EE" w14:textId="787C695A" w:rsidR="0004245B" w:rsidRPr="008A4A38" w:rsidRDefault="0004245B" w:rsidP="00A7085F">
      <w:pPr>
        <w:ind w:leftChars="406" w:left="1842" w:hangingChars="469" w:hanging="989"/>
        <w:rPr>
          <w:b/>
          <w:bCs/>
          <w:i/>
          <w:iCs/>
        </w:rPr>
      </w:pPr>
      <w:r w:rsidRPr="008A4A38">
        <w:rPr>
          <w:b/>
          <w:bCs/>
          <w:i/>
          <w:iCs/>
        </w:rPr>
        <w:t>成果物：</w:t>
      </w:r>
      <w:r w:rsidR="003E72AD" w:rsidRPr="008A4A38">
        <w:rPr>
          <w:b/>
          <w:bCs/>
          <w:i/>
          <w:iCs/>
        </w:rPr>
        <w:t xml:space="preserve">　</w:t>
      </w:r>
      <w:r w:rsidRPr="008A4A38">
        <w:rPr>
          <w:b/>
          <w:bCs/>
          <w:i/>
          <w:iCs/>
        </w:rPr>
        <w:t>データ移管の授受の記録（統計解析用データセットを格納するメディアを含む）</w:t>
      </w:r>
    </w:p>
    <w:p w14:paraId="36BA063E" w14:textId="3C1C370B" w:rsidR="0004245B" w:rsidRPr="008A4A38" w:rsidRDefault="0004245B" w:rsidP="006420C0"/>
    <w:p w14:paraId="4BA61140" w14:textId="404EEE49" w:rsidR="00D36070" w:rsidRPr="008A4A38" w:rsidRDefault="00D36070" w:rsidP="006420C0">
      <w:pPr>
        <w:pStyle w:val="20"/>
        <w:spacing w:before="0" w:after="0"/>
        <w:rPr>
          <w:rFonts w:ascii="Times New Roman" w:eastAsia="ＭＳ 明朝" w:hAnsi="Times New Roman"/>
        </w:rPr>
      </w:pPr>
      <w:r w:rsidRPr="008A4A38">
        <w:rPr>
          <w:rFonts w:ascii="Times New Roman" w:eastAsia="ＭＳ 明朝" w:hAnsi="Times New Roman"/>
        </w:rPr>
        <w:t>研究代表者、実施医療機関へのデータ</w:t>
      </w:r>
      <w:r w:rsidR="00FD499E">
        <w:rPr>
          <w:rFonts w:ascii="Times New Roman" w:eastAsia="ＭＳ 明朝" w:hAnsi="Times New Roman"/>
        </w:rPr>
        <w:t>及び</w:t>
      </w:r>
      <w:r w:rsidRPr="008A4A38">
        <w:rPr>
          <w:rFonts w:ascii="Times New Roman" w:eastAsia="ＭＳ 明朝" w:hAnsi="Times New Roman"/>
        </w:rPr>
        <w:t>研究関連の情報の移管</w:t>
      </w:r>
    </w:p>
    <w:p w14:paraId="53652338" w14:textId="4D1FA0FC" w:rsidR="00B13EF6" w:rsidRPr="008A4A38" w:rsidRDefault="00B13EF6" w:rsidP="006420C0">
      <w:pPr>
        <w:ind w:firstLineChars="100" w:firstLine="210"/>
      </w:pPr>
      <w:r w:rsidRPr="008A4A38">
        <w:t>CDM</w:t>
      </w:r>
      <w:r w:rsidRPr="008A4A38">
        <w:t>担当者は、</w:t>
      </w:r>
      <w:r w:rsidRPr="008A4A38">
        <w:t>EDC</w:t>
      </w:r>
      <w:r w:rsidRPr="008A4A38">
        <w:t>から原データを抽出し、必要に応じて、</w:t>
      </w:r>
      <w:r w:rsidR="007507B2" w:rsidRPr="008A4A38">
        <w:t>研究代表者、実施医療機関の</w:t>
      </w:r>
      <w:r w:rsidR="00E62BD3">
        <w:rPr>
          <w:rFonts w:hint="eastAsia"/>
        </w:rPr>
        <w:t>研究</w:t>
      </w:r>
      <w:r w:rsidR="007507B2" w:rsidRPr="008A4A38">
        <w:t>責任医師に、</w:t>
      </w:r>
      <w:r w:rsidRPr="008A4A38">
        <w:t>以下</w:t>
      </w:r>
      <w:r w:rsidR="007507B2" w:rsidRPr="008A4A38">
        <w:t>のデータ</w:t>
      </w:r>
      <w:r w:rsidR="00FD499E">
        <w:t>及び</w:t>
      </w:r>
      <w:r w:rsidR="007507B2" w:rsidRPr="008A4A38">
        <w:t>、研究関連</w:t>
      </w:r>
      <w:r w:rsidR="006A085F">
        <w:rPr>
          <w:rFonts w:hint="eastAsia"/>
        </w:rPr>
        <w:t>の</w:t>
      </w:r>
      <w:r w:rsidR="007507B2" w:rsidRPr="008A4A38">
        <w:t>情報を移管する</w:t>
      </w:r>
      <w:r w:rsidRPr="008A4A38">
        <w:t>。</w:t>
      </w:r>
    </w:p>
    <w:p w14:paraId="4964B9F8" w14:textId="5198E871" w:rsidR="00D36070" w:rsidRPr="008A4A38" w:rsidRDefault="007507B2" w:rsidP="00A70F5F">
      <w:pPr>
        <w:pStyle w:val="af7"/>
        <w:numPr>
          <w:ilvl w:val="0"/>
          <w:numId w:val="108"/>
        </w:numPr>
        <w:ind w:left="851"/>
        <w:contextualSpacing w:val="0"/>
        <w:rPr>
          <w:rFonts w:ascii="Times New Roman" w:eastAsia="ＭＳ 明朝" w:hAnsi="Times New Roman"/>
        </w:rPr>
      </w:pPr>
      <w:r w:rsidRPr="008A4A38">
        <w:rPr>
          <w:rFonts w:ascii="Times New Roman" w:eastAsia="ＭＳ 明朝" w:hAnsi="Times New Roman"/>
        </w:rPr>
        <w:t>EDC</w:t>
      </w:r>
      <w:r w:rsidRPr="008A4A38">
        <w:rPr>
          <w:rFonts w:ascii="Times New Roman" w:eastAsia="ＭＳ 明朝" w:hAnsi="Times New Roman"/>
        </w:rPr>
        <w:t>から抽出したデータ（実施医療機関には該当施設の分のみ）</w:t>
      </w:r>
    </w:p>
    <w:p w14:paraId="721A1861" w14:textId="04A8B37E" w:rsidR="007507B2" w:rsidRPr="008A4A38" w:rsidRDefault="007507B2" w:rsidP="00A70F5F">
      <w:pPr>
        <w:pStyle w:val="af7"/>
        <w:numPr>
          <w:ilvl w:val="0"/>
          <w:numId w:val="108"/>
        </w:numPr>
        <w:ind w:left="851"/>
        <w:contextualSpacing w:val="0"/>
        <w:rPr>
          <w:rFonts w:ascii="Times New Roman" w:eastAsia="ＭＳ 明朝" w:hAnsi="Times New Roman"/>
        </w:rPr>
      </w:pPr>
      <w:r w:rsidRPr="008A4A38">
        <w:rPr>
          <w:rFonts w:ascii="Times New Roman" w:eastAsia="ＭＳ 明朝" w:hAnsi="Times New Roman"/>
        </w:rPr>
        <w:t>入力済み</w:t>
      </w:r>
      <w:r w:rsidRPr="008A4A38">
        <w:rPr>
          <w:rFonts w:ascii="Times New Roman" w:eastAsia="ＭＳ 明朝" w:hAnsi="Times New Roman"/>
        </w:rPr>
        <w:t>eCRF</w:t>
      </w:r>
      <w:r w:rsidRPr="008A4A38">
        <w:rPr>
          <w:rFonts w:ascii="Times New Roman" w:eastAsia="ＭＳ 明朝" w:hAnsi="Times New Roman"/>
        </w:rPr>
        <w:t>の画面（実施医療機関には該当施設の分のみ）</w:t>
      </w:r>
    </w:p>
    <w:p w14:paraId="6CD135EE" w14:textId="1966B682" w:rsidR="00417754" w:rsidRPr="008A4A38" w:rsidRDefault="00417754" w:rsidP="006420C0"/>
    <w:p w14:paraId="6679ADCB" w14:textId="0ABB0E9D" w:rsidR="002F20F4" w:rsidRPr="008A4A38" w:rsidRDefault="002F20F4" w:rsidP="006420C0">
      <w:pPr>
        <w:ind w:leftChars="86" w:left="181" w:firstLineChars="317" w:firstLine="668"/>
        <w:rPr>
          <w:b/>
          <w:bCs/>
          <w:i/>
          <w:iCs/>
        </w:rPr>
      </w:pPr>
      <w:r w:rsidRPr="008A4A38">
        <w:rPr>
          <w:b/>
          <w:bCs/>
          <w:i/>
          <w:iCs/>
        </w:rPr>
        <w:t>成果物：</w:t>
      </w:r>
      <w:r w:rsidR="003E72AD" w:rsidRPr="008A4A38">
        <w:rPr>
          <w:b/>
          <w:bCs/>
          <w:i/>
          <w:iCs/>
        </w:rPr>
        <w:t xml:space="preserve">　</w:t>
      </w:r>
      <w:r w:rsidRPr="008A4A38">
        <w:rPr>
          <w:b/>
          <w:bCs/>
          <w:i/>
          <w:iCs/>
        </w:rPr>
        <w:t>受領書（統計解析用データセット</w:t>
      </w:r>
      <w:r w:rsidRPr="008A4A38">
        <w:rPr>
          <w:b/>
          <w:bCs/>
          <w:i/>
          <w:iCs/>
        </w:rPr>
        <w:t>CD-R</w:t>
      </w:r>
      <w:r w:rsidRPr="008A4A38">
        <w:rPr>
          <w:b/>
          <w:bCs/>
          <w:i/>
          <w:iCs/>
        </w:rPr>
        <w:t>）</w:t>
      </w:r>
    </w:p>
    <w:p w14:paraId="452C559B" w14:textId="77777777" w:rsidR="00FB2D0F" w:rsidRPr="008A4A38" w:rsidRDefault="00FB2D0F" w:rsidP="006420C0"/>
    <w:p w14:paraId="7A322961" w14:textId="50CDF6C7" w:rsidR="00FD5783" w:rsidRPr="008A4A38" w:rsidRDefault="00A45A47" w:rsidP="006420C0">
      <w:pPr>
        <w:pStyle w:val="1"/>
        <w:tabs>
          <w:tab w:val="clear" w:pos="644"/>
          <w:tab w:val="num" w:pos="284"/>
        </w:tabs>
        <w:spacing w:after="0"/>
        <w:ind w:hanging="624"/>
        <w:rPr>
          <w:rFonts w:ascii="Times New Roman" w:eastAsia="ＭＳ 明朝" w:hAnsi="Times New Roman"/>
        </w:rPr>
      </w:pPr>
      <w:bookmarkStart w:id="931" w:name="_Toc86765741"/>
      <w:bookmarkStart w:id="932" w:name="_Toc88074869"/>
      <w:bookmarkStart w:id="933" w:name="_Toc86765745"/>
      <w:bookmarkStart w:id="934" w:name="_Toc88074873"/>
      <w:bookmarkStart w:id="935" w:name="_Toc86765746"/>
      <w:bookmarkStart w:id="936" w:name="_Toc88074874"/>
      <w:bookmarkStart w:id="937" w:name="_Toc88074879"/>
      <w:bookmarkEnd w:id="931"/>
      <w:bookmarkEnd w:id="932"/>
      <w:bookmarkEnd w:id="933"/>
      <w:bookmarkEnd w:id="934"/>
      <w:bookmarkEnd w:id="935"/>
      <w:bookmarkEnd w:id="936"/>
      <w:bookmarkEnd w:id="937"/>
      <w:r w:rsidRPr="008A4A38">
        <w:rPr>
          <w:rFonts w:ascii="Times New Roman" w:eastAsia="ＭＳ 明朝" w:hAnsi="Times New Roman"/>
        </w:rPr>
        <w:lastRenderedPageBreak/>
        <w:t xml:space="preserve"> </w:t>
      </w:r>
      <w:bookmarkStart w:id="938" w:name="_Toc88074880"/>
      <w:r w:rsidR="00FD5783" w:rsidRPr="008A4A38">
        <w:rPr>
          <w:rFonts w:ascii="Times New Roman" w:eastAsia="ＭＳ 明朝" w:hAnsi="Times New Roman"/>
        </w:rPr>
        <w:t>EDC</w:t>
      </w:r>
      <w:r w:rsidR="00FD5783" w:rsidRPr="008A4A38">
        <w:rPr>
          <w:rFonts w:ascii="Times New Roman" w:eastAsia="ＭＳ 明朝" w:hAnsi="Times New Roman"/>
        </w:rPr>
        <w:t>システム</w:t>
      </w:r>
      <w:r w:rsidR="0004245B" w:rsidRPr="008A4A38">
        <w:rPr>
          <w:rFonts w:ascii="Times New Roman" w:eastAsia="ＭＳ 明朝" w:hAnsi="Times New Roman"/>
        </w:rPr>
        <w:t>の廃棄</w:t>
      </w:r>
      <w:bookmarkEnd w:id="938"/>
    </w:p>
    <w:p w14:paraId="716A58C9" w14:textId="54F5A004" w:rsidR="00FD5783" w:rsidRPr="008A4A38" w:rsidRDefault="00FD5783" w:rsidP="006420C0">
      <w:pPr>
        <w:pStyle w:val="20"/>
        <w:spacing w:before="0" w:after="0"/>
        <w:rPr>
          <w:rFonts w:ascii="Times New Roman" w:eastAsia="ＭＳ 明朝" w:hAnsi="Times New Roman"/>
        </w:rPr>
      </w:pPr>
      <w:r w:rsidRPr="008A4A38">
        <w:rPr>
          <w:rFonts w:ascii="Times New Roman" w:eastAsia="ＭＳ 明朝" w:hAnsi="Times New Roman"/>
        </w:rPr>
        <w:t xml:space="preserve"> EDC</w:t>
      </w:r>
      <w:r w:rsidRPr="008A4A38">
        <w:rPr>
          <w:rFonts w:ascii="Times New Roman" w:eastAsia="ＭＳ 明朝" w:hAnsi="Times New Roman"/>
        </w:rPr>
        <w:t>システム</w:t>
      </w:r>
      <w:r w:rsidR="0004245B" w:rsidRPr="008A4A38">
        <w:rPr>
          <w:rFonts w:ascii="Times New Roman" w:eastAsia="ＭＳ 明朝" w:hAnsi="Times New Roman"/>
        </w:rPr>
        <w:t>の廃棄の手順</w:t>
      </w:r>
    </w:p>
    <w:p w14:paraId="2A15D4DD" w14:textId="186F5EB2" w:rsidR="00FD5783" w:rsidRPr="008A4A38" w:rsidRDefault="0004245B" w:rsidP="006420C0">
      <w:pPr>
        <w:ind w:firstLineChars="100" w:firstLine="210"/>
      </w:pPr>
      <w:r w:rsidRPr="008A4A38">
        <w:t>CDM</w:t>
      </w:r>
      <w:r w:rsidRPr="008A4A38">
        <w:t>担当者は、後工程へのデータ</w:t>
      </w:r>
      <w:r w:rsidR="00FD499E">
        <w:t>及び</w:t>
      </w:r>
      <w:r w:rsidRPr="008A4A38">
        <w:t>研究関連の情報の移管が完了後、</w:t>
      </w:r>
      <w:r w:rsidRPr="008A4A38">
        <w:t>EDC</w:t>
      </w:r>
      <w:r w:rsidR="00304779" w:rsidRPr="008A4A38">
        <w:t>システム</w:t>
      </w:r>
      <w:r w:rsidRPr="008A4A38">
        <w:t>廃棄の準備が整ったことを、研究</w:t>
      </w:r>
      <w:r w:rsidR="000C1DDA">
        <w:rPr>
          <w:rFonts w:hint="eastAsia"/>
        </w:rPr>
        <w:t>代表</w:t>
      </w:r>
      <w:r w:rsidRPr="008A4A38">
        <w:t>者、</w:t>
      </w:r>
      <w:r w:rsidR="000C1DDA">
        <w:rPr>
          <w:rFonts w:hint="eastAsia"/>
        </w:rPr>
        <w:t>統計解析責任者、</w:t>
      </w:r>
      <w:r w:rsidRPr="008A4A38">
        <w:t>モニター、プロジェクトマネジャー、各実施医療機関の</w:t>
      </w:r>
      <w:r w:rsidR="000C1DDA">
        <w:rPr>
          <w:rFonts w:hint="eastAsia"/>
        </w:rPr>
        <w:t>研究</w:t>
      </w:r>
      <w:r w:rsidRPr="008A4A38">
        <w:t>関係者に周知の上、システムベンダーに</w:t>
      </w:r>
      <w:r w:rsidRPr="008A4A38">
        <w:t>EDC</w:t>
      </w:r>
      <w:r w:rsidRPr="008A4A38">
        <w:t>システム廃棄を依頼する。システムが適切に廃棄された後、</w:t>
      </w:r>
      <w:r w:rsidR="00C3279D" w:rsidRPr="008A4A38">
        <w:t>C</w:t>
      </w:r>
      <w:r w:rsidR="00FD5783" w:rsidRPr="008A4A38">
        <w:t>DM</w:t>
      </w:r>
      <w:r w:rsidR="00FD5783" w:rsidRPr="008A4A38">
        <w:t>担当者は、「</w:t>
      </w:r>
      <w:r w:rsidRPr="008A4A38">
        <w:t>EDC</w:t>
      </w:r>
      <w:r w:rsidR="00FD5783" w:rsidRPr="008A4A38">
        <w:t>システム</w:t>
      </w:r>
      <w:r w:rsidRPr="008A4A38">
        <w:t>廃棄</w:t>
      </w:r>
      <w:r w:rsidR="00FD5783" w:rsidRPr="008A4A38">
        <w:t>報告書」を</w:t>
      </w:r>
      <w:r w:rsidRPr="008A4A38">
        <w:t>作成し、</w:t>
      </w:r>
      <w:r w:rsidR="001C188B" w:rsidRPr="008A4A38">
        <w:t>研究代表者</w:t>
      </w:r>
      <w:r w:rsidR="00FD5783" w:rsidRPr="008A4A38">
        <w:t>へ送付する。</w:t>
      </w:r>
    </w:p>
    <w:p w14:paraId="70F5760C" w14:textId="36CCC5B3" w:rsidR="003F24BD" w:rsidRPr="008A4A38" w:rsidRDefault="003F24BD" w:rsidP="006420C0"/>
    <w:p w14:paraId="5986D765" w14:textId="3F3B4682" w:rsidR="0004245B" w:rsidRPr="008A4A38" w:rsidRDefault="002F20F4" w:rsidP="006420C0">
      <w:pPr>
        <w:ind w:firstLine="840"/>
        <w:rPr>
          <w:b/>
          <w:bCs/>
          <w:i/>
          <w:iCs/>
        </w:rPr>
      </w:pPr>
      <w:r w:rsidRPr="008A4A38">
        <w:rPr>
          <w:b/>
          <w:bCs/>
          <w:i/>
          <w:iCs/>
        </w:rPr>
        <w:t>成果物：</w:t>
      </w:r>
      <w:r w:rsidR="003E72AD" w:rsidRPr="008A4A38">
        <w:rPr>
          <w:b/>
          <w:bCs/>
          <w:i/>
          <w:iCs/>
        </w:rPr>
        <w:t xml:space="preserve">　</w:t>
      </w:r>
      <w:r w:rsidR="0004245B" w:rsidRPr="008A4A38">
        <w:rPr>
          <w:b/>
          <w:bCs/>
          <w:i/>
          <w:iCs/>
        </w:rPr>
        <w:t>EDC</w:t>
      </w:r>
      <w:r w:rsidR="007C53E3" w:rsidRPr="008A4A38">
        <w:rPr>
          <w:b/>
          <w:bCs/>
          <w:i/>
          <w:iCs/>
        </w:rPr>
        <w:t>システム</w:t>
      </w:r>
      <w:r w:rsidR="0004245B" w:rsidRPr="008A4A38">
        <w:rPr>
          <w:b/>
          <w:bCs/>
          <w:i/>
          <w:iCs/>
        </w:rPr>
        <w:t>廃棄</w:t>
      </w:r>
      <w:r w:rsidR="007C53E3" w:rsidRPr="008A4A38">
        <w:rPr>
          <w:b/>
          <w:bCs/>
          <w:i/>
          <w:iCs/>
        </w:rPr>
        <w:t>依頼書</w:t>
      </w:r>
    </w:p>
    <w:p w14:paraId="68C92716" w14:textId="58ECFF73" w:rsidR="002F20F4" w:rsidRPr="008A4A38" w:rsidRDefault="0004245B" w:rsidP="003F4625">
      <w:pPr>
        <w:ind w:left="840" w:firstLineChars="500" w:firstLine="1054"/>
        <w:rPr>
          <w:b/>
          <w:bCs/>
          <w:i/>
          <w:iCs/>
        </w:rPr>
      </w:pPr>
      <w:r w:rsidRPr="008A4A38">
        <w:rPr>
          <w:b/>
          <w:bCs/>
          <w:i/>
          <w:iCs/>
        </w:rPr>
        <w:t>EDC</w:t>
      </w:r>
      <w:r w:rsidR="007C53E3" w:rsidRPr="008A4A38">
        <w:rPr>
          <w:b/>
          <w:bCs/>
          <w:i/>
          <w:iCs/>
        </w:rPr>
        <w:t>システム</w:t>
      </w:r>
      <w:r w:rsidRPr="008A4A38">
        <w:rPr>
          <w:b/>
          <w:bCs/>
          <w:i/>
          <w:iCs/>
        </w:rPr>
        <w:t>廃棄</w:t>
      </w:r>
      <w:r w:rsidR="007C53E3" w:rsidRPr="008A4A38">
        <w:rPr>
          <w:b/>
          <w:bCs/>
          <w:i/>
          <w:iCs/>
        </w:rPr>
        <w:t>報告書</w:t>
      </w:r>
    </w:p>
    <w:p w14:paraId="64A5E56E" w14:textId="77777777" w:rsidR="003F24BD" w:rsidRPr="008A4A38" w:rsidRDefault="003F24BD" w:rsidP="006420C0"/>
    <w:p w14:paraId="531DA81D" w14:textId="23E98C8A" w:rsidR="00FD5783" w:rsidRPr="008A4A38" w:rsidRDefault="00FD5783" w:rsidP="00A7085F">
      <w:pPr>
        <w:pStyle w:val="20"/>
        <w:tabs>
          <w:tab w:val="clear" w:pos="567"/>
          <w:tab w:val="clear" w:pos="2410"/>
          <w:tab w:val="num" w:pos="1134"/>
        </w:tabs>
        <w:spacing w:before="0" w:after="0"/>
        <w:rPr>
          <w:rFonts w:ascii="Times New Roman" w:eastAsia="ＭＳ 明朝" w:hAnsi="Times New Roman"/>
        </w:rPr>
      </w:pPr>
      <w:r w:rsidRPr="008A4A38">
        <w:rPr>
          <w:rFonts w:ascii="Times New Roman" w:eastAsia="ＭＳ 明朝" w:hAnsi="Times New Roman"/>
        </w:rPr>
        <w:t>データ原本の切り替え</w:t>
      </w:r>
    </w:p>
    <w:p w14:paraId="33C73FEC" w14:textId="791EE8C1" w:rsidR="00FD5783" w:rsidRPr="008A4A38" w:rsidRDefault="00FD5783" w:rsidP="006420C0">
      <w:pPr>
        <w:ind w:firstLineChars="100" w:firstLine="210"/>
      </w:pPr>
      <w:bookmarkStart w:id="939" w:name="_Hlk89647050"/>
      <w:r w:rsidRPr="008A4A38">
        <w:t>EDC</w:t>
      </w:r>
      <w:r w:rsidRPr="008A4A38">
        <w:t>システム</w:t>
      </w:r>
      <w:r w:rsidR="001658C5" w:rsidRPr="008A4A38">
        <w:t>廃棄</w:t>
      </w:r>
      <w:r w:rsidRPr="008A4A38">
        <w:t>までは</w:t>
      </w:r>
      <w:r w:rsidRPr="008A4A38">
        <w:t>EDC</w:t>
      </w:r>
      <w:r w:rsidRPr="008A4A38">
        <w:t>システム上に保存されたデータを</w:t>
      </w:r>
      <w:r w:rsidRPr="008A4A38">
        <w:t>CRF</w:t>
      </w:r>
      <w:r w:rsidRPr="008A4A38">
        <w:t>データの原本とし、</w:t>
      </w:r>
      <w:r w:rsidR="001658C5" w:rsidRPr="008A4A38">
        <w:t>システムの廃棄</w:t>
      </w:r>
      <w:r w:rsidRPr="008A4A38">
        <w:t>以降は、</w:t>
      </w:r>
      <w:r w:rsidR="001C188B" w:rsidRPr="008A4A38">
        <w:t>研究代表者</w:t>
      </w:r>
      <w:r w:rsidRPr="008A4A38">
        <w:t>が保管する</w:t>
      </w:r>
      <w:r w:rsidRPr="008A4A38">
        <w:t>eCRF</w:t>
      </w:r>
      <w:r w:rsidR="001658C5" w:rsidRPr="008A4A38">
        <w:t>の写し</w:t>
      </w:r>
      <w:r w:rsidRPr="008A4A38">
        <w:t>を</w:t>
      </w:r>
      <w:r w:rsidRPr="008A4A38">
        <w:t>CRF</w:t>
      </w:r>
      <w:r w:rsidRPr="008A4A38">
        <w:t>データの原本とする。</w:t>
      </w:r>
      <w:bookmarkEnd w:id="939"/>
      <w:r w:rsidRPr="008A4A38">
        <w:t xml:space="preserve"> </w:t>
      </w:r>
    </w:p>
    <w:p w14:paraId="1EA093AB" w14:textId="77777777" w:rsidR="0070003C" w:rsidRPr="008A4A38" w:rsidRDefault="0070003C" w:rsidP="006420C0"/>
    <w:p w14:paraId="6154DE28" w14:textId="382C9459" w:rsidR="00FD5783" w:rsidRPr="008A4A38" w:rsidRDefault="00CC1265" w:rsidP="00A7085F">
      <w:pPr>
        <w:pStyle w:val="1"/>
        <w:tabs>
          <w:tab w:val="clear" w:pos="644"/>
          <w:tab w:val="num" w:pos="851"/>
        </w:tabs>
        <w:spacing w:after="0"/>
        <w:ind w:hanging="624"/>
        <w:rPr>
          <w:rFonts w:ascii="Times New Roman" w:eastAsia="ＭＳ 明朝" w:hAnsi="Times New Roman"/>
        </w:rPr>
      </w:pPr>
      <w:r w:rsidRPr="008A4A38">
        <w:rPr>
          <w:rFonts w:ascii="Times New Roman" w:eastAsia="ＭＳ 明朝" w:hAnsi="Times New Roman"/>
        </w:rPr>
        <w:t xml:space="preserve"> </w:t>
      </w:r>
      <w:bookmarkStart w:id="940" w:name="_Toc88074881"/>
      <w:r w:rsidR="00FD5783" w:rsidRPr="008A4A38">
        <w:rPr>
          <w:rFonts w:ascii="Times New Roman" w:eastAsia="ＭＳ 明朝" w:hAnsi="Times New Roman"/>
        </w:rPr>
        <w:t>データマネジメント報告書の作成</w:t>
      </w:r>
      <w:bookmarkEnd w:id="940"/>
      <w:r w:rsidR="00FD5783" w:rsidRPr="008A4A38">
        <w:rPr>
          <w:rFonts w:ascii="Times New Roman" w:eastAsia="ＭＳ 明朝" w:hAnsi="Times New Roman"/>
        </w:rPr>
        <w:t xml:space="preserve">  </w:t>
      </w:r>
    </w:p>
    <w:p w14:paraId="0FDB8E8F" w14:textId="33D8EE7C" w:rsidR="00FD5783" w:rsidRPr="008A4A38" w:rsidRDefault="00FD5783" w:rsidP="006420C0">
      <w:pPr>
        <w:pStyle w:val="20"/>
        <w:spacing w:before="0" w:after="0"/>
        <w:rPr>
          <w:rFonts w:ascii="Times New Roman" w:eastAsia="ＭＳ 明朝" w:hAnsi="Times New Roman"/>
        </w:rPr>
      </w:pPr>
      <w:r w:rsidRPr="008A4A38">
        <w:rPr>
          <w:rFonts w:ascii="Times New Roman" w:eastAsia="ＭＳ 明朝" w:hAnsi="Times New Roman"/>
        </w:rPr>
        <w:t>データマネジメント報告書の作成</w:t>
      </w:r>
    </w:p>
    <w:p w14:paraId="1B3BA9CC" w14:textId="0D8F5A4E" w:rsidR="004A7E00" w:rsidRPr="008A4A38" w:rsidRDefault="00C3279D" w:rsidP="006420C0">
      <w:bookmarkStart w:id="941" w:name="_Hlk89647434"/>
      <w:r w:rsidRPr="008A4A38">
        <w:t>C</w:t>
      </w:r>
      <w:r w:rsidR="00FD5783" w:rsidRPr="008A4A38">
        <w:t>DM</w:t>
      </w:r>
      <w:r w:rsidR="00FD5783" w:rsidRPr="008A4A38">
        <w:t>担当者は、データ固定後速やかに</w:t>
      </w:r>
      <w:r w:rsidR="00FF1DD5">
        <w:rPr>
          <w:rFonts w:hint="eastAsia"/>
        </w:rPr>
        <w:t>、</w:t>
      </w:r>
      <w:r w:rsidR="00FD5783" w:rsidRPr="008A4A38">
        <w:t>データマネジメント報告書（</w:t>
      </w:r>
      <w:r w:rsidR="00FF1DD5" w:rsidRPr="008A4A38">
        <w:t>以下、</w:t>
      </w:r>
      <w:r w:rsidR="00FF1DD5">
        <w:rPr>
          <w:rFonts w:hint="eastAsia"/>
        </w:rPr>
        <w:t>「</w:t>
      </w:r>
      <w:r w:rsidR="00FD5783" w:rsidRPr="008A4A38">
        <w:t>DMR</w:t>
      </w:r>
      <w:r w:rsidR="00FF1DD5">
        <w:rPr>
          <w:rFonts w:hint="eastAsia"/>
        </w:rPr>
        <w:t>」とする</w:t>
      </w:r>
      <w:r w:rsidR="00FF1DD5" w:rsidRPr="008A4A38">
        <w:t>）</w:t>
      </w:r>
      <w:r w:rsidR="00FD5783" w:rsidRPr="008A4A38">
        <w:t>を作成し、</w:t>
      </w:r>
      <w:r w:rsidRPr="008A4A38">
        <w:t>C</w:t>
      </w:r>
      <w:r w:rsidR="00FD5783" w:rsidRPr="008A4A38">
        <w:t>DM</w:t>
      </w:r>
      <w:r w:rsidR="00FD5783" w:rsidRPr="008A4A38">
        <w:t>責任者の確認を受けて確定する。</w:t>
      </w:r>
      <w:r w:rsidR="004A7E00" w:rsidRPr="008A4A38">
        <w:t>DMR</w:t>
      </w:r>
      <w:r w:rsidR="004A7E00" w:rsidRPr="008A4A38">
        <w:t>の章立ては、</w:t>
      </w:r>
      <w:r w:rsidR="004A7E00" w:rsidRPr="008A4A38">
        <w:t>DMP</w:t>
      </w:r>
      <w:r w:rsidR="004A7E00" w:rsidRPr="008A4A38">
        <w:t>の章立てに準じて作成する。</w:t>
      </w:r>
      <w:bookmarkEnd w:id="941"/>
    </w:p>
    <w:p w14:paraId="49A4D4F3" w14:textId="77777777" w:rsidR="004A7E00" w:rsidRPr="008A4A38" w:rsidRDefault="004A7E00" w:rsidP="006420C0">
      <w:pPr>
        <w:ind w:leftChars="86" w:left="181"/>
      </w:pPr>
    </w:p>
    <w:p w14:paraId="5AEDC52F" w14:textId="59075153" w:rsidR="004A7E00" w:rsidRPr="008A4A38" w:rsidRDefault="004A7E00" w:rsidP="006420C0">
      <w:pPr>
        <w:pStyle w:val="af7"/>
        <w:numPr>
          <w:ilvl w:val="0"/>
          <w:numId w:val="98"/>
        </w:numPr>
        <w:ind w:leftChars="86" w:left="601"/>
        <w:contextualSpacing w:val="0"/>
        <w:rPr>
          <w:rFonts w:ascii="Times New Roman" w:eastAsia="ＭＳ 明朝" w:hAnsi="Times New Roman"/>
          <w:szCs w:val="21"/>
        </w:rPr>
      </w:pPr>
      <w:r w:rsidRPr="008A4A38">
        <w:rPr>
          <w:rFonts w:ascii="Times New Roman" w:eastAsia="ＭＳ 明朝" w:hAnsi="Times New Roman"/>
          <w:szCs w:val="21"/>
        </w:rPr>
        <w:t>業務担当者と業務分担</w:t>
      </w:r>
    </w:p>
    <w:p w14:paraId="6EB28040" w14:textId="77777777" w:rsidR="004A7E00" w:rsidRPr="008A4A38" w:rsidRDefault="004A7E00" w:rsidP="006420C0">
      <w:pPr>
        <w:pStyle w:val="af7"/>
        <w:numPr>
          <w:ilvl w:val="0"/>
          <w:numId w:val="98"/>
        </w:numPr>
        <w:ind w:leftChars="86" w:left="601"/>
        <w:contextualSpacing w:val="0"/>
        <w:rPr>
          <w:rFonts w:ascii="Times New Roman" w:eastAsia="ＭＳ 明朝" w:hAnsi="Times New Roman"/>
          <w:szCs w:val="21"/>
        </w:rPr>
      </w:pPr>
      <w:r w:rsidRPr="008A4A38">
        <w:rPr>
          <w:rFonts w:ascii="Times New Roman" w:eastAsia="ＭＳ 明朝" w:hAnsi="Times New Roman"/>
          <w:szCs w:val="21"/>
        </w:rPr>
        <w:t>DMP</w:t>
      </w:r>
      <w:r w:rsidRPr="008A4A38">
        <w:rPr>
          <w:rFonts w:ascii="Times New Roman" w:eastAsia="ＭＳ 明朝" w:hAnsi="Times New Roman"/>
          <w:szCs w:val="21"/>
        </w:rPr>
        <w:t>の作成・改訂</w:t>
      </w:r>
    </w:p>
    <w:p w14:paraId="50EF11D5" w14:textId="77777777" w:rsidR="004A7E00" w:rsidRPr="008A4A38" w:rsidRDefault="004A7E00" w:rsidP="006420C0">
      <w:pPr>
        <w:pStyle w:val="af7"/>
        <w:numPr>
          <w:ilvl w:val="0"/>
          <w:numId w:val="98"/>
        </w:numPr>
        <w:ind w:leftChars="86" w:left="601"/>
        <w:contextualSpacing w:val="0"/>
        <w:rPr>
          <w:rFonts w:ascii="Times New Roman" w:eastAsia="ＭＳ 明朝" w:hAnsi="Times New Roman"/>
          <w:szCs w:val="21"/>
        </w:rPr>
      </w:pPr>
      <w:r w:rsidRPr="008A4A38">
        <w:rPr>
          <w:rFonts w:ascii="Times New Roman" w:eastAsia="ＭＳ 明朝" w:hAnsi="Times New Roman"/>
          <w:szCs w:val="21"/>
        </w:rPr>
        <w:t>データの完全性のための品質マネジメントとリスクの特定</w:t>
      </w:r>
    </w:p>
    <w:p w14:paraId="7E8BF882" w14:textId="77777777" w:rsidR="004A7E00" w:rsidRPr="008A4A38" w:rsidRDefault="004A7E00" w:rsidP="006420C0">
      <w:pPr>
        <w:pStyle w:val="af7"/>
        <w:numPr>
          <w:ilvl w:val="0"/>
          <w:numId w:val="98"/>
        </w:numPr>
        <w:ind w:leftChars="86" w:left="601"/>
        <w:contextualSpacing w:val="0"/>
        <w:rPr>
          <w:rFonts w:ascii="Times New Roman" w:eastAsia="ＭＳ 明朝" w:hAnsi="Times New Roman"/>
          <w:szCs w:val="21"/>
        </w:rPr>
      </w:pPr>
      <w:r w:rsidRPr="008A4A38">
        <w:rPr>
          <w:rFonts w:ascii="Times New Roman" w:eastAsia="ＭＳ 明朝" w:hAnsi="Times New Roman"/>
          <w:szCs w:val="21"/>
        </w:rPr>
        <w:t>実施手順</w:t>
      </w:r>
    </w:p>
    <w:p w14:paraId="5AC99527" w14:textId="7F2A0A87" w:rsidR="004A7E00" w:rsidRPr="008A4A38" w:rsidRDefault="004A7E00" w:rsidP="006420C0">
      <w:pPr>
        <w:pStyle w:val="af7"/>
        <w:numPr>
          <w:ilvl w:val="0"/>
          <w:numId w:val="98"/>
        </w:numPr>
        <w:ind w:leftChars="86" w:left="601"/>
        <w:contextualSpacing w:val="0"/>
        <w:rPr>
          <w:rFonts w:ascii="Times New Roman" w:eastAsia="ＭＳ 明朝" w:hAnsi="Times New Roman"/>
          <w:szCs w:val="21"/>
        </w:rPr>
      </w:pPr>
      <w:r w:rsidRPr="008A4A38">
        <w:rPr>
          <w:rFonts w:ascii="Times New Roman" w:eastAsia="ＭＳ 明朝" w:hAnsi="Times New Roman"/>
          <w:szCs w:val="21"/>
        </w:rPr>
        <w:t>実施スケジュール</w:t>
      </w:r>
    </w:p>
    <w:p w14:paraId="026BD1D0" w14:textId="77777777" w:rsidR="004A7E00" w:rsidRPr="008A4A38" w:rsidRDefault="004A7E00" w:rsidP="006420C0">
      <w:pPr>
        <w:pStyle w:val="af7"/>
        <w:numPr>
          <w:ilvl w:val="0"/>
          <w:numId w:val="98"/>
        </w:numPr>
        <w:ind w:leftChars="86" w:left="601"/>
        <w:contextualSpacing w:val="0"/>
        <w:rPr>
          <w:rFonts w:ascii="Times New Roman" w:eastAsia="ＭＳ 明朝" w:hAnsi="Times New Roman"/>
          <w:szCs w:val="21"/>
        </w:rPr>
      </w:pPr>
      <w:r w:rsidRPr="008A4A38">
        <w:rPr>
          <w:rFonts w:ascii="Times New Roman" w:eastAsia="ＭＳ 明朝" w:hAnsi="Times New Roman"/>
          <w:szCs w:val="21"/>
        </w:rPr>
        <w:t>EDC</w:t>
      </w:r>
      <w:r w:rsidRPr="008A4A38">
        <w:rPr>
          <w:rFonts w:ascii="Times New Roman" w:eastAsia="ＭＳ 明朝" w:hAnsi="Times New Roman"/>
          <w:szCs w:val="21"/>
        </w:rPr>
        <w:t>システムの選定・概要・適用範囲・症例報告書の作成・変更・バリデーション方法の決定と実施</w:t>
      </w:r>
    </w:p>
    <w:p w14:paraId="7D5CC777" w14:textId="77777777" w:rsidR="004A7E00" w:rsidRPr="008A4A38" w:rsidRDefault="004A7E00" w:rsidP="006420C0">
      <w:pPr>
        <w:pStyle w:val="af7"/>
        <w:numPr>
          <w:ilvl w:val="0"/>
          <w:numId w:val="98"/>
        </w:numPr>
        <w:ind w:leftChars="86" w:left="601"/>
        <w:contextualSpacing w:val="0"/>
        <w:rPr>
          <w:rFonts w:ascii="Times New Roman" w:eastAsia="ＭＳ 明朝" w:hAnsi="Times New Roman"/>
          <w:szCs w:val="21"/>
        </w:rPr>
      </w:pPr>
      <w:r w:rsidRPr="008A4A38">
        <w:rPr>
          <w:rFonts w:ascii="Times New Roman" w:eastAsia="ＭＳ 明朝" w:hAnsi="Times New Roman"/>
          <w:szCs w:val="21"/>
        </w:rPr>
        <w:t>EDC</w:t>
      </w:r>
      <w:r w:rsidRPr="008A4A38">
        <w:rPr>
          <w:rFonts w:ascii="Times New Roman" w:eastAsia="ＭＳ 明朝" w:hAnsi="Times New Roman"/>
          <w:szCs w:val="21"/>
        </w:rPr>
        <w:t>システムのユーザーアカウント管理</w:t>
      </w:r>
    </w:p>
    <w:p w14:paraId="6B5D1532" w14:textId="40B9D11F" w:rsidR="004A7E00" w:rsidRPr="008A4A38" w:rsidRDefault="004A7E00" w:rsidP="006420C0">
      <w:pPr>
        <w:pStyle w:val="af7"/>
        <w:numPr>
          <w:ilvl w:val="0"/>
          <w:numId w:val="98"/>
        </w:numPr>
        <w:ind w:leftChars="86" w:left="601"/>
        <w:contextualSpacing w:val="0"/>
        <w:rPr>
          <w:rFonts w:ascii="Times New Roman" w:eastAsia="ＭＳ 明朝" w:hAnsi="Times New Roman"/>
          <w:szCs w:val="21"/>
        </w:rPr>
      </w:pPr>
      <w:r w:rsidRPr="008A4A38">
        <w:rPr>
          <w:rFonts w:ascii="Times New Roman" w:eastAsia="ＭＳ 明朝" w:hAnsi="Times New Roman"/>
          <w:szCs w:val="21"/>
        </w:rPr>
        <w:t>外部データの取扱い</w:t>
      </w:r>
    </w:p>
    <w:p w14:paraId="6D02FE65" w14:textId="77777777" w:rsidR="004A7E00" w:rsidRPr="008A4A38" w:rsidRDefault="004A7E00" w:rsidP="006420C0">
      <w:pPr>
        <w:pStyle w:val="af7"/>
        <w:numPr>
          <w:ilvl w:val="0"/>
          <w:numId w:val="98"/>
        </w:numPr>
        <w:ind w:leftChars="86" w:left="601"/>
        <w:contextualSpacing w:val="0"/>
        <w:rPr>
          <w:rFonts w:ascii="Times New Roman" w:eastAsia="ＭＳ 明朝" w:hAnsi="Times New Roman"/>
          <w:szCs w:val="21"/>
        </w:rPr>
      </w:pPr>
      <w:r w:rsidRPr="008A4A38">
        <w:rPr>
          <w:rFonts w:ascii="Times New Roman" w:eastAsia="ＭＳ 明朝" w:hAnsi="Times New Roman"/>
          <w:szCs w:val="21"/>
        </w:rPr>
        <w:t>被験者登録</w:t>
      </w:r>
    </w:p>
    <w:p w14:paraId="26E663CD" w14:textId="77777777" w:rsidR="004A7E00" w:rsidRPr="008A4A38" w:rsidRDefault="004A7E00" w:rsidP="006420C0">
      <w:pPr>
        <w:pStyle w:val="af7"/>
        <w:numPr>
          <w:ilvl w:val="0"/>
          <w:numId w:val="98"/>
        </w:numPr>
        <w:ind w:leftChars="86" w:left="601"/>
        <w:contextualSpacing w:val="0"/>
        <w:rPr>
          <w:rFonts w:ascii="Times New Roman" w:eastAsia="ＭＳ 明朝" w:hAnsi="Times New Roman"/>
          <w:szCs w:val="21"/>
        </w:rPr>
      </w:pPr>
      <w:r w:rsidRPr="008A4A38">
        <w:rPr>
          <w:rFonts w:ascii="Times New Roman" w:eastAsia="ＭＳ 明朝" w:hAnsi="Times New Roman"/>
          <w:szCs w:val="21"/>
        </w:rPr>
        <w:t>被験者割付（ランダム化）</w:t>
      </w:r>
    </w:p>
    <w:p w14:paraId="29A1E41B" w14:textId="53D72EB1" w:rsidR="00C235BE" w:rsidRPr="008A4A38" w:rsidRDefault="00C235BE" w:rsidP="006420C0">
      <w:pPr>
        <w:pStyle w:val="af7"/>
        <w:numPr>
          <w:ilvl w:val="0"/>
          <w:numId w:val="98"/>
        </w:numPr>
        <w:ind w:leftChars="86" w:left="601"/>
        <w:contextualSpacing w:val="0"/>
        <w:rPr>
          <w:rFonts w:ascii="Times New Roman" w:eastAsia="ＭＳ 明朝" w:hAnsi="Times New Roman"/>
          <w:szCs w:val="21"/>
        </w:rPr>
      </w:pPr>
      <w:r w:rsidRPr="008A4A38">
        <w:rPr>
          <w:rFonts w:ascii="Times New Roman" w:eastAsia="ＭＳ 明朝" w:hAnsi="Times New Roman"/>
          <w:szCs w:val="21"/>
        </w:rPr>
        <w:t>データ</w:t>
      </w:r>
      <w:r w:rsidR="008307FF">
        <w:rPr>
          <w:rFonts w:ascii="Times New Roman" w:eastAsia="ＭＳ 明朝" w:hAnsi="Times New Roman" w:hint="eastAsia"/>
          <w:szCs w:val="21"/>
        </w:rPr>
        <w:t>の</w:t>
      </w:r>
      <w:r w:rsidRPr="008A4A38">
        <w:rPr>
          <w:rFonts w:ascii="Times New Roman" w:eastAsia="ＭＳ 明朝" w:hAnsi="Times New Roman"/>
          <w:szCs w:val="21"/>
        </w:rPr>
        <w:t>入力と修正</w:t>
      </w:r>
    </w:p>
    <w:p w14:paraId="6F8F73BB" w14:textId="41EC74D9" w:rsidR="004A7E00" w:rsidRPr="008A4A38" w:rsidRDefault="004A7E00" w:rsidP="006420C0">
      <w:pPr>
        <w:pStyle w:val="af7"/>
        <w:numPr>
          <w:ilvl w:val="0"/>
          <w:numId w:val="98"/>
        </w:numPr>
        <w:ind w:leftChars="86" w:left="601"/>
        <w:contextualSpacing w:val="0"/>
        <w:rPr>
          <w:rFonts w:ascii="Times New Roman" w:eastAsia="ＭＳ 明朝" w:hAnsi="Times New Roman"/>
          <w:szCs w:val="21"/>
        </w:rPr>
      </w:pPr>
      <w:r w:rsidRPr="008A4A38">
        <w:rPr>
          <w:rFonts w:ascii="Times New Roman" w:eastAsia="ＭＳ 明朝" w:hAnsi="Times New Roman"/>
          <w:szCs w:val="21"/>
        </w:rPr>
        <w:t>中央</w:t>
      </w:r>
      <w:r w:rsidR="00E13DA7">
        <w:rPr>
          <w:rFonts w:ascii="Times New Roman" w:eastAsia="ＭＳ 明朝" w:hAnsi="Times New Roman" w:hint="eastAsia"/>
          <w:szCs w:val="21"/>
        </w:rPr>
        <w:t>データ</w:t>
      </w:r>
      <w:r w:rsidRPr="008A4A38">
        <w:rPr>
          <w:rFonts w:ascii="Times New Roman" w:eastAsia="ＭＳ 明朝" w:hAnsi="Times New Roman"/>
          <w:szCs w:val="21"/>
        </w:rPr>
        <w:t>モニタリング</w:t>
      </w:r>
    </w:p>
    <w:p w14:paraId="59604C53" w14:textId="77777777" w:rsidR="004A7E00" w:rsidRPr="008A4A38" w:rsidRDefault="004A7E00" w:rsidP="006420C0">
      <w:pPr>
        <w:pStyle w:val="af7"/>
        <w:numPr>
          <w:ilvl w:val="0"/>
          <w:numId w:val="98"/>
        </w:numPr>
        <w:ind w:leftChars="86" w:left="601"/>
        <w:contextualSpacing w:val="0"/>
        <w:rPr>
          <w:rFonts w:ascii="Times New Roman" w:eastAsia="ＭＳ 明朝" w:hAnsi="Times New Roman"/>
          <w:szCs w:val="21"/>
        </w:rPr>
      </w:pPr>
      <w:r w:rsidRPr="008A4A38">
        <w:rPr>
          <w:rFonts w:ascii="Times New Roman" w:eastAsia="ＭＳ 明朝" w:hAnsi="Times New Roman"/>
          <w:szCs w:val="21"/>
        </w:rPr>
        <w:lastRenderedPageBreak/>
        <w:t>データレビュー</w:t>
      </w:r>
    </w:p>
    <w:p w14:paraId="5E5CEF95" w14:textId="2C1E3B1D" w:rsidR="004A7E00" w:rsidRPr="008A4A38" w:rsidRDefault="004A7E00" w:rsidP="006420C0">
      <w:pPr>
        <w:pStyle w:val="af7"/>
        <w:numPr>
          <w:ilvl w:val="0"/>
          <w:numId w:val="98"/>
        </w:numPr>
        <w:ind w:leftChars="86" w:left="601"/>
        <w:contextualSpacing w:val="0"/>
        <w:rPr>
          <w:rFonts w:ascii="Times New Roman" w:eastAsia="ＭＳ 明朝" w:hAnsi="Times New Roman"/>
          <w:szCs w:val="21"/>
        </w:rPr>
      </w:pPr>
      <w:r w:rsidRPr="008A4A38">
        <w:rPr>
          <w:rFonts w:ascii="Times New Roman" w:eastAsia="ＭＳ 明朝" w:hAnsi="Times New Roman"/>
          <w:szCs w:val="21"/>
        </w:rPr>
        <w:t>重篤有害事象</w:t>
      </w:r>
      <w:r w:rsidR="00EF0E32">
        <w:rPr>
          <w:rFonts w:ascii="Times New Roman" w:eastAsia="ＭＳ 明朝" w:hAnsi="Times New Roman" w:hint="eastAsia"/>
          <w:szCs w:val="21"/>
        </w:rPr>
        <w:t>データと</w:t>
      </w:r>
      <w:r w:rsidRPr="008A4A38">
        <w:rPr>
          <w:rFonts w:ascii="Times New Roman" w:eastAsia="ＭＳ 明朝" w:hAnsi="Times New Roman"/>
          <w:szCs w:val="21"/>
        </w:rPr>
        <w:t>報告</w:t>
      </w:r>
      <w:r w:rsidR="00EF0E32">
        <w:rPr>
          <w:rFonts w:ascii="Times New Roman" w:eastAsia="ＭＳ 明朝" w:hAnsi="Times New Roman" w:hint="eastAsia"/>
          <w:szCs w:val="21"/>
        </w:rPr>
        <w:t>書</w:t>
      </w:r>
      <w:r w:rsidRPr="008A4A38">
        <w:rPr>
          <w:rFonts w:ascii="Times New Roman" w:eastAsia="ＭＳ 明朝" w:hAnsi="Times New Roman"/>
          <w:szCs w:val="21"/>
        </w:rPr>
        <w:t>の整合性確認</w:t>
      </w:r>
    </w:p>
    <w:p w14:paraId="2E600265" w14:textId="77777777" w:rsidR="004A7E00" w:rsidRPr="008A4A38" w:rsidRDefault="004A7E00" w:rsidP="006420C0">
      <w:pPr>
        <w:pStyle w:val="af7"/>
        <w:numPr>
          <w:ilvl w:val="0"/>
          <w:numId w:val="98"/>
        </w:numPr>
        <w:ind w:leftChars="86" w:left="601"/>
        <w:contextualSpacing w:val="0"/>
        <w:rPr>
          <w:rFonts w:ascii="Times New Roman" w:eastAsia="ＭＳ 明朝" w:hAnsi="Times New Roman"/>
          <w:szCs w:val="21"/>
        </w:rPr>
      </w:pPr>
      <w:r w:rsidRPr="008A4A38">
        <w:rPr>
          <w:rFonts w:ascii="Times New Roman" w:eastAsia="ＭＳ 明朝" w:hAnsi="Times New Roman"/>
          <w:szCs w:val="21"/>
        </w:rPr>
        <w:t>コーディング</w:t>
      </w:r>
    </w:p>
    <w:p w14:paraId="038E7C65" w14:textId="6266F08C" w:rsidR="00721117" w:rsidRDefault="00721117" w:rsidP="006420C0">
      <w:pPr>
        <w:pStyle w:val="af7"/>
        <w:numPr>
          <w:ilvl w:val="0"/>
          <w:numId w:val="98"/>
        </w:numPr>
        <w:ind w:leftChars="86" w:left="601"/>
        <w:contextualSpacing w:val="0"/>
        <w:rPr>
          <w:rFonts w:ascii="Times New Roman" w:eastAsia="ＭＳ 明朝" w:hAnsi="Times New Roman"/>
          <w:szCs w:val="21"/>
        </w:rPr>
      </w:pPr>
      <w:r>
        <w:rPr>
          <w:rFonts w:ascii="Times New Roman" w:eastAsia="ＭＳ 明朝" w:hAnsi="Times New Roman" w:hint="eastAsia"/>
          <w:szCs w:val="21"/>
        </w:rPr>
        <w:t>研究責任医師による電子署名</w:t>
      </w:r>
    </w:p>
    <w:p w14:paraId="4EA3A71A" w14:textId="5DB4FE59" w:rsidR="00C235BE" w:rsidRPr="008A4A38" w:rsidRDefault="001658C5" w:rsidP="006420C0">
      <w:pPr>
        <w:pStyle w:val="af7"/>
        <w:numPr>
          <w:ilvl w:val="0"/>
          <w:numId w:val="98"/>
        </w:numPr>
        <w:ind w:leftChars="86" w:left="601"/>
        <w:contextualSpacing w:val="0"/>
        <w:rPr>
          <w:rFonts w:ascii="Times New Roman" w:eastAsia="ＭＳ 明朝" w:hAnsi="Times New Roman"/>
          <w:szCs w:val="21"/>
        </w:rPr>
      </w:pPr>
      <w:r w:rsidRPr="008A4A38">
        <w:rPr>
          <w:rFonts w:ascii="Times New Roman" w:eastAsia="ＭＳ 明朝" w:hAnsi="Times New Roman"/>
          <w:szCs w:val="21"/>
        </w:rPr>
        <w:t>独立データモニタリング委員会の対応</w:t>
      </w:r>
    </w:p>
    <w:p w14:paraId="602E4383" w14:textId="1BC611DB" w:rsidR="004A7E00" w:rsidRPr="008A4A38" w:rsidRDefault="004A7E00" w:rsidP="006420C0">
      <w:pPr>
        <w:pStyle w:val="af7"/>
        <w:numPr>
          <w:ilvl w:val="0"/>
          <w:numId w:val="98"/>
        </w:numPr>
        <w:ind w:leftChars="86" w:left="601"/>
        <w:contextualSpacing w:val="0"/>
        <w:rPr>
          <w:rFonts w:ascii="Times New Roman" w:eastAsia="ＭＳ 明朝" w:hAnsi="Times New Roman"/>
          <w:szCs w:val="21"/>
        </w:rPr>
      </w:pPr>
      <w:r w:rsidRPr="008A4A38">
        <w:rPr>
          <w:rFonts w:ascii="Times New Roman" w:eastAsia="ＭＳ 明朝" w:hAnsi="Times New Roman"/>
          <w:szCs w:val="21"/>
        </w:rPr>
        <w:t>症例及びデータの取扱いの検討</w:t>
      </w:r>
    </w:p>
    <w:p w14:paraId="69E0F44B" w14:textId="4F01192E" w:rsidR="004A7E00" w:rsidRPr="008A4A38" w:rsidRDefault="004A7E00" w:rsidP="006420C0">
      <w:pPr>
        <w:pStyle w:val="af7"/>
        <w:numPr>
          <w:ilvl w:val="0"/>
          <w:numId w:val="98"/>
        </w:numPr>
        <w:ind w:leftChars="86" w:left="601"/>
        <w:contextualSpacing w:val="0"/>
        <w:rPr>
          <w:rFonts w:ascii="Times New Roman" w:eastAsia="ＭＳ 明朝" w:hAnsi="Times New Roman"/>
          <w:szCs w:val="21"/>
        </w:rPr>
      </w:pPr>
      <w:r w:rsidRPr="008A4A38">
        <w:rPr>
          <w:rFonts w:ascii="Times New Roman" w:eastAsia="ＭＳ 明朝" w:hAnsi="Times New Roman"/>
          <w:szCs w:val="21"/>
        </w:rPr>
        <w:t>データ</w:t>
      </w:r>
      <w:r w:rsidR="00C235BE" w:rsidRPr="008A4A38">
        <w:rPr>
          <w:rFonts w:ascii="Times New Roman" w:eastAsia="ＭＳ 明朝" w:hAnsi="Times New Roman"/>
          <w:szCs w:val="21"/>
        </w:rPr>
        <w:t>ベース</w:t>
      </w:r>
      <w:r w:rsidRPr="008A4A38">
        <w:rPr>
          <w:rFonts w:ascii="Times New Roman" w:eastAsia="ＭＳ 明朝" w:hAnsi="Times New Roman"/>
          <w:szCs w:val="21"/>
        </w:rPr>
        <w:t>固定</w:t>
      </w:r>
    </w:p>
    <w:p w14:paraId="29FBAAE1" w14:textId="0AE2E7F7" w:rsidR="00C235BE" w:rsidRPr="008A4A38" w:rsidRDefault="004A7E00" w:rsidP="006420C0">
      <w:pPr>
        <w:pStyle w:val="af7"/>
        <w:numPr>
          <w:ilvl w:val="0"/>
          <w:numId w:val="98"/>
        </w:numPr>
        <w:ind w:leftChars="86" w:left="601"/>
        <w:contextualSpacing w:val="0"/>
        <w:rPr>
          <w:rFonts w:ascii="Times New Roman" w:eastAsia="ＭＳ 明朝" w:hAnsi="Times New Roman"/>
          <w:szCs w:val="21"/>
        </w:rPr>
      </w:pPr>
      <w:r w:rsidRPr="008A4A38">
        <w:rPr>
          <w:rFonts w:ascii="Times New Roman" w:eastAsia="ＭＳ 明朝" w:hAnsi="Times New Roman"/>
          <w:szCs w:val="21"/>
        </w:rPr>
        <w:t>キーオープン</w:t>
      </w:r>
    </w:p>
    <w:p w14:paraId="6584F812" w14:textId="3DE99937" w:rsidR="00C235BE" w:rsidRPr="008A4A38" w:rsidRDefault="00C235BE" w:rsidP="006420C0">
      <w:pPr>
        <w:pStyle w:val="af7"/>
        <w:numPr>
          <w:ilvl w:val="0"/>
          <w:numId w:val="98"/>
        </w:numPr>
        <w:ind w:leftChars="86" w:left="601"/>
        <w:contextualSpacing w:val="0"/>
        <w:rPr>
          <w:rFonts w:ascii="Times New Roman" w:eastAsia="ＭＳ 明朝" w:hAnsi="Times New Roman"/>
          <w:szCs w:val="21"/>
        </w:rPr>
      </w:pPr>
      <w:r w:rsidRPr="008A4A38">
        <w:rPr>
          <w:rFonts w:ascii="Times New Roman" w:eastAsia="ＭＳ 明朝" w:hAnsi="Times New Roman"/>
          <w:szCs w:val="21"/>
        </w:rPr>
        <w:t>統計解析責任者</w:t>
      </w:r>
      <w:r w:rsidR="006C1403">
        <w:rPr>
          <w:rFonts w:ascii="Times New Roman" w:eastAsia="ＭＳ 明朝" w:hAnsi="Times New Roman" w:hint="eastAsia"/>
          <w:szCs w:val="21"/>
        </w:rPr>
        <w:t>等</w:t>
      </w:r>
      <w:r w:rsidRPr="008A4A38">
        <w:rPr>
          <w:rFonts w:ascii="Times New Roman" w:eastAsia="ＭＳ 明朝" w:hAnsi="Times New Roman"/>
          <w:szCs w:val="21"/>
        </w:rPr>
        <w:t>へのデータ移管</w:t>
      </w:r>
    </w:p>
    <w:p w14:paraId="0E497F2A" w14:textId="3C20FA4F" w:rsidR="004A7E00" w:rsidRPr="008A4A38" w:rsidRDefault="004A7E00" w:rsidP="006420C0">
      <w:pPr>
        <w:pStyle w:val="af7"/>
        <w:numPr>
          <w:ilvl w:val="0"/>
          <w:numId w:val="98"/>
        </w:numPr>
        <w:ind w:leftChars="86" w:left="601"/>
        <w:contextualSpacing w:val="0"/>
        <w:rPr>
          <w:rFonts w:ascii="Times New Roman" w:eastAsia="ＭＳ 明朝" w:hAnsi="Times New Roman"/>
          <w:szCs w:val="21"/>
        </w:rPr>
      </w:pPr>
      <w:r w:rsidRPr="008A4A38">
        <w:rPr>
          <w:rFonts w:ascii="Times New Roman" w:eastAsia="ＭＳ 明朝" w:hAnsi="Times New Roman"/>
          <w:szCs w:val="21"/>
        </w:rPr>
        <w:t>EDC</w:t>
      </w:r>
      <w:r w:rsidRPr="008A4A38">
        <w:rPr>
          <w:rFonts w:ascii="Times New Roman" w:eastAsia="ＭＳ 明朝" w:hAnsi="Times New Roman"/>
          <w:szCs w:val="21"/>
        </w:rPr>
        <w:t>システム</w:t>
      </w:r>
      <w:r w:rsidR="001658C5" w:rsidRPr="008A4A38">
        <w:rPr>
          <w:rFonts w:ascii="Times New Roman" w:eastAsia="ＭＳ 明朝" w:hAnsi="Times New Roman"/>
          <w:szCs w:val="21"/>
        </w:rPr>
        <w:t>の廃棄</w:t>
      </w:r>
    </w:p>
    <w:p w14:paraId="5F95B43A" w14:textId="77777777" w:rsidR="001658C5" w:rsidRPr="008A4A38" w:rsidRDefault="004A7E00" w:rsidP="006420C0">
      <w:pPr>
        <w:pStyle w:val="af7"/>
        <w:numPr>
          <w:ilvl w:val="0"/>
          <w:numId w:val="98"/>
        </w:numPr>
        <w:ind w:leftChars="86" w:left="601"/>
        <w:contextualSpacing w:val="0"/>
        <w:rPr>
          <w:rFonts w:ascii="Times New Roman" w:eastAsia="ＭＳ 明朝" w:hAnsi="Times New Roman"/>
          <w:szCs w:val="21"/>
        </w:rPr>
      </w:pPr>
      <w:r w:rsidRPr="008A4A38">
        <w:rPr>
          <w:rFonts w:ascii="Times New Roman" w:eastAsia="ＭＳ 明朝" w:hAnsi="Times New Roman"/>
          <w:szCs w:val="21"/>
        </w:rPr>
        <w:t>データマネジメント報告書の作成</w:t>
      </w:r>
    </w:p>
    <w:p w14:paraId="74F8B83F" w14:textId="68B7ADF3" w:rsidR="00FD5783" w:rsidRPr="008A4A38" w:rsidRDefault="004A7E00" w:rsidP="006420C0">
      <w:pPr>
        <w:pStyle w:val="af7"/>
        <w:numPr>
          <w:ilvl w:val="0"/>
          <w:numId w:val="98"/>
        </w:numPr>
        <w:ind w:leftChars="86" w:left="601"/>
        <w:contextualSpacing w:val="0"/>
        <w:rPr>
          <w:rFonts w:ascii="Times New Roman" w:eastAsia="ＭＳ 明朝" w:hAnsi="Times New Roman"/>
          <w:szCs w:val="21"/>
        </w:rPr>
      </w:pPr>
      <w:r w:rsidRPr="008A4A38">
        <w:rPr>
          <w:rFonts w:ascii="Times New Roman" w:eastAsia="ＭＳ 明朝" w:hAnsi="Times New Roman"/>
          <w:szCs w:val="21"/>
        </w:rPr>
        <w:t>資料の保管</w:t>
      </w:r>
      <w:r w:rsidR="00255B70">
        <w:rPr>
          <w:rFonts w:ascii="Times New Roman" w:eastAsia="ＭＳ 明朝" w:hAnsi="Times New Roman" w:hint="eastAsia"/>
          <w:szCs w:val="21"/>
        </w:rPr>
        <w:t>と廃棄</w:t>
      </w:r>
    </w:p>
    <w:p w14:paraId="590C71D3" w14:textId="3F9D2EEF" w:rsidR="00BA3032" w:rsidRPr="008A4A38" w:rsidRDefault="00BA3032" w:rsidP="006420C0"/>
    <w:p w14:paraId="0C1E561A" w14:textId="600CB3C7" w:rsidR="002F20F4" w:rsidRPr="008A4A38" w:rsidRDefault="002F20F4" w:rsidP="006420C0">
      <w:pPr>
        <w:ind w:firstLine="840"/>
      </w:pPr>
      <w:r w:rsidRPr="008A4A38">
        <w:rPr>
          <w:b/>
          <w:bCs/>
          <w:i/>
          <w:iCs/>
        </w:rPr>
        <w:t>成果物：</w:t>
      </w:r>
      <w:r w:rsidR="003E72AD" w:rsidRPr="008A4A38">
        <w:rPr>
          <w:b/>
          <w:bCs/>
          <w:i/>
          <w:iCs/>
        </w:rPr>
        <w:t xml:space="preserve">　</w:t>
      </w:r>
      <w:r w:rsidR="008060D3" w:rsidRPr="008A4A38">
        <w:rPr>
          <w:b/>
          <w:bCs/>
          <w:i/>
          <w:iCs/>
        </w:rPr>
        <w:t>データマネジメント報告書</w:t>
      </w:r>
      <w:r w:rsidR="00ED7C22" w:rsidRPr="008A4A38">
        <w:rPr>
          <w:b/>
          <w:bCs/>
          <w:i/>
          <w:iCs/>
        </w:rPr>
        <w:t>（署名済み）</w:t>
      </w:r>
    </w:p>
    <w:p w14:paraId="3CCAC68E" w14:textId="77777777" w:rsidR="003F24BD" w:rsidRPr="008A4A38" w:rsidRDefault="003F24BD" w:rsidP="006420C0">
      <w:pPr>
        <w:rPr>
          <w:color w:val="5B9BD5" w:themeColor="accent5"/>
        </w:rPr>
      </w:pPr>
    </w:p>
    <w:p w14:paraId="4A29BB60" w14:textId="77777777" w:rsidR="001658C5" w:rsidRPr="008A4A38" w:rsidRDefault="0088368A" w:rsidP="006420C0">
      <w:pPr>
        <w:pStyle w:val="20"/>
        <w:spacing w:before="0" w:after="0"/>
        <w:rPr>
          <w:rFonts w:ascii="Times New Roman" w:eastAsia="ＭＳ 明朝" w:hAnsi="Times New Roman"/>
        </w:rPr>
      </w:pPr>
      <w:r w:rsidRPr="008A4A38">
        <w:rPr>
          <w:rFonts w:ascii="Times New Roman" w:eastAsia="ＭＳ 明朝" w:hAnsi="Times New Roman"/>
        </w:rPr>
        <w:t>データマネジメント報告書の改訂</w:t>
      </w:r>
    </w:p>
    <w:p w14:paraId="0C8597F7" w14:textId="3460364E" w:rsidR="0088368A" w:rsidRPr="008A4A38" w:rsidRDefault="001658C5" w:rsidP="006420C0">
      <w:pPr>
        <w:ind w:firstLineChars="100" w:firstLine="210"/>
      </w:pPr>
      <w:bookmarkStart w:id="942" w:name="_Hlk89647489"/>
      <w:r w:rsidRPr="008A4A38">
        <w:t>CDM</w:t>
      </w:r>
      <w:r w:rsidRPr="008A4A38">
        <w:t>担当者は、</w:t>
      </w:r>
      <w:r w:rsidR="005274EB">
        <w:rPr>
          <w:rFonts w:hint="eastAsia"/>
        </w:rPr>
        <w:t>DMR</w:t>
      </w:r>
      <w:r w:rsidRPr="008A4A38">
        <w:t>について、改訂が必要となった際には、作成と</w:t>
      </w:r>
      <w:r w:rsidR="0088368A" w:rsidRPr="008A4A38">
        <w:t>同様の手順を</w:t>
      </w:r>
      <w:r w:rsidRPr="008A4A38">
        <w:t>とり改訂する</w:t>
      </w:r>
      <w:r w:rsidR="0088368A" w:rsidRPr="008A4A38">
        <w:t>。改訂版には、改訂理由及び改訂内容を明記する。</w:t>
      </w:r>
      <w:bookmarkEnd w:id="942"/>
    </w:p>
    <w:p w14:paraId="2CF7A13A" w14:textId="77777777" w:rsidR="0070003C" w:rsidRPr="008A4A38" w:rsidRDefault="0070003C" w:rsidP="00C76FE5"/>
    <w:p w14:paraId="0669130E" w14:textId="58D848B5" w:rsidR="00FD5783" w:rsidRPr="008A4A38" w:rsidRDefault="00CC1265" w:rsidP="006420C0">
      <w:pPr>
        <w:pStyle w:val="1"/>
        <w:spacing w:after="0"/>
        <w:ind w:hanging="624"/>
        <w:rPr>
          <w:rFonts w:ascii="Times New Roman" w:eastAsia="ＭＳ 明朝" w:hAnsi="Times New Roman"/>
        </w:rPr>
      </w:pPr>
      <w:r w:rsidRPr="008A4A38">
        <w:rPr>
          <w:rFonts w:ascii="Times New Roman" w:eastAsia="ＭＳ 明朝" w:hAnsi="Times New Roman"/>
        </w:rPr>
        <w:t xml:space="preserve"> </w:t>
      </w:r>
      <w:bookmarkStart w:id="943" w:name="_Toc88074882"/>
      <w:r w:rsidR="00FD5783" w:rsidRPr="008A4A38">
        <w:rPr>
          <w:rFonts w:ascii="Times New Roman" w:eastAsia="ＭＳ 明朝" w:hAnsi="Times New Roman"/>
        </w:rPr>
        <w:t>資料の保管</w:t>
      </w:r>
      <w:r w:rsidR="00255B70">
        <w:rPr>
          <w:rFonts w:ascii="Times New Roman" w:eastAsia="ＭＳ 明朝" w:hAnsi="Times New Roman" w:hint="eastAsia"/>
        </w:rPr>
        <w:t>と</w:t>
      </w:r>
      <w:r w:rsidR="00ED7C22" w:rsidRPr="008A4A38">
        <w:rPr>
          <w:rFonts w:ascii="Times New Roman" w:eastAsia="ＭＳ 明朝" w:hAnsi="Times New Roman"/>
        </w:rPr>
        <w:t>廃棄</w:t>
      </w:r>
      <w:bookmarkEnd w:id="943"/>
    </w:p>
    <w:p w14:paraId="6ABEA811" w14:textId="7ADD4D4E" w:rsidR="00FD5783" w:rsidRPr="008A4A38" w:rsidRDefault="00C3279D" w:rsidP="006420C0">
      <w:pPr>
        <w:ind w:firstLineChars="100" w:firstLine="210"/>
        <w:rPr>
          <w:kern w:val="0"/>
          <w:szCs w:val="22"/>
        </w:rPr>
      </w:pPr>
      <w:r w:rsidRPr="008A4A38">
        <w:t>C</w:t>
      </w:r>
      <w:r w:rsidR="00FD5783" w:rsidRPr="008A4A38">
        <w:t>DM</w:t>
      </w:r>
      <w:r w:rsidR="00FD5783" w:rsidRPr="008A4A38">
        <w:t>担当者は、</w:t>
      </w:r>
      <w:r w:rsidR="001658C5" w:rsidRPr="008A4A38">
        <w:t>予め</w:t>
      </w:r>
      <w:r w:rsidR="001658C5" w:rsidRPr="008A4A38">
        <w:t>DMP</w:t>
      </w:r>
      <w:r w:rsidR="001658C5" w:rsidRPr="008A4A38">
        <w:t>等で</w:t>
      </w:r>
      <w:r w:rsidR="00FD5783" w:rsidRPr="008A4A38">
        <w:t>規定した</w:t>
      </w:r>
      <w:r w:rsidR="001658C5" w:rsidRPr="008A4A38">
        <w:t>本研究の成果物について、</w:t>
      </w:r>
      <w:r w:rsidR="00FD5783" w:rsidRPr="008A4A38">
        <w:t>適切に保管する。</w:t>
      </w:r>
      <w:r w:rsidR="001658C5" w:rsidRPr="008A4A38">
        <w:t>保管に際して、研究組織のポリシー</w:t>
      </w:r>
      <w:r w:rsidR="00FD499E">
        <w:t>及び</w:t>
      </w:r>
      <w:r w:rsidR="001658C5" w:rsidRPr="008A4A38">
        <w:t>、各種規制の要件に従い適切な期間、適切な場所で保管を行う</w:t>
      </w:r>
      <w:r w:rsidR="00ED7C22" w:rsidRPr="008A4A38">
        <w:t>。</w:t>
      </w:r>
      <w:r w:rsidR="00ED7C22" w:rsidRPr="008A4A38">
        <w:rPr>
          <w:kern w:val="0"/>
          <w:szCs w:val="22"/>
        </w:rPr>
        <w:t>また、本</w:t>
      </w:r>
      <w:r w:rsidR="00FD5783" w:rsidRPr="008A4A38">
        <w:rPr>
          <w:kern w:val="0"/>
          <w:szCs w:val="22"/>
        </w:rPr>
        <w:t>研究終了後</w:t>
      </w:r>
      <w:r w:rsidR="00ED7C22" w:rsidRPr="008A4A38">
        <w:rPr>
          <w:kern w:val="0"/>
          <w:szCs w:val="22"/>
        </w:rPr>
        <w:t>、</w:t>
      </w:r>
      <w:r w:rsidR="00FD5783" w:rsidRPr="008A4A38">
        <w:rPr>
          <w:kern w:val="0"/>
          <w:szCs w:val="22"/>
        </w:rPr>
        <w:t>適切な時点に</w:t>
      </w:r>
      <w:r w:rsidR="00ED7C22" w:rsidRPr="008A4A38">
        <w:rPr>
          <w:kern w:val="0"/>
          <w:szCs w:val="22"/>
        </w:rPr>
        <w:t>おいて</w:t>
      </w:r>
      <w:r w:rsidR="00FD5783" w:rsidRPr="008A4A38">
        <w:rPr>
          <w:kern w:val="0"/>
          <w:szCs w:val="22"/>
        </w:rPr>
        <w:t>、</w:t>
      </w:r>
      <w:r w:rsidR="00ED7C22" w:rsidRPr="008A4A38">
        <w:rPr>
          <w:kern w:val="0"/>
          <w:szCs w:val="22"/>
        </w:rPr>
        <w:t>これらの保管</w:t>
      </w:r>
      <w:r w:rsidR="00FD5783" w:rsidRPr="008A4A38">
        <w:rPr>
          <w:kern w:val="0"/>
          <w:szCs w:val="22"/>
        </w:rPr>
        <w:t>資料を</w:t>
      </w:r>
      <w:r w:rsidR="00ED7C22" w:rsidRPr="008A4A38">
        <w:rPr>
          <w:kern w:val="0"/>
          <w:szCs w:val="22"/>
        </w:rPr>
        <w:t>、各種媒体と解して、</w:t>
      </w:r>
      <w:r w:rsidR="001C188B" w:rsidRPr="008A4A38">
        <w:rPr>
          <w:kern w:val="0"/>
          <w:szCs w:val="22"/>
        </w:rPr>
        <w:t>研究代表者</w:t>
      </w:r>
      <w:r w:rsidR="00FD5783" w:rsidRPr="008A4A38">
        <w:rPr>
          <w:kern w:val="0"/>
          <w:szCs w:val="22"/>
        </w:rPr>
        <w:t>へ送付</w:t>
      </w:r>
      <w:r w:rsidR="00ED7C22" w:rsidRPr="008A4A38">
        <w:rPr>
          <w:kern w:val="0"/>
          <w:szCs w:val="22"/>
        </w:rPr>
        <w:t>し、その後、</w:t>
      </w:r>
      <w:r w:rsidR="00ED7C22" w:rsidRPr="008A4A38">
        <w:rPr>
          <w:kern w:val="0"/>
          <w:szCs w:val="22"/>
        </w:rPr>
        <w:t>CDM</w:t>
      </w:r>
      <w:r w:rsidR="00ED7C22" w:rsidRPr="008A4A38">
        <w:rPr>
          <w:kern w:val="0"/>
          <w:szCs w:val="22"/>
        </w:rPr>
        <w:t>担当者が管理する資料を廃棄</w:t>
      </w:r>
      <w:r w:rsidR="00782DCF" w:rsidRPr="008A4A38">
        <w:rPr>
          <w:kern w:val="0"/>
          <w:szCs w:val="22"/>
        </w:rPr>
        <w:t>し、その記録を残す</w:t>
      </w:r>
      <w:r w:rsidR="00FD5783" w:rsidRPr="008A4A38">
        <w:rPr>
          <w:kern w:val="0"/>
          <w:szCs w:val="22"/>
        </w:rPr>
        <w:t>。</w:t>
      </w:r>
    </w:p>
    <w:p w14:paraId="424D95B0" w14:textId="31F16E17" w:rsidR="00782DCF" w:rsidRPr="008A4A38" w:rsidRDefault="00782DCF" w:rsidP="00C76FE5">
      <w:pPr>
        <w:rPr>
          <w:kern w:val="0"/>
          <w:szCs w:val="22"/>
        </w:rPr>
      </w:pPr>
    </w:p>
    <w:p w14:paraId="6F69CF94" w14:textId="6259CF3A" w:rsidR="00782DCF" w:rsidRPr="008A4A38" w:rsidRDefault="00782DCF" w:rsidP="006420C0">
      <w:pPr>
        <w:ind w:firstLine="840"/>
        <w:rPr>
          <w:b/>
          <w:bCs/>
          <w:i/>
          <w:iCs/>
        </w:rPr>
      </w:pPr>
      <w:r w:rsidRPr="008A4A38">
        <w:rPr>
          <w:b/>
          <w:bCs/>
          <w:i/>
          <w:iCs/>
        </w:rPr>
        <w:t>成果物：</w:t>
      </w:r>
      <w:r w:rsidR="003E72AD" w:rsidRPr="008A4A38">
        <w:rPr>
          <w:b/>
          <w:bCs/>
          <w:i/>
          <w:iCs/>
        </w:rPr>
        <w:t xml:space="preserve">　</w:t>
      </w:r>
      <w:r w:rsidRPr="008A4A38">
        <w:rPr>
          <w:b/>
          <w:bCs/>
          <w:i/>
          <w:iCs/>
        </w:rPr>
        <w:t>保管資料一覧</w:t>
      </w:r>
    </w:p>
    <w:p w14:paraId="1447D2A3" w14:textId="71DF7027" w:rsidR="00782DCF" w:rsidRDefault="00782DCF" w:rsidP="006420C0">
      <w:pPr>
        <w:ind w:firstLine="840"/>
        <w:rPr>
          <w:b/>
          <w:bCs/>
          <w:i/>
          <w:iCs/>
        </w:rPr>
      </w:pPr>
      <w:r w:rsidRPr="008A4A38">
        <w:rPr>
          <w:b/>
          <w:bCs/>
          <w:i/>
          <w:iCs/>
        </w:rPr>
        <w:tab/>
      </w:r>
      <w:r w:rsidR="003F4625">
        <w:rPr>
          <w:rFonts w:hint="eastAsia"/>
          <w:b/>
          <w:bCs/>
          <w:i/>
          <w:iCs/>
        </w:rPr>
        <w:t xml:space="preserve">　</w:t>
      </w:r>
      <w:r w:rsidRPr="008A4A38">
        <w:rPr>
          <w:b/>
          <w:bCs/>
          <w:i/>
          <w:iCs/>
        </w:rPr>
        <w:t>保管資料廃棄の記録（署名済み）</w:t>
      </w:r>
    </w:p>
    <w:p w14:paraId="1A4ACB0D" w14:textId="425C760F" w:rsidR="00C76FE5" w:rsidRDefault="00C76FE5" w:rsidP="00C76FE5"/>
    <w:p w14:paraId="04268B5F" w14:textId="310D4B46" w:rsidR="00C76FE5" w:rsidRPr="00C76FE5" w:rsidRDefault="00C76FE5" w:rsidP="00C76FE5">
      <w:pPr>
        <w:pStyle w:val="1"/>
        <w:spacing w:after="0"/>
        <w:ind w:hanging="624"/>
        <w:rPr>
          <w:rFonts w:ascii="Times New Roman" w:eastAsia="ＭＳ 明朝" w:hAnsi="Times New Roman"/>
        </w:rPr>
      </w:pPr>
      <w:r>
        <w:rPr>
          <w:rFonts w:ascii="Times New Roman" w:eastAsia="ＭＳ 明朝" w:hAnsi="Times New Roman" w:hint="eastAsia"/>
        </w:rPr>
        <w:t>保管資料</w:t>
      </w:r>
    </w:p>
    <w:p w14:paraId="27B9251F" w14:textId="300B3EE2" w:rsidR="00FD5783" w:rsidRPr="008A4A38" w:rsidRDefault="00CC1265" w:rsidP="006420C0">
      <w:pPr>
        <w:pStyle w:val="20"/>
        <w:spacing w:before="0" w:after="0"/>
        <w:rPr>
          <w:rFonts w:ascii="Times New Roman" w:eastAsia="ＭＳ 明朝" w:hAnsi="Times New Roman"/>
        </w:rPr>
      </w:pPr>
      <w:r w:rsidRPr="008A4A38">
        <w:rPr>
          <w:rFonts w:ascii="Times New Roman" w:eastAsia="ＭＳ 明朝" w:hAnsi="Times New Roman"/>
        </w:rPr>
        <w:t xml:space="preserve"> </w:t>
      </w:r>
      <w:bookmarkStart w:id="944" w:name="_Toc88074883"/>
      <w:r w:rsidR="00FD5783" w:rsidRPr="008A4A38">
        <w:rPr>
          <w:rFonts w:ascii="Times New Roman" w:eastAsia="ＭＳ 明朝" w:hAnsi="Times New Roman"/>
        </w:rPr>
        <w:t>保管資料</w:t>
      </w:r>
      <w:bookmarkEnd w:id="944"/>
      <w:r w:rsidR="00D51459" w:rsidRPr="008A4A38">
        <w:rPr>
          <w:rFonts w:ascii="Times New Roman" w:eastAsia="ＭＳ 明朝" w:hAnsi="Times New Roman"/>
        </w:rPr>
        <w:t>一覧</w:t>
      </w:r>
    </w:p>
    <w:p w14:paraId="719DC43A" w14:textId="23DE8108" w:rsidR="00CE04D8" w:rsidRDefault="00D51459" w:rsidP="006420C0">
      <w:pPr>
        <w:pStyle w:val="kwbody1"/>
        <w:spacing w:after="0"/>
        <w:ind w:left="0" w:firstLineChars="100" w:firstLine="210"/>
        <w:rPr>
          <w:sz w:val="21"/>
          <w:szCs w:val="21"/>
        </w:rPr>
      </w:pPr>
      <w:r w:rsidRPr="008A4A38">
        <w:rPr>
          <w:sz w:val="21"/>
          <w:szCs w:val="21"/>
        </w:rPr>
        <w:t>CDM</w:t>
      </w:r>
      <w:r w:rsidRPr="008A4A38">
        <w:rPr>
          <w:sz w:val="21"/>
          <w:szCs w:val="21"/>
        </w:rPr>
        <w:t>担当者</w:t>
      </w:r>
      <w:r w:rsidR="000B6D7A">
        <w:rPr>
          <w:rFonts w:hint="eastAsia"/>
          <w:sz w:val="21"/>
          <w:szCs w:val="21"/>
        </w:rPr>
        <w:t>及び</w:t>
      </w:r>
      <w:r w:rsidR="00CE04D8" w:rsidRPr="008A4A38">
        <w:rPr>
          <w:sz w:val="21"/>
          <w:szCs w:val="21"/>
        </w:rPr>
        <w:t>研究代表者は、本</w:t>
      </w:r>
      <w:r w:rsidRPr="008A4A38">
        <w:rPr>
          <w:sz w:val="21"/>
          <w:szCs w:val="21"/>
        </w:rPr>
        <w:t>DMP</w:t>
      </w:r>
      <w:r w:rsidR="00CE04D8" w:rsidRPr="008A4A38">
        <w:rPr>
          <w:sz w:val="21"/>
          <w:szCs w:val="21"/>
        </w:rPr>
        <w:t>に規定</w:t>
      </w:r>
      <w:r w:rsidRPr="008A4A38">
        <w:rPr>
          <w:sz w:val="21"/>
          <w:szCs w:val="21"/>
        </w:rPr>
        <w:t>した</w:t>
      </w:r>
      <w:r w:rsidR="00CE04D8" w:rsidRPr="008A4A38">
        <w:rPr>
          <w:sz w:val="21"/>
          <w:szCs w:val="21"/>
        </w:rPr>
        <w:t>業務</w:t>
      </w:r>
      <w:r w:rsidR="005716A7" w:rsidRPr="008A4A38">
        <w:rPr>
          <w:sz w:val="21"/>
          <w:szCs w:val="21"/>
        </w:rPr>
        <w:t>に</w:t>
      </w:r>
      <w:r w:rsidRPr="008A4A38">
        <w:rPr>
          <w:sz w:val="21"/>
          <w:szCs w:val="21"/>
        </w:rPr>
        <w:t>おいて、</w:t>
      </w:r>
      <w:r w:rsidR="00CE04D8" w:rsidRPr="008A4A38">
        <w:rPr>
          <w:sz w:val="21"/>
          <w:szCs w:val="21"/>
        </w:rPr>
        <w:t>作成・受領</w:t>
      </w:r>
      <w:r w:rsidRPr="008A4A38">
        <w:rPr>
          <w:sz w:val="21"/>
          <w:szCs w:val="21"/>
        </w:rPr>
        <w:t>した</w:t>
      </w:r>
      <w:r w:rsidR="00CE04D8" w:rsidRPr="008A4A38">
        <w:rPr>
          <w:sz w:val="21"/>
          <w:szCs w:val="21"/>
        </w:rPr>
        <w:t>下記の</w:t>
      </w:r>
      <w:r w:rsidRPr="008A4A38">
        <w:rPr>
          <w:sz w:val="21"/>
          <w:szCs w:val="21"/>
        </w:rPr>
        <w:t>成果物を</w:t>
      </w:r>
      <w:r w:rsidR="00CE04D8" w:rsidRPr="008A4A38">
        <w:rPr>
          <w:sz w:val="21"/>
          <w:szCs w:val="21"/>
        </w:rPr>
        <w:t>保存する。</w:t>
      </w:r>
    </w:p>
    <w:p w14:paraId="2A08C2EF" w14:textId="2D2B190D" w:rsidR="003F4625" w:rsidRDefault="003F4625" w:rsidP="006420C0">
      <w:pPr>
        <w:pStyle w:val="kwbody1"/>
        <w:spacing w:after="0"/>
        <w:ind w:left="0" w:firstLineChars="100" w:firstLine="210"/>
        <w:rPr>
          <w:sz w:val="21"/>
          <w:szCs w:val="21"/>
        </w:rPr>
      </w:pPr>
    </w:p>
    <w:p w14:paraId="696CD379" w14:textId="0EF9BB4D" w:rsidR="003F4625" w:rsidRDefault="003F4625" w:rsidP="006420C0">
      <w:pPr>
        <w:pStyle w:val="kwbody1"/>
        <w:spacing w:after="0"/>
        <w:ind w:left="0" w:firstLineChars="100" w:firstLine="210"/>
        <w:rPr>
          <w:sz w:val="21"/>
          <w:szCs w:val="21"/>
        </w:rPr>
      </w:pPr>
    </w:p>
    <w:p w14:paraId="1D93337E" w14:textId="77777777" w:rsidR="003F4625" w:rsidRPr="008A4A38" w:rsidRDefault="003F4625" w:rsidP="006420C0">
      <w:pPr>
        <w:pStyle w:val="kwbody1"/>
        <w:spacing w:after="0"/>
        <w:ind w:left="0" w:firstLineChars="100" w:firstLine="210"/>
        <w:rPr>
          <w:sz w:val="21"/>
          <w:szCs w:val="21"/>
        </w:rPr>
      </w:pPr>
    </w:p>
    <w:p w14:paraId="04D1CF49" w14:textId="245BD241" w:rsidR="00FD5783" w:rsidRPr="008A4A38" w:rsidRDefault="00FD5783" w:rsidP="006420C0">
      <w:pPr>
        <w:pStyle w:val="kwbody1"/>
        <w:spacing w:after="0"/>
        <w:ind w:left="0"/>
        <w:rPr>
          <w:sz w:val="21"/>
          <w:szCs w:val="21"/>
        </w:rPr>
      </w:pPr>
      <w:r w:rsidRPr="008A4A38">
        <w:rPr>
          <w:sz w:val="21"/>
          <w:szCs w:val="21"/>
        </w:rPr>
        <w:lastRenderedPageBreak/>
        <w:t>（</w:t>
      </w:r>
      <w:r w:rsidRPr="00356CD7">
        <w:rPr>
          <w:rFonts w:ascii="ＭＳ 明朝" w:hAnsi="ＭＳ 明朝"/>
          <w:sz w:val="21"/>
          <w:szCs w:val="21"/>
        </w:rPr>
        <w:t>○</w:t>
      </w:r>
      <w:r w:rsidRPr="008A4A38">
        <w:rPr>
          <w:sz w:val="21"/>
          <w:szCs w:val="21"/>
        </w:rPr>
        <w:t>印を原本、</w:t>
      </w:r>
      <w:r w:rsidRPr="008A4A38">
        <w:rPr>
          <w:rFonts w:ascii="ＭＳ 明朝" w:hAnsi="ＭＳ 明朝" w:cs="ＭＳ 明朝" w:hint="eastAsia"/>
          <w:sz w:val="21"/>
          <w:szCs w:val="21"/>
        </w:rPr>
        <w:t>△</w:t>
      </w:r>
      <w:r w:rsidRPr="008A4A38">
        <w:rPr>
          <w:sz w:val="21"/>
          <w:szCs w:val="21"/>
        </w:rPr>
        <w:t>印を写しとする）。</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1375"/>
        <w:gridCol w:w="1630"/>
      </w:tblGrid>
      <w:tr w:rsidR="00FD5783" w:rsidRPr="008A4A38" w14:paraId="30635BF6" w14:textId="77777777" w:rsidTr="00835A7A">
        <w:trPr>
          <w:tblHeader/>
        </w:trPr>
        <w:tc>
          <w:tcPr>
            <w:tcW w:w="5642" w:type="dxa"/>
            <w:shd w:val="clear" w:color="auto" w:fill="D9D9D9"/>
          </w:tcPr>
          <w:p w14:paraId="0009DFC4" w14:textId="77777777" w:rsidR="00FD5783" w:rsidRPr="008A4A38" w:rsidRDefault="00FD5783" w:rsidP="006420C0">
            <w:pPr>
              <w:rPr>
                <w:szCs w:val="21"/>
              </w:rPr>
            </w:pPr>
            <w:r w:rsidRPr="008A4A38">
              <w:rPr>
                <w:szCs w:val="21"/>
              </w:rPr>
              <w:t>保管資料名</w:t>
            </w:r>
          </w:p>
        </w:tc>
        <w:tc>
          <w:tcPr>
            <w:tcW w:w="1375" w:type="dxa"/>
            <w:shd w:val="clear" w:color="auto" w:fill="D9D9D9"/>
          </w:tcPr>
          <w:p w14:paraId="15DA172E" w14:textId="6F73774D" w:rsidR="00FD5783" w:rsidRPr="008A4A38" w:rsidRDefault="001C188B" w:rsidP="006420C0">
            <w:pPr>
              <w:jc w:val="center"/>
              <w:rPr>
                <w:szCs w:val="21"/>
              </w:rPr>
            </w:pPr>
            <w:r w:rsidRPr="008A4A38">
              <w:rPr>
                <w:szCs w:val="21"/>
              </w:rPr>
              <w:t>研究代表者</w:t>
            </w:r>
          </w:p>
        </w:tc>
        <w:tc>
          <w:tcPr>
            <w:tcW w:w="1630" w:type="dxa"/>
            <w:shd w:val="clear" w:color="auto" w:fill="D9D9D9"/>
          </w:tcPr>
          <w:p w14:paraId="6AB8034C" w14:textId="6BEB0F6E" w:rsidR="00FD5783" w:rsidRPr="008A4A38" w:rsidRDefault="00166CDB" w:rsidP="006420C0">
            <w:pPr>
              <w:jc w:val="center"/>
              <w:rPr>
                <w:szCs w:val="21"/>
              </w:rPr>
            </w:pPr>
            <w:r w:rsidRPr="008A4A38">
              <w:t>C</w:t>
            </w:r>
            <w:r w:rsidR="00FD5783" w:rsidRPr="008A4A38">
              <w:t>DM</w:t>
            </w:r>
          </w:p>
        </w:tc>
      </w:tr>
      <w:tr w:rsidR="00FD5783" w:rsidRPr="008A4A38" w14:paraId="5FEFC846" w14:textId="77777777" w:rsidTr="00835A7A">
        <w:tc>
          <w:tcPr>
            <w:tcW w:w="5642" w:type="dxa"/>
            <w:shd w:val="clear" w:color="auto" w:fill="auto"/>
          </w:tcPr>
          <w:p w14:paraId="6ECBBC77" w14:textId="23C5E593" w:rsidR="00FD5783" w:rsidRPr="008A4A38" w:rsidRDefault="00D12E64" w:rsidP="006420C0">
            <w:pPr>
              <w:rPr>
                <w:szCs w:val="21"/>
              </w:rPr>
            </w:pPr>
            <w:r w:rsidRPr="008A4A38">
              <w:rPr>
                <w:szCs w:val="21"/>
              </w:rPr>
              <w:t>研究</w:t>
            </w:r>
            <w:r w:rsidR="00FD5783" w:rsidRPr="008A4A38">
              <w:rPr>
                <w:szCs w:val="21"/>
              </w:rPr>
              <w:t>計画書</w:t>
            </w:r>
          </w:p>
        </w:tc>
        <w:tc>
          <w:tcPr>
            <w:tcW w:w="1375" w:type="dxa"/>
            <w:shd w:val="clear" w:color="auto" w:fill="auto"/>
          </w:tcPr>
          <w:p w14:paraId="190A01BE" w14:textId="77777777" w:rsidR="00FD5783" w:rsidRPr="000B6D7A" w:rsidRDefault="00FD5783" w:rsidP="006420C0">
            <w:pPr>
              <w:jc w:val="center"/>
              <w:rPr>
                <w:rFonts w:ascii="ＭＳ 明朝" w:hAnsi="ＭＳ 明朝"/>
                <w:szCs w:val="21"/>
              </w:rPr>
            </w:pPr>
            <w:r w:rsidRPr="000B6D7A">
              <w:rPr>
                <w:rFonts w:ascii="ＭＳ 明朝" w:hAnsi="ＭＳ 明朝"/>
                <w:szCs w:val="21"/>
              </w:rPr>
              <w:t>○</w:t>
            </w:r>
          </w:p>
        </w:tc>
        <w:tc>
          <w:tcPr>
            <w:tcW w:w="1630" w:type="dxa"/>
          </w:tcPr>
          <w:p w14:paraId="2FF187B4" w14:textId="77777777" w:rsidR="00FD5783" w:rsidRPr="000B6D7A" w:rsidRDefault="00FD5783" w:rsidP="006420C0">
            <w:pPr>
              <w:jc w:val="center"/>
              <w:rPr>
                <w:rFonts w:ascii="ＭＳ 明朝" w:hAnsi="ＭＳ 明朝"/>
                <w:szCs w:val="21"/>
              </w:rPr>
            </w:pPr>
            <w:r w:rsidRPr="000B6D7A">
              <w:rPr>
                <w:rFonts w:ascii="ＭＳ 明朝" w:hAnsi="ＭＳ 明朝" w:cs="ＭＳ 明朝" w:hint="eastAsia"/>
                <w:szCs w:val="21"/>
              </w:rPr>
              <w:t>△</w:t>
            </w:r>
          </w:p>
        </w:tc>
      </w:tr>
      <w:tr w:rsidR="00FD5783" w:rsidRPr="008A4A38" w14:paraId="4C5BFAD3" w14:textId="77777777" w:rsidTr="00835A7A">
        <w:tc>
          <w:tcPr>
            <w:tcW w:w="5642" w:type="dxa"/>
            <w:shd w:val="clear" w:color="auto" w:fill="auto"/>
          </w:tcPr>
          <w:p w14:paraId="0CE31500" w14:textId="2D2B3B31" w:rsidR="00FD5783" w:rsidRPr="008A4A38" w:rsidRDefault="00D12E64" w:rsidP="006420C0">
            <w:pPr>
              <w:rPr>
                <w:szCs w:val="21"/>
              </w:rPr>
            </w:pPr>
            <w:r w:rsidRPr="008A4A38">
              <w:rPr>
                <w:szCs w:val="21"/>
              </w:rPr>
              <w:t>DMP</w:t>
            </w:r>
          </w:p>
        </w:tc>
        <w:tc>
          <w:tcPr>
            <w:tcW w:w="1375" w:type="dxa"/>
            <w:shd w:val="clear" w:color="auto" w:fill="auto"/>
          </w:tcPr>
          <w:p w14:paraId="7EA9663B" w14:textId="77777777" w:rsidR="00FD5783" w:rsidRPr="000B6D7A" w:rsidRDefault="00FD5783" w:rsidP="006420C0">
            <w:pPr>
              <w:jc w:val="center"/>
              <w:rPr>
                <w:rFonts w:ascii="ＭＳ 明朝" w:hAnsi="ＭＳ 明朝"/>
                <w:szCs w:val="21"/>
              </w:rPr>
            </w:pPr>
          </w:p>
        </w:tc>
        <w:tc>
          <w:tcPr>
            <w:tcW w:w="1630" w:type="dxa"/>
          </w:tcPr>
          <w:p w14:paraId="43C3DF58" w14:textId="77777777" w:rsidR="00FD5783" w:rsidRPr="000B6D7A" w:rsidRDefault="00FD5783" w:rsidP="006420C0">
            <w:pPr>
              <w:jc w:val="center"/>
              <w:rPr>
                <w:rFonts w:ascii="ＭＳ 明朝" w:hAnsi="ＭＳ 明朝"/>
                <w:szCs w:val="21"/>
              </w:rPr>
            </w:pPr>
            <w:r w:rsidRPr="000B6D7A">
              <w:rPr>
                <w:rFonts w:ascii="ＭＳ 明朝" w:hAnsi="ＭＳ 明朝"/>
                <w:szCs w:val="21"/>
              </w:rPr>
              <w:t>○</w:t>
            </w:r>
          </w:p>
        </w:tc>
      </w:tr>
      <w:tr w:rsidR="00972C11" w:rsidRPr="008A4A38" w14:paraId="333B0415" w14:textId="77777777" w:rsidTr="00835A7A">
        <w:tc>
          <w:tcPr>
            <w:tcW w:w="5642" w:type="dxa"/>
            <w:shd w:val="clear" w:color="auto" w:fill="auto"/>
          </w:tcPr>
          <w:p w14:paraId="7FB251E8" w14:textId="7AAEF8EC" w:rsidR="00FD5783" w:rsidRPr="008A4A38" w:rsidRDefault="00C3279D" w:rsidP="006420C0">
            <w:pPr>
              <w:rPr>
                <w:color w:val="FF0000"/>
                <w:szCs w:val="21"/>
              </w:rPr>
            </w:pPr>
            <w:r w:rsidRPr="008A4A38">
              <w:rPr>
                <w:szCs w:val="21"/>
              </w:rPr>
              <w:t>C</w:t>
            </w:r>
            <w:r w:rsidR="00FD5783" w:rsidRPr="008A4A38">
              <w:rPr>
                <w:szCs w:val="21"/>
              </w:rPr>
              <w:t>DM</w:t>
            </w:r>
            <w:r w:rsidR="00FD5783" w:rsidRPr="008A4A38">
              <w:rPr>
                <w:szCs w:val="21"/>
              </w:rPr>
              <w:t>担当者指名書</w:t>
            </w:r>
          </w:p>
        </w:tc>
        <w:tc>
          <w:tcPr>
            <w:tcW w:w="1375" w:type="dxa"/>
            <w:shd w:val="clear" w:color="auto" w:fill="auto"/>
          </w:tcPr>
          <w:p w14:paraId="76FD28A4" w14:textId="77777777" w:rsidR="00FD5783" w:rsidRPr="000B6D7A" w:rsidRDefault="00FD5783" w:rsidP="006420C0">
            <w:pPr>
              <w:jc w:val="center"/>
              <w:rPr>
                <w:rFonts w:ascii="ＭＳ 明朝" w:hAnsi="ＭＳ 明朝"/>
                <w:color w:val="FF0000"/>
                <w:szCs w:val="21"/>
              </w:rPr>
            </w:pPr>
          </w:p>
        </w:tc>
        <w:tc>
          <w:tcPr>
            <w:tcW w:w="1630" w:type="dxa"/>
          </w:tcPr>
          <w:p w14:paraId="690D030D" w14:textId="77777777" w:rsidR="00FD5783" w:rsidRPr="000B6D7A" w:rsidRDefault="00FD5783" w:rsidP="006420C0">
            <w:pPr>
              <w:jc w:val="center"/>
              <w:rPr>
                <w:rFonts w:ascii="ＭＳ 明朝" w:hAnsi="ＭＳ 明朝"/>
                <w:szCs w:val="21"/>
              </w:rPr>
            </w:pPr>
            <w:r w:rsidRPr="000B6D7A">
              <w:rPr>
                <w:rFonts w:ascii="ＭＳ 明朝" w:hAnsi="ＭＳ 明朝"/>
                <w:szCs w:val="21"/>
              </w:rPr>
              <w:t>○</w:t>
            </w:r>
          </w:p>
        </w:tc>
      </w:tr>
      <w:tr w:rsidR="00434907" w:rsidRPr="008A4A38" w14:paraId="4600745F" w14:textId="77777777" w:rsidTr="00835A7A">
        <w:tc>
          <w:tcPr>
            <w:tcW w:w="5642" w:type="dxa"/>
            <w:shd w:val="clear" w:color="auto" w:fill="auto"/>
          </w:tcPr>
          <w:p w14:paraId="671919D0" w14:textId="1BCA6B63" w:rsidR="00434907" w:rsidRPr="008A4A38" w:rsidRDefault="00434907" w:rsidP="006420C0">
            <w:pPr>
              <w:rPr>
                <w:szCs w:val="21"/>
              </w:rPr>
            </w:pPr>
            <w:r w:rsidRPr="008A4A38">
              <w:rPr>
                <w:szCs w:val="21"/>
              </w:rPr>
              <w:t>プロジェクト別関係者一覧表</w:t>
            </w:r>
          </w:p>
        </w:tc>
        <w:tc>
          <w:tcPr>
            <w:tcW w:w="1375" w:type="dxa"/>
            <w:shd w:val="clear" w:color="auto" w:fill="auto"/>
          </w:tcPr>
          <w:p w14:paraId="49003E4B" w14:textId="77777777" w:rsidR="00434907" w:rsidRPr="000B6D7A" w:rsidRDefault="00434907" w:rsidP="006420C0">
            <w:pPr>
              <w:jc w:val="center"/>
              <w:rPr>
                <w:rFonts w:ascii="ＭＳ 明朝" w:hAnsi="ＭＳ 明朝"/>
                <w:color w:val="FF0000"/>
                <w:szCs w:val="21"/>
              </w:rPr>
            </w:pPr>
          </w:p>
        </w:tc>
        <w:tc>
          <w:tcPr>
            <w:tcW w:w="1630" w:type="dxa"/>
          </w:tcPr>
          <w:p w14:paraId="29629525" w14:textId="17E02F07" w:rsidR="00434907" w:rsidRPr="000B6D7A" w:rsidRDefault="00434907" w:rsidP="006420C0">
            <w:pPr>
              <w:jc w:val="center"/>
              <w:rPr>
                <w:rFonts w:ascii="ＭＳ 明朝" w:hAnsi="ＭＳ 明朝"/>
                <w:szCs w:val="21"/>
              </w:rPr>
            </w:pPr>
            <w:r w:rsidRPr="000B6D7A">
              <w:rPr>
                <w:rFonts w:ascii="ＭＳ 明朝" w:hAnsi="ＭＳ 明朝"/>
                <w:szCs w:val="21"/>
              </w:rPr>
              <w:t>○</w:t>
            </w:r>
          </w:p>
        </w:tc>
      </w:tr>
      <w:tr w:rsidR="00434907" w:rsidRPr="008A4A38" w14:paraId="55733378" w14:textId="77777777" w:rsidTr="00835A7A">
        <w:tc>
          <w:tcPr>
            <w:tcW w:w="5642" w:type="dxa"/>
            <w:shd w:val="clear" w:color="auto" w:fill="auto"/>
          </w:tcPr>
          <w:p w14:paraId="13CF3D5E" w14:textId="5B44CDB5" w:rsidR="00434907" w:rsidRPr="008A4A38" w:rsidRDefault="00434907" w:rsidP="006420C0">
            <w:pPr>
              <w:rPr>
                <w:szCs w:val="21"/>
              </w:rPr>
            </w:pPr>
            <w:r w:rsidRPr="008A4A38">
              <w:rPr>
                <w:szCs w:val="21"/>
              </w:rPr>
              <w:t>品質マネジメント計画書</w:t>
            </w:r>
          </w:p>
        </w:tc>
        <w:tc>
          <w:tcPr>
            <w:tcW w:w="1375" w:type="dxa"/>
            <w:shd w:val="clear" w:color="auto" w:fill="auto"/>
          </w:tcPr>
          <w:p w14:paraId="1071F613" w14:textId="0AD9EFDC" w:rsidR="00434907" w:rsidRPr="000B6D7A" w:rsidRDefault="00434907" w:rsidP="006420C0">
            <w:pPr>
              <w:jc w:val="center"/>
              <w:rPr>
                <w:rFonts w:ascii="ＭＳ 明朝" w:hAnsi="ＭＳ 明朝"/>
                <w:color w:val="FF0000"/>
                <w:szCs w:val="21"/>
              </w:rPr>
            </w:pPr>
            <w:r w:rsidRPr="000B6D7A">
              <w:rPr>
                <w:rFonts w:ascii="ＭＳ 明朝" w:hAnsi="ＭＳ 明朝"/>
                <w:szCs w:val="21"/>
              </w:rPr>
              <w:t>○</w:t>
            </w:r>
          </w:p>
        </w:tc>
        <w:tc>
          <w:tcPr>
            <w:tcW w:w="1630" w:type="dxa"/>
          </w:tcPr>
          <w:p w14:paraId="7EF9EFD8" w14:textId="65D37F72" w:rsidR="00434907" w:rsidRPr="000B6D7A" w:rsidRDefault="00434907" w:rsidP="006420C0">
            <w:pPr>
              <w:jc w:val="center"/>
              <w:rPr>
                <w:rFonts w:ascii="ＭＳ 明朝" w:hAnsi="ＭＳ 明朝"/>
                <w:szCs w:val="21"/>
              </w:rPr>
            </w:pPr>
            <w:r w:rsidRPr="000B6D7A">
              <w:rPr>
                <w:rFonts w:ascii="ＭＳ 明朝" w:hAnsi="ＭＳ 明朝" w:cs="ＭＳ 明朝" w:hint="eastAsia"/>
                <w:szCs w:val="21"/>
              </w:rPr>
              <w:t>△</w:t>
            </w:r>
          </w:p>
        </w:tc>
      </w:tr>
      <w:tr w:rsidR="00434907" w:rsidRPr="008A4A38" w14:paraId="65E95244" w14:textId="77777777" w:rsidTr="00835A7A">
        <w:tc>
          <w:tcPr>
            <w:tcW w:w="5642" w:type="dxa"/>
            <w:shd w:val="clear" w:color="auto" w:fill="auto"/>
          </w:tcPr>
          <w:p w14:paraId="5BD3321F" w14:textId="20F84904" w:rsidR="00434907" w:rsidRPr="008A4A38" w:rsidRDefault="00434907" w:rsidP="006420C0">
            <w:pPr>
              <w:rPr>
                <w:szCs w:val="21"/>
              </w:rPr>
            </w:pPr>
            <w:r w:rsidRPr="008A4A38">
              <w:rPr>
                <w:szCs w:val="21"/>
              </w:rPr>
              <w:t>リスク評価表（</w:t>
            </w:r>
            <w:r w:rsidRPr="008A4A38">
              <w:rPr>
                <w:szCs w:val="21"/>
              </w:rPr>
              <w:t>RACT</w:t>
            </w:r>
            <w:r w:rsidRPr="008A4A38">
              <w:rPr>
                <w:szCs w:val="21"/>
              </w:rPr>
              <w:t>）</w:t>
            </w:r>
          </w:p>
        </w:tc>
        <w:tc>
          <w:tcPr>
            <w:tcW w:w="1375" w:type="dxa"/>
            <w:shd w:val="clear" w:color="auto" w:fill="auto"/>
          </w:tcPr>
          <w:p w14:paraId="5036A3A1" w14:textId="0748F075" w:rsidR="00434907" w:rsidRPr="000B6D7A" w:rsidRDefault="00434907" w:rsidP="006420C0">
            <w:pPr>
              <w:jc w:val="center"/>
              <w:rPr>
                <w:rFonts w:ascii="ＭＳ 明朝" w:hAnsi="ＭＳ 明朝"/>
                <w:szCs w:val="21"/>
              </w:rPr>
            </w:pPr>
            <w:r w:rsidRPr="000B6D7A">
              <w:rPr>
                <w:rFonts w:ascii="ＭＳ 明朝" w:hAnsi="ＭＳ 明朝"/>
                <w:szCs w:val="21"/>
              </w:rPr>
              <w:t>○</w:t>
            </w:r>
          </w:p>
        </w:tc>
        <w:tc>
          <w:tcPr>
            <w:tcW w:w="1630" w:type="dxa"/>
          </w:tcPr>
          <w:p w14:paraId="5B30458E" w14:textId="143D7BCB" w:rsidR="00434907" w:rsidRPr="000B6D7A" w:rsidRDefault="00434907" w:rsidP="006420C0">
            <w:pPr>
              <w:jc w:val="center"/>
              <w:rPr>
                <w:rFonts w:ascii="ＭＳ 明朝" w:hAnsi="ＭＳ 明朝"/>
                <w:szCs w:val="21"/>
              </w:rPr>
            </w:pPr>
            <w:r w:rsidRPr="000B6D7A">
              <w:rPr>
                <w:rFonts w:ascii="ＭＳ 明朝" w:hAnsi="ＭＳ 明朝" w:cs="ＭＳ 明朝" w:hint="eastAsia"/>
                <w:szCs w:val="21"/>
              </w:rPr>
              <w:t>△</w:t>
            </w:r>
          </w:p>
        </w:tc>
      </w:tr>
      <w:tr w:rsidR="00434907" w:rsidRPr="008A4A38" w14:paraId="1E8DD054" w14:textId="77777777" w:rsidTr="00835A7A">
        <w:tc>
          <w:tcPr>
            <w:tcW w:w="5642" w:type="dxa"/>
            <w:shd w:val="clear" w:color="auto" w:fill="auto"/>
          </w:tcPr>
          <w:p w14:paraId="08A51E4C" w14:textId="0ABF8801" w:rsidR="00434907" w:rsidRPr="008A4A38" w:rsidRDefault="00434907" w:rsidP="006420C0">
            <w:pPr>
              <w:rPr>
                <w:szCs w:val="21"/>
              </w:rPr>
            </w:pPr>
            <w:r w:rsidRPr="008A4A38">
              <w:rPr>
                <w:szCs w:val="21"/>
              </w:rPr>
              <w:t>Risk Mitigation Plan</w:t>
            </w:r>
          </w:p>
        </w:tc>
        <w:tc>
          <w:tcPr>
            <w:tcW w:w="1375" w:type="dxa"/>
            <w:shd w:val="clear" w:color="auto" w:fill="auto"/>
          </w:tcPr>
          <w:p w14:paraId="4187ED33" w14:textId="250CE222" w:rsidR="00434907" w:rsidRPr="000B6D7A" w:rsidRDefault="00434907" w:rsidP="006420C0">
            <w:pPr>
              <w:jc w:val="center"/>
              <w:rPr>
                <w:rFonts w:ascii="ＭＳ 明朝" w:hAnsi="ＭＳ 明朝"/>
                <w:szCs w:val="21"/>
              </w:rPr>
            </w:pPr>
            <w:r w:rsidRPr="000B6D7A">
              <w:rPr>
                <w:rFonts w:ascii="ＭＳ 明朝" w:hAnsi="ＭＳ 明朝"/>
                <w:szCs w:val="21"/>
              </w:rPr>
              <w:t>○</w:t>
            </w:r>
          </w:p>
        </w:tc>
        <w:tc>
          <w:tcPr>
            <w:tcW w:w="1630" w:type="dxa"/>
          </w:tcPr>
          <w:p w14:paraId="16A3A215" w14:textId="7A4BF3D6" w:rsidR="00434907" w:rsidRPr="000B6D7A" w:rsidRDefault="00434907" w:rsidP="006420C0">
            <w:pPr>
              <w:jc w:val="center"/>
              <w:rPr>
                <w:rFonts w:ascii="ＭＳ 明朝" w:hAnsi="ＭＳ 明朝"/>
                <w:szCs w:val="21"/>
              </w:rPr>
            </w:pPr>
            <w:r w:rsidRPr="000B6D7A">
              <w:rPr>
                <w:rFonts w:ascii="ＭＳ 明朝" w:hAnsi="ＭＳ 明朝" w:cs="ＭＳ 明朝" w:hint="eastAsia"/>
                <w:szCs w:val="21"/>
              </w:rPr>
              <w:t>△</w:t>
            </w:r>
          </w:p>
        </w:tc>
      </w:tr>
      <w:tr w:rsidR="00434907" w:rsidRPr="008A4A38" w14:paraId="79093926" w14:textId="77777777" w:rsidTr="00835A7A">
        <w:tc>
          <w:tcPr>
            <w:tcW w:w="5642" w:type="dxa"/>
            <w:shd w:val="clear" w:color="auto" w:fill="auto"/>
          </w:tcPr>
          <w:p w14:paraId="7182389A" w14:textId="22040DAF" w:rsidR="00434907" w:rsidRPr="008A4A38" w:rsidRDefault="00434907" w:rsidP="006420C0">
            <w:pPr>
              <w:rPr>
                <w:szCs w:val="21"/>
              </w:rPr>
            </w:pPr>
            <w:r w:rsidRPr="008A4A38">
              <w:rPr>
                <w:szCs w:val="21"/>
              </w:rPr>
              <w:t>EDC</w:t>
            </w:r>
            <w:r w:rsidRPr="008A4A38">
              <w:rPr>
                <w:szCs w:val="21"/>
              </w:rPr>
              <w:t>構築仕様書</w:t>
            </w:r>
          </w:p>
        </w:tc>
        <w:tc>
          <w:tcPr>
            <w:tcW w:w="1375" w:type="dxa"/>
            <w:shd w:val="clear" w:color="auto" w:fill="auto"/>
          </w:tcPr>
          <w:p w14:paraId="2BC2548C" w14:textId="77777777" w:rsidR="00434907" w:rsidRPr="000B6D7A" w:rsidRDefault="00434907" w:rsidP="006420C0">
            <w:pPr>
              <w:jc w:val="center"/>
              <w:rPr>
                <w:rFonts w:ascii="ＭＳ 明朝" w:hAnsi="ＭＳ 明朝"/>
                <w:szCs w:val="21"/>
              </w:rPr>
            </w:pPr>
          </w:p>
        </w:tc>
        <w:tc>
          <w:tcPr>
            <w:tcW w:w="1630" w:type="dxa"/>
          </w:tcPr>
          <w:p w14:paraId="59324837" w14:textId="77777777" w:rsidR="00434907" w:rsidRPr="000B6D7A" w:rsidRDefault="00434907" w:rsidP="006420C0">
            <w:pPr>
              <w:jc w:val="center"/>
              <w:rPr>
                <w:rFonts w:ascii="ＭＳ 明朝" w:hAnsi="ＭＳ 明朝"/>
                <w:szCs w:val="21"/>
              </w:rPr>
            </w:pPr>
            <w:r w:rsidRPr="000B6D7A">
              <w:rPr>
                <w:rFonts w:ascii="ＭＳ 明朝" w:hAnsi="ＭＳ 明朝"/>
                <w:szCs w:val="21"/>
              </w:rPr>
              <w:t>○</w:t>
            </w:r>
          </w:p>
        </w:tc>
      </w:tr>
      <w:tr w:rsidR="00434907" w:rsidRPr="008A4A38" w14:paraId="6EB8FFD9" w14:textId="77777777" w:rsidTr="00835A7A">
        <w:tc>
          <w:tcPr>
            <w:tcW w:w="5642" w:type="dxa"/>
            <w:shd w:val="clear" w:color="auto" w:fill="auto"/>
          </w:tcPr>
          <w:p w14:paraId="6FBAE307" w14:textId="2644AB3E" w:rsidR="00434907" w:rsidRPr="008A4A38" w:rsidRDefault="00434907" w:rsidP="006420C0">
            <w:pPr>
              <w:rPr>
                <w:szCs w:val="21"/>
              </w:rPr>
            </w:pPr>
            <w:r w:rsidRPr="008A4A38">
              <w:rPr>
                <w:szCs w:val="21"/>
              </w:rPr>
              <w:t>マトリクス分析結果</w:t>
            </w:r>
          </w:p>
        </w:tc>
        <w:tc>
          <w:tcPr>
            <w:tcW w:w="1375" w:type="dxa"/>
            <w:shd w:val="clear" w:color="auto" w:fill="auto"/>
          </w:tcPr>
          <w:p w14:paraId="6FA464F2" w14:textId="77777777" w:rsidR="00434907" w:rsidRPr="000B6D7A" w:rsidRDefault="00434907" w:rsidP="006420C0">
            <w:pPr>
              <w:jc w:val="center"/>
              <w:rPr>
                <w:rFonts w:ascii="ＭＳ 明朝" w:hAnsi="ＭＳ 明朝"/>
                <w:szCs w:val="21"/>
              </w:rPr>
            </w:pPr>
          </w:p>
        </w:tc>
        <w:tc>
          <w:tcPr>
            <w:tcW w:w="1630" w:type="dxa"/>
          </w:tcPr>
          <w:p w14:paraId="10C19D37" w14:textId="75C18A15" w:rsidR="00434907" w:rsidRPr="000B6D7A" w:rsidRDefault="00434907" w:rsidP="006420C0">
            <w:pPr>
              <w:jc w:val="center"/>
              <w:rPr>
                <w:rFonts w:ascii="ＭＳ 明朝" w:hAnsi="ＭＳ 明朝"/>
                <w:szCs w:val="21"/>
              </w:rPr>
            </w:pPr>
            <w:r w:rsidRPr="000B6D7A">
              <w:rPr>
                <w:rFonts w:ascii="ＭＳ 明朝" w:hAnsi="ＭＳ 明朝"/>
                <w:szCs w:val="21"/>
              </w:rPr>
              <w:t>○</w:t>
            </w:r>
          </w:p>
        </w:tc>
      </w:tr>
      <w:tr w:rsidR="00434907" w:rsidRPr="008A4A38" w14:paraId="792B758B" w14:textId="77777777" w:rsidTr="00835A7A">
        <w:tc>
          <w:tcPr>
            <w:tcW w:w="5642" w:type="dxa"/>
            <w:shd w:val="clear" w:color="auto" w:fill="auto"/>
          </w:tcPr>
          <w:p w14:paraId="6EECDB53" w14:textId="6D4BF452" w:rsidR="00434907" w:rsidRPr="008A4A38" w:rsidRDefault="00434907" w:rsidP="006420C0">
            <w:pPr>
              <w:rPr>
                <w:szCs w:val="21"/>
              </w:rPr>
            </w:pPr>
            <w:r w:rsidRPr="008A4A38">
              <w:rPr>
                <w:szCs w:val="21"/>
              </w:rPr>
              <w:t>割付設定画面の証跡</w:t>
            </w:r>
          </w:p>
        </w:tc>
        <w:tc>
          <w:tcPr>
            <w:tcW w:w="1375" w:type="dxa"/>
            <w:shd w:val="clear" w:color="auto" w:fill="auto"/>
          </w:tcPr>
          <w:p w14:paraId="0FA6FBD6" w14:textId="77777777" w:rsidR="00434907" w:rsidRPr="000B6D7A" w:rsidRDefault="00434907" w:rsidP="006420C0">
            <w:pPr>
              <w:jc w:val="center"/>
              <w:rPr>
                <w:rFonts w:ascii="ＭＳ 明朝" w:hAnsi="ＭＳ 明朝"/>
                <w:szCs w:val="21"/>
              </w:rPr>
            </w:pPr>
          </w:p>
        </w:tc>
        <w:tc>
          <w:tcPr>
            <w:tcW w:w="1630" w:type="dxa"/>
          </w:tcPr>
          <w:p w14:paraId="1418095A" w14:textId="2B98F59E" w:rsidR="00434907" w:rsidRPr="000B6D7A" w:rsidRDefault="00434907" w:rsidP="006420C0">
            <w:pPr>
              <w:jc w:val="center"/>
              <w:rPr>
                <w:rFonts w:ascii="ＭＳ 明朝" w:hAnsi="ＭＳ 明朝"/>
                <w:szCs w:val="21"/>
              </w:rPr>
            </w:pPr>
            <w:r w:rsidRPr="000B6D7A">
              <w:rPr>
                <w:rFonts w:ascii="ＭＳ 明朝" w:hAnsi="ＭＳ 明朝"/>
                <w:szCs w:val="21"/>
              </w:rPr>
              <w:t>○</w:t>
            </w:r>
          </w:p>
        </w:tc>
      </w:tr>
      <w:tr w:rsidR="00434907" w:rsidRPr="008A4A38" w14:paraId="4CF95BD5" w14:textId="77777777" w:rsidTr="00835A7A">
        <w:tc>
          <w:tcPr>
            <w:tcW w:w="5642" w:type="dxa"/>
            <w:shd w:val="clear" w:color="auto" w:fill="auto"/>
          </w:tcPr>
          <w:p w14:paraId="5E8D8D5E" w14:textId="66FDBCE7" w:rsidR="00434907" w:rsidRPr="008A4A38" w:rsidRDefault="00434907" w:rsidP="006420C0">
            <w:pPr>
              <w:rPr>
                <w:szCs w:val="21"/>
              </w:rPr>
            </w:pPr>
            <w:r w:rsidRPr="008A4A38">
              <w:rPr>
                <w:szCs w:val="21"/>
              </w:rPr>
              <w:t>EDC</w:t>
            </w:r>
            <w:r w:rsidRPr="008A4A38">
              <w:rPr>
                <w:szCs w:val="21"/>
              </w:rPr>
              <w:t>改訂管理表</w:t>
            </w:r>
          </w:p>
        </w:tc>
        <w:tc>
          <w:tcPr>
            <w:tcW w:w="1375" w:type="dxa"/>
            <w:shd w:val="clear" w:color="auto" w:fill="auto"/>
          </w:tcPr>
          <w:p w14:paraId="7775331A" w14:textId="77777777" w:rsidR="00434907" w:rsidRPr="000B6D7A" w:rsidRDefault="00434907" w:rsidP="006420C0">
            <w:pPr>
              <w:jc w:val="center"/>
              <w:rPr>
                <w:rFonts w:ascii="ＭＳ 明朝" w:hAnsi="ＭＳ 明朝"/>
                <w:szCs w:val="21"/>
              </w:rPr>
            </w:pPr>
          </w:p>
        </w:tc>
        <w:tc>
          <w:tcPr>
            <w:tcW w:w="1630" w:type="dxa"/>
          </w:tcPr>
          <w:p w14:paraId="6636521F" w14:textId="60824794" w:rsidR="00434907" w:rsidRPr="000B6D7A" w:rsidRDefault="00434907" w:rsidP="006420C0">
            <w:pPr>
              <w:jc w:val="center"/>
              <w:rPr>
                <w:rFonts w:ascii="ＭＳ 明朝" w:hAnsi="ＭＳ 明朝"/>
                <w:szCs w:val="21"/>
              </w:rPr>
            </w:pPr>
            <w:r w:rsidRPr="000B6D7A">
              <w:rPr>
                <w:rFonts w:ascii="ＭＳ 明朝" w:hAnsi="ＭＳ 明朝"/>
                <w:szCs w:val="21"/>
              </w:rPr>
              <w:t>○</w:t>
            </w:r>
          </w:p>
        </w:tc>
      </w:tr>
      <w:tr w:rsidR="00434907" w:rsidRPr="008A4A38" w14:paraId="2FAB1FD1" w14:textId="77777777" w:rsidTr="00835A7A">
        <w:tc>
          <w:tcPr>
            <w:tcW w:w="5642" w:type="dxa"/>
            <w:shd w:val="clear" w:color="auto" w:fill="auto"/>
          </w:tcPr>
          <w:p w14:paraId="6A6631EB" w14:textId="2C077F20" w:rsidR="00434907" w:rsidRPr="008A4A38" w:rsidRDefault="00434907" w:rsidP="006420C0">
            <w:pPr>
              <w:rPr>
                <w:szCs w:val="21"/>
              </w:rPr>
            </w:pPr>
            <w:r w:rsidRPr="008A4A38">
              <w:rPr>
                <w:szCs w:val="21"/>
              </w:rPr>
              <w:t>バリデーションスケジュール表</w:t>
            </w:r>
          </w:p>
        </w:tc>
        <w:tc>
          <w:tcPr>
            <w:tcW w:w="1375" w:type="dxa"/>
            <w:shd w:val="clear" w:color="auto" w:fill="auto"/>
          </w:tcPr>
          <w:p w14:paraId="6D960193" w14:textId="77777777" w:rsidR="00434907" w:rsidRPr="000B6D7A" w:rsidRDefault="00434907" w:rsidP="006420C0">
            <w:pPr>
              <w:jc w:val="center"/>
              <w:rPr>
                <w:rFonts w:ascii="ＭＳ 明朝" w:hAnsi="ＭＳ 明朝"/>
                <w:szCs w:val="21"/>
              </w:rPr>
            </w:pPr>
          </w:p>
        </w:tc>
        <w:tc>
          <w:tcPr>
            <w:tcW w:w="1630" w:type="dxa"/>
          </w:tcPr>
          <w:p w14:paraId="2EC75240" w14:textId="03D8560E" w:rsidR="00434907" w:rsidRPr="000B6D7A" w:rsidRDefault="00434907" w:rsidP="006420C0">
            <w:pPr>
              <w:jc w:val="center"/>
              <w:rPr>
                <w:rFonts w:ascii="ＭＳ 明朝" w:hAnsi="ＭＳ 明朝"/>
                <w:szCs w:val="21"/>
              </w:rPr>
            </w:pPr>
            <w:r w:rsidRPr="000B6D7A">
              <w:rPr>
                <w:rFonts w:ascii="ＭＳ 明朝" w:hAnsi="ＭＳ 明朝"/>
                <w:szCs w:val="21"/>
              </w:rPr>
              <w:t>○</w:t>
            </w:r>
          </w:p>
        </w:tc>
      </w:tr>
      <w:tr w:rsidR="00434907" w:rsidRPr="008A4A38" w14:paraId="43E6368D" w14:textId="77777777" w:rsidTr="00835A7A">
        <w:tc>
          <w:tcPr>
            <w:tcW w:w="5642" w:type="dxa"/>
            <w:shd w:val="clear" w:color="auto" w:fill="auto"/>
          </w:tcPr>
          <w:p w14:paraId="2E8BB9D7" w14:textId="20954FFB" w:rsidR="00434907" w:rsidRPr="008A4A38" w:rsidRDefault="00434907" w:rsidP="006420C0">
            <w:pPr>
              <w:rPr>
                <w:szCs w:val="21"/>
              </w:rPr>
            </w:pPr>
            <w:r w:rsidRPr="008A4A38">
              <w:rPr>
                <w:szCs w:val="21"/>
              </w:rPr>
              <w:t>テストスクリプト</w:t>
            </w:r>
          </w:p>
        </w:tc>
        <w:tc>
          <w:tcPr>
            <w:tcW w:w="1375" w:type="dxa"/>
            <w:shd w:val="clear" w:color="auto" w:fill="auto"/>
          </w:tcPr>
          <w:p w14:paraId="41653D94" w14:textId="77777777" w:rsidR="00434907" w:rsidRPr="000B6D7A" w:rsidRDefault="00434907" w:rsidP="006420C0">
            <w:pPr>
              <w:jc w:val="center"/>
              <w:rPr>
                <w:rFonts w:ascii="ＭＳ 明朝" w:hAnsi="ＭＳ 明朝"/>
                <w:szCs w:val="21"/>
              </w:rPr>
            </w:pPr>
          </w:p>
        </w:tc>
        <w:tc>
          <w:tcPr>
            <w:tcW w:w="1630" w:type="dxa"/>
          </w:tcPr>
          <w:p w14:paraId="63F833C0" w14:textId="77777777" w:rsidR="00434907" w:rsidRPr="000B6D7A" w:rsidRDefault="00434907" w:rsidP="006420C0">
            <w:pPr>
              <w:jc w:val="center"/>
              <w:rPr>
                <w:rFonts w:ascii="ＭＳ 明朝" w:hAnsi="ＭＳ 明朝"/>
                <w:szCs w:val="21"/>
              </w:rPr>
            </w:pPr>
            <w:r w:rsidRPr="000B6D7A">
              <w:rPr>
                <w:rFonts w:ascii="ＭＳ 明朝" w:hAnsi="ＭＳ 明朝"/>
                <w:szCs w:val="21"/>
              </w:rPr>
              <w:t>○</w:t>
            </w:r>
          </w:p>
        </w:tc>
      </w:tr>
      <w:tr w:rsidR="00434907" w:rsidRPr="008A4A38" w14:paraId="20F481A5" w14:textId="77777777" w:rsidTr="00835A7A">
        <w:tc>
          <w:tcPr>
            <w:tcW w:w="5642" w:type="dxa"/>
            <w:shd w:val="clear" w:color="auto" w:fill="auto"/>
          </w:tcPr>
          <w:p w14:paraId="7CEDAB48" w14:textId="7ACB345D" w:rsidR="00434907" w:rsidRPr="008A4A38" w:rsidRDefault="00434907" w:rsidP="006420C0">
            <w:pPr>
              <w:rPr>
                <w:szCs w:val="21"/>
              </w:rPr>
            </w:pPr>
            <w:r w:rsidRPr="008A4A38">
              <w:rPr>
                <w:szCs w:val="21"/>
              </w:rPr>
              <w:t>テストデータ</w:t>
            </w:r>
          </w:p>
        </w:tc>
        <w:tc>
          <w:tcPr>
            <w:tcW w:w="1375" w:type="dxa"/>
            <w:shd w:val="clear" w:color="auto" w:fill="auto"/>
          </w:tcPr>
          <w:p w14:paraId="44D0F74C" w14:textId="77777777" w:rsidR="00434907" w:rsidRPr="000B6D7A" w:rsidRDefault="00434907" w:rsidP="006420C0">
            <w:pPr>
              <w:jc w:val="center"/>
              <w:rPr>
                <w:rFonts w:ascii="ＭＳ 明朝" w:hAnsi="ＭＳ 明朝"/>
                <w:szCs w:val="21"/>
              </w:rPr>
            </w:pPr>
          </w:p>
        </w:tc>
        <w:tc>
          <w:tcPr>
            <w:tcW w:w="1630" w:type="dxa"/>
          </w:tcPr>
          <w:p w14:paraId="1FABE81E" w14:textId="2D780764" w:rsidR="00434907" w:rsidRPr="000B6D7A" w:rsidRDefault="00434907" w:rsidP="006420C0">
            <w:pPr>
              <w:jc w:val="center"/>
              <w:rPr>
                <w:rFonts w:ascii="ＭＳ 明朝" w:hAnsi="ＭＳ 明朝"/>
                <w:szCs w:val="21"/>
              </w:rPr>
            </w:pPr>
            <w:r w:rsidRPr="000B6D7A">
              <w:rPr>
                <w:rFonts w:ascii="ＭＳ 明朝" w:hAnsi="ＭＳ 明朝"/>
                <w:szCs w:val="21"/>
              </w:rPr>
              <w:t>○</w:t>
            </w:r>
          </w:p>
        </w:tc>
      </w:tr>
      <w:tr w:rsidR="00C1053B" w:rsidRPr="008A4A38" w14:paraId="47F79B02" w14:textId="77777777" w:rsidTr="00835A7A">
        <w:tc>
          <w:tcPr>
            <w:tcW w:w="5642" w:type="dxa"/>
            <w:shd w:val="clear" w:color="auto" w:fill="auto"/>
          </w:tcPr>
          <w:p w14:paraId="08B81D9A" w14:textId="46533538" w:rsidR="00C1053B" w:rsidRPr="008A4A38" w:rsidRDefault="00C1053B" w:rsidP="006420C0">
            <w:pPr>
              <w:rPr>
                <w:szCs w:val="21"/>
              </w:rPr>
            </w:pPr>
            <w:r w:rsidRPr="008A4A38">
              <w:rPr>
                <w:szCs w:val="21"/>
              </w:rPr>
              <w:t>EDC</w:t>
            </w:r>
            <w:r w:rsidRPr="008A4A38">
              <w:rPr>
                <w:szCs w:val="21"/>
              </w:rPr>
              <w:t>構築リクエストシート</w:t>
            </w:r>
          </w:p>
        </w:tc>
        <w:tc>
          <w:tcPr>
            <w:tcW w:w="1375" w:type="dxa"/>
            <w:shd w:val="clear" w:color="auto" w:fill="auto"/>
          </w:tcPr>
          <w:p w14:paraId="1A545E96" w14:textId="58506AC9" w:rsidR="00C1053B" w:rsidRPr="000B6D7A" w:rsidRDefault="00595252" w:rsidP="006420C0">
            <w:pPr>
              <w:jc w:val="center"/>
              <w:rPr>
                <w:rFonts w:ascii="ＭＳ 明朝" w:hAnsi="ＭＳ 明朝"/>
                <w:szCs w:val="21"/>
              </w:rPr>
            </w:pPr>
            <w:r w:rsidRPr="000B6D7A">
              <w:rPr>
                <w:rFonts w:ascii="ＭＳ 明朝" w:hAnsi="ＭＳ 明朝" w:cs="ＭＳ 明朝" w:hint="eastAsia"/>
                <w:szCs w:val="21"/>
              </w:rPr>
              <w:t>△</w:t>
            </w:r>
          </w:p>
        </w:tc>
        <w:tc>
          <w:tcPr>
            <w:tcW w:w="1630" w:type="dxa"/>
          </w:tcPr>
          <w:p w14:paraId="31BD5877" w14:textId="68411C5D" w:rsidR="00C1053B" w:rsidRPr="000B6D7A" w:rsidRDefault="00C1053B" w:rsidP="006420C0">
            <w:pPr>
              <w:jc w:val="center"/>
              <w:rPr>
                <w:rFonts w:ascii="ＭＳ 明朝" w:hAnsi="ＭＳ 明朝"/>
                <w:szCs w:val="21"/>
              </w:rPr>
            </w:pPr>
            <w:r w:rsidRPr="000B6D7A">
              <w:rPr>
                <w:rFonts w:ascii="ＭＳ 明朝" w:hAnsi="ＭＳ 明朝"/>
                <w:szCs w:val="21"/>
              </w:rPr>
              <w:t>○</w:t>
            </w:r>
          </w:p>
        </w:tc>
      </w:tr>
      <w:tr w:rsidR="00C1053B" w:rsidRPr="008A4A38" w14:paraId="16BBD252" w14:textId="77777777" w:rsidTr="00835A7A">
        <w:tc>
          <w:tcPr>
            <w:tcW w:w="5642" w:type="dxa"/>
            <w:shd w:val="clear" w:color="auto" w:fill="auto"/>
          </w:tcPr>
          <w:p w14:paraId="23E790F3" w14:textId="7A1E8805" w:rsidR="00C1053B" w:rsidRPr="008A4A38" w:rsidRDefault="00C1053B" w:rsidP="006420C0">
            <w:pPr>
              <w:rPr>
                <w:szCs w:val="21"/>
              </w:rPr>
            </w:pPr>
            <w:r w:rsidRPr="008A4A38">
              <w:rPr>
                <w:szCs w:val="21"/>
              </w:rPr>
              <w:t>検証ログ</w:t>
            </w:r>
          </w:p>
        </w:tc>
        <w:tc>
          <w:tcPr>
            <w:tcW w:w="1375" w:type="dxa"/>
            <w:shd w:val="clear" w:color="auto" w:fill="auto"/>
          </w:tcPr>
          <w:p w14:paraId="05B0734D" w14:textId="77777777" w:rsidR="00C1053B" w:rsidRPr="000B6D7A" w:rsidRDefault="00C1053B" w:rsidP="006420C0">
            <w:pPr>
              <w:jc w:val="center"/>
              <w:rPr>
                <w:rFonts w:ascii="ＭＳ 明朝" w:hAnsi="ＭＳ 明朝"/>
                <w:szCs w:val="21"/>
              </w:rPr>
            </w:pPr>
          </w:p>
        </w:tc>
        <w:tc>
          <w:tcPr>
            <w:tcW w:w="1630" w:type="dxa"/>
          </w:tcPr>
          <w:p w14:paraId="5D440D37" w14:textId="52715CAF" w:rsidR="00C1053B" w:rsidRPr="000B6D7A" w:rsidRDefault="00C1053B" w:rsidP="006420C0">
            <w:pPr>
              <w:jc w:val="center"/>
              <w:rPr>
                <w:rFonts w:ascii="ＭＳ 明朝" w:hAnsi="ＭＳ 明朝"/>
                <w:szCs w:val="21"/>
              </w:rPr>
            </w:pPr>
            <w:r w:rsidRPr="000B6D7A">
              <w:rPr>
                <w:rFonts w:ascii="ＭＳ 明朝" w:hAnsi="ＭＳ 明朝"/>
                <w:szCs w:val="21"/>
              </w:rPr>
              <w:t>○</w:t>
            </w:r>
          </w:p>
        </w:tc>
      </w:tr>
      <w:tr w:rsidR="00434907" w:rsidRPr="008A4A38" w14:paraId="72F9824F" w14:textId="77777777" w:rsidTr="00835A7A">
        <w:tc>
          <w:tcPr>
            <w:tcW w:w="5642" w:type="dxa"/>
            <w:shd w:val="clear" w:color="auto" w:fill="auto"/>
          </w:tcPr>
          <w:p w14:paraId="71C784FA" w14:textId="356AB4CB" w:rsidR="00434907" w:rsidRPr="008A4A38" w:rsidRDefault="00434907" w:rsidP="006420C0">
            <w:pPr>
              <w:rPr>
                <w:szCs w:val="21"/>
              </w:rPr>
            </w:pPr>
            <w:r w:rsidRPr="008A4A38">
              <w:rPr>
                <w:szCs w:val="21"/>
              </w:rPr>
              <w:t>バリデーション報告書</w:t>
            </w:r>
          </w:p>
        </w:tc>
        <w:tc>
          <w:tcPr>
            <w:tcW w:w="1375" w:type="dxa"/>
            <w:shd w:val="clear" w:color="auto" w:fill="auto"/>
          </w:tcPr>
          <w:p w14:paraId="0E456F26" w14:textId="77777777" w:rsidR="00434907" w:rsidRPr="000B6D7A" w:rsidRDefault="00434907" w:rsidP="006420C0">
            <w:pPr>
              <w:jc w:val="center"/>
              <w:rPr>
                <w:rFonts w:ascii="ＭＳ 明朝" w:hAnsi="ＭＳ 明朝"/>
                <w:szCs w:val="21"/>
              </w:rPr>
            </w:pPr>
          </w:p>
        </w:tc>
        <w:tc>
          <w:tcPr>
            <w:tcW w:w="1630" w:type="dxa"/>
          </w:tcPr>
          <w:p w14:paraId="18C5AFE4" w14:textId="77777777" w:rsidR="00434907" w:rsidRPr="000B6D7A" w:rsidRDefault="00434907" w:rsidP="006420C0">
            <w:pPr>
              <w:jc w:val="center"/>
              <w:rPr>
                <w:rFonts w:ascii="ＭＳ 明朝" w:hAnsi="ＭＳ 明朝"/>
                <w:szCs w:val="21"/>
              </w:rPr>
            </w:pPr>
            <w:r w:rsidRPr="000B6D7A">
              <w:rPr>
                <w:rFonts w:ascii="ＭＳ 明朝" w:hAnsi="ＭＳ 明朝"/>
                <w:szCs w:val="21"/>
              </w:rPr>
              <w:t>○</w:t>
            </w:r>
          </w:p>
        </w:tc>
      </w:tr>
      <w:tr w:rsidR="00C1053B" w:rsidRPr="008A4A38" w14:paraId="46FD128D" w14:textId="77777777" w:rsidTr="00835A7A">
        <w:tc>
          <w:tcPr>
            <w:tcW w:w="5642" w:type="dxa"/>
            <w:shd w:val="clear" w:color="auto" w:fill="auto"/>
          </w:tcPr>
          <w:p w14:paraId="302EE48A" w14:textId="3DA2D12B" w:rsidR="00C1053B" w:rsidRPr="008A4A38" w:rsidRDefault="00C1053B" w:rsidP="006420C0">
            <w:pPr>
              <w:rPr>
                <w:szCs w:val="21"/>
              </w:rPr>
            </w:pPr>
            <w:r w:rsidRPr="008A4A38">
              <w:rPr>
                <w:szCs w:val="21"/>
              </w:rPr>
              <w:t>EDC</w:t>
            </w:r>
            <w:r w:rsidRPr="008A4A38">
              <w:rPr>
                <w:szCs w:val="21"/>
              </w:rPr>
              <w:t>入力マニュアル</w:t>
            </w:r>
          </w:p>
        </w:tc>
        <w:tc>
          <w:tcPr>
            <w:tcW w:w="1375" w:type="dxa"/>
            <w:shd w:val="clear" w:color="auto" w:fill="auto"/>
          </w:tcPr>
          <w:p w14:paraId="12025E99" w14:textId="77777777" w:rsidR="00C1053B" w:rsidRPr="000B6D7A" w:rsidRDefault="00C1053B" w:rsidP="006420C0">
            <w:pPr>
              <w:jc w:val="center"/>
              <w:rPr>
                <w:rFonts w:ascii="ＭＳ 明朝" w:hAnsi="ＭＳ 明朝"/>
                <w:szCs w:val="21"/>
              </w:rPr>
            </w:pPr>
          </w:p>
        </w:tc>
        <w:tc>
          <w:tcPr>
            <w:tcW w:w="1630" w:type="dxa"/>
          </w:tcPr>
          <w:p w14:paraId="7FF3CC99" w14:textId="72B53050" w:rsidR="00C1053B" w:rsidRPr="000B6D7A" w:rsidRDefault="00C1053B" w:rsidP="006420C0">
            <w:pPr>
              <w:jc w:val="center"/>
              <w:rPr>
                <w:rFonts w:ascii="ＭＳ 明朝" w:hAnsi="ＭＳ 明朝"/>
                <w:szCs w:val="21"/>
              </w:rPr>
            </w:pPr>
            <w:r w:rsidRPr="000B6D7A">
              <w:rPr>
                <w:rFonts w:ascii="ＭＳ 明朝" w:hAnsi="ＭＳ 明朝"/>
                <w:szCs w:val="21"/>
              </w:rPr>
              <w:t>○</w:t>
            </w:r>
          </w:p>
        </w:tc>
      </w:tr>
      <w:tr w:rsidR="00C1053B" w:rsidRPr="008A4A38" w14:paraId="3B1C80CB" w14:textId="77777777" w:rsidTr="00835A7A">
        <w:tc>
          <w:tcPr>
            <w:tcW w:w="5642" w:type="dxa"/>
            <w:shd w:val="clear" w:color="auto" w:fill="auto"/>
          </w:tcPr>
          <w:p w14:paraId="5DD042D5" w14:textId="14726E05" w:rsidR="00C1053B" w:rsidRPr="008A4A38" w:rsidRDefault="00C1053B" w:rsidP="006420C0">
            <w:pPr>
              <w:rPr>
                <w:szCs w:val="21"/>
              </w:rPr>
            </w:pPr>
            <w:r w:rsidRPr="008A4A38">
              <w:rPr>
                <w:kern w:val="0"/>
              </w:rPr>
              <w:t>アカウント申請シート</w:t>
            </w:r>
          </w:p>
        </w:tc>
        <w:tc>
          <w:tcPr>
            <w:tcW w:w="1375" w:type="dxa"/>
            <w:shd w:val="clear" w:color="auto" w:fill="auto"/>
          </w:tcPr>
          <w:p w14:paraId="19A0D480" w14:textId="77777777" w:rsidR="00C1053B" w:rsidRPr="000B6D7A" w:rsidRDefault="00C1053B" w:rsidP="006420C0">
            <w:pPr>
              <w:jc w:val="center"/>
              <w:rPr>
                <w:rFonts w:ascii="ＭＳ 明朝" w:hAnsi="ＭＳ 明朝"/>
                <w:szCs w:val="21"/>
              </w:rPr>
            </w:pPr>
          </w:p>
        </w:tc>
        <w:tc>
          <w:tcPr>
            <w:tcW w:w="1630" w:type="dxa"/>
          </w:tcPr>
          <w:p w14:paraId="4A04F449" w14:textId="01332737" w:rsidR="00C1053B" w:rsidRPr="000B6D7A" w:rsidRDefault="00C1053B" w:rsidP="006420C0">
            <w:pPr>
              <w:jc w:val="center"/>
              <w:rPr>
                <w:rFonts w:ascii="ＭＳ 明朝" w:hAnsi="ＭＳ 明朝"/>
                <w:szCs w:val="21"/>
              </w:rPr>
            </w:pPr>
            <w:r w:rsidRPr="000B6D7A">
              <w:rPr>
                <w:rFonts w:ascii="ＭＳ 明朝" w:hAnsi="ＭＳ 明朝"/>
                <w:szCs w:val="21"/>
              </w:rPr>
              <w:t>○</w:t>
            </w:r>
          </w:p>
        </w:tc>
      </w:tr>
      <w:tr w:rsidR="00C1053B" w:rsidRPr="008A4A38" w14:paraId="6DDA97EE" w14:textId="77777777" w:rsidTr="00835A7A">
        <w:tc>
          <w:tcPr>
            <w:tcW w:w="5642" w:type="dxa"/>
            <w:shd w:val="clear" w:color="auto" w:fill="auto"/>
          </w:tcPr>
          <w:p w14:paraId="0DA3248E" w14:textId="7BF16305" w:rsidR="00C1053B" w:rsidRPr="008A4A38" w:rsidRDefault="00C1053B" w:rsidP="006420C0">
            <w:pPr>
              <w:rPr>
                <w:kern w:val="0"/>
              </w:rPr>
            </w:pPr>
            <w:r w:rsidRPr="008A4A38">
              <w:rPr>
                <w:kern w:val="0"/>
              </w:rPr>
              <w:t>教育訓練記録</w:t>
            </w:r>
          </w:p>
        </w:tc>
        <w:tc>
          <w:tcPr>
            <w:tcW w:w="1375" w:type="dxa"/>
            <w:shd w:val="clear" w:color="auto" w:fill="auto"/>
          </w:tcPr>
          <w:p w14:paraId="46BE23F7" w14:textId="77777777" w:rsidR="00C1053B" w:rsidRPr="000B6D7A" w:rsidRDefault="00C1053B" w:rsidP="006420C0">
            <w:pPr>
              <w:jc w:val="center"/>
              <w:rPr>
                <w:rFonts w:ascii="ＭＳ 明朝" w:hAnsi="ＭＳ 明朝"/>
                <w:szCs w:val="21"/>
              </w:rPr>
            </w:pPr>
          </w:p>
        </w:tc>
        <w:tc>
          <w:tcPr>
            <w:tcW w:w="1630" w:type="dxa"/>
          </w:tcPr>
          <w:p w14:paraId="0776A668" w14:textId="29DDB1F3" w:rsidR="00C1053B" w:rsidRPr="000B6D7A" w:rsidRDefault="00C1053B" w:rsidP="006420C0">
            <w:pPr>
              <w:jc w:val="center"/>
              <w:rPr>
                <w:rFonts w:ascii="ＭＳ 明朝" w:hAnsi="ＭＳ 明朝"/>
                <w:szCs w:val="21"/>
              </w:rPr>
            </w:pPr>
            <w:r w:rsidRPr="000B6D7A">
              <w:rPr>
                <w:rFonts w:ascii="ＭＳ 明朝" w:hAnsi="ＭＳ 明朝"/>
                <w:szCs w:val="21"/>
              </w:rPr>
              <w:t>○</w:t>
            </w:r>
          </w:p>
        </w:tc>
      </w:tr>
      <w:tr w:rsidR="00C1053B" w:rsidRPr="008A4A38" w14:paraId="7248E119" w14:textId="77777777" w:rsidTr="00835A7A">
        <w:tc>
          <w:tcPr>
            <w:tcW w:w="5642" w:type="dxa"/>
            <w:shd w:val="clear" w:color="auto" w:fill="auto"/>
          </w:tcPr>
          <w:p w14:paraId="470C3EA8" w14:textId="606B2497" w:rsidR="00C1053B" w:rsidRPr="008A4A38" w:rsidRDefault="00C1053B" w:rsidP="006420C0">
            <w:pPr>
              <w:rPr>
                <w:kern w:val="0"/>
              </w:rPr>
            </w:pPr>
            <w:r w:rsidRPr="008A4A38">
              <w:rPr>
                <w:kern w:val="0"/>
              </w:rPr>
              <w:t>アカウント申請シート</w:t>
            </w:r>
          </w:p>
        </w:tc>
        <w:tc>
          <w:tcPr>
            <w:tcW w:w="1375" w:type="dxa"/>
            <w:shd w:val="clear" w:color="auto" w:fill="auto"/>
          </w:tcPr>
          <w:p w14:paraId="3BCC848E" w14:textId="77777777" w:rsidR="00C1053B" w:rsidRPr="000B6D7A" w:rsidRDefault="00C1053B" w:rsidP="006420C0">
            <w:pPr>
              <w:jc w:val="center"/>
              <w:rPr>
                <w:rFonts w:ascii="ＭＳ 明朝" w:hAnsi="ＭＳ 明朝"/>
                <w:szCs w:val="21"/>
              </w:rPr>
            </w:pPr>
          </w:p>
        </w:tc>
        <w:tc>
          <w:tcPr>
            <w:tcW w:w="1630" w:type="dxa"/>
          </w:tcPr>
          <w:p w14:paraId="3006070A" w14:textId="366ED76B" w:rsidR="00C1053B" w:rsidRPr="000B6D7A" w:rsidRDefault="00C1053B" w:rsidP="006420C0">
            <w:pPr>
              <w:jc w:val="center"/>
              <w:rPr>
                <w:rFonts w:ascii="ＭＳ 明朝" w:hAnsi="ＭＳ 明朝"/>
                <w:szCs w:val="21"/>
              </w:rPr>
            </w:pPr>
            <w:r w:rsidRPr="000B6D7A">
              <w:rPr>
                <w:rFonts w:ascii="ＭＳ 明朝" w:hAnsi="ＭＳ 明朝"/>
                <w:szCs w:val="21"/>
              </w:rPr>
              <w:t>○</w:t>
            </w:r>
          </w:p>
        </w:tc>
      </w:tr>
      <w:tr w:rsidR="00C1053B" w:rsidRPr="008A4A38" w14:paraId="3A73DC87" w14:textId="77777777" w:rsidTr="00835A7A">
        <w:tc>
          <w:tcPr>
            <w:tcW w:w="5642" w:type="dxa"/>
            <w:shd w:val="clear" w:color="auto" w:fill="auto"/>
          </w:tcPr>
          <w:p w14:paraId="6167AB44" w14:textId="4E55763D" w:rsidR="00C1053B" w:rsidRPr="004A1E80" w:rsidRDefault="00C1053B" w:rsidP="006420C0">
            <w:pPr>
              <w:rPr>
                <w:kern w:val="0"/>
              </w:rPr>
            </w:pPr>
            <w:r w:rsidRPr="004A1E80">
              <w:rPr>
                <w:kern w:val="0"/>
              </w:rPr>
              <w:t>中央モニタリング計画書</w:t>
            </w:r>
          </w:p>
        </w:tc>
        <w:tc>
          <w:tcPr>
            <w:tcW w:w="1375" w:type="dxa"/>
            <w:shd w:val="clear" w:color="auto" w:fill="auto"/>
          </w:tcPr>
          <w:p w14:paraId="612248B6" w14:textId="77777777" w:rsidR="00C1053B" w:rsidRPr="000B6D7A" w:rsidRDefault="00C1053B" w:rsidP="006420C0">
            <w:pPr>
              <w:jc w:val="center"/>
              <w:rPr>
                <w:rFonts w:ascii="ＭＳ 明朝" w:hAnsi="ＭＳ 明朝"/>
                <w:szCs w:val="21"/>
              </w:rPr>
            </w:pPr>
          </w:p>
        </w:tc>
        <w:tc>
          <w:tcPr>
            <w:tcW w:w="1630" w:type="dxa"/>
          </w:tcPr>
          <w:p w14:paraId="7B4C555D" w14:textId="0E964A6D" w:rsidR="00C1053B" w:rsidRPr="000B6D7A" w:rsidRDefault="00C1053B" w:rsidP="006420C0">
            <w:pPr>
              <w:jc w:val="center"/>
              <w:rPr>
                <w:rFonts w:ascii="ＭＳ 明朝" w:hAnsi="ＭＳ 明朝"/>
                <w:szCs w:val="21"/>
              </w:rPr>
            </w:pPr>
            <w:r w:rsidRPr="000B6D7A">
              <w:rPr>
                <w:rFonts w:ascii="ＭＳ 明朝" w:hAnsi="ＭＳ 明朝"/>
                <w:szCs w:val="21"/>
              </w:rPr>
              <w:t>○</w:t>
            </w:r>
          </w:p>
        </w:tc>
      </w:tr>
      <w:tr w:rsidR="00C1053B" w:rsidRPr="008A4A38" w14:paraId="32443EF9" w14:textId="77777777" w:rsidTr="00835A7A">
        <w:tc>
          <w:tcPr>
            <w:tcW w:w="5642" w:type="dxa"/>
            <w:shd w:val="clear" w:color="auto" w:fill="auto"/>
          </w:tcPr>
          <w:p w14:paraId="5B5FB4A2" w14:textId="5A135FC4" w:rsidR="00C1053B" w:rsidRPr="004A1E80" w:rsidRDefault="00C1053B" w:rsidP="006420C0">
            <w:pPr>
              <w:rPr>
                <w:kern w:val="0"/>
              </w:rPr>
            </w:pPr>
            <w:r w:rsidRPr="004A1E80">
              <w:rPr>
                <w:kern w:val="0"/>
              </w:rPr>
              <w:t>中央データモニタリング報告書</w:t>
            </w:r>
          </w:p>
        </w:tc>
        <w:tc>
          <w:tcPr>
            <w:tcW w:w="1375" w:type="dxa"/>
            <w:shd w:val="clear" w:color="auto" w:fill="auto"/>
          </w:tcPr>
          <w:p w14:paraId="01A18080" w14:textId="054582E0" w:rsidR="00C1053B" w:rsidRPr="000B6D7A" w:rsidRDefault="004A1E80" w:rsidP="006420C0">
            <w:pPr>
              <w:jc w:val="center"/>
              <w:rPr>
                <w:rFonts w:ascii="ＭＳ 明朝" w:hAnsi="ＭＳ 明朝"/>
                <w:szCs w:val="21"/>
              </w:rPr>
            </w:pPr>
            <w:r w:rsidRPr="000B6D7A">
              <w:rPr>
                <w:rFonts w:ascii="ＭＳ 明朝" w:hAnsi="ＭＳ 明朝"/>
                <w:szCs w:val="21"/>
              </w:rPr>
              <w:t>○</w:t>
            </w:r>
          </w:p>
        </w:tc>
        <w:tc>
          <w:tcPr>
            <w:tcW w:w="1630" w:type="dxa"/>
          </w:tcPr>
          <w:p w14:paraId="2BCB5337" w14:textId="673902E2" w:rsidR="00C1053B" w:rsidRPr="000B6D7A" w:rsidRDefault="004A1E80" w:rsidP="006420C0">
            <w:pPr>
              <w:jc w:val="center"/>
              <w:rPr>
                <w:rFonts w:ascii="ＭＳ 明朝" w:hAnsi="ＭＳ 明朝"/>
                <w:szCs w:val="21"/>
              </w:rPr>
            </w:pPr>
            <w:r>
              <w:rPr>
                <w:rFonts w:ascii="ＭＳ 明朝" w:hAnsi="ＭＳ 明朝" w:hint="eastAsia"/>
                <w:szCs w:val="21"/>
              </w:rPr>
              <w:t>△</w:t>
            </w:r>
          </w:p>
        </w:tc>
      </w:tr>
      <w:tr w:rsidR="00C1053B" w:rsidRPr="008A4A38" w14:paraId="4718E83A" w14:textId="77777777" w:rsidTr="00835A7A">
        <w:tc>
          <w:tcPr>
            <w:tcW w:w="5642" w:type="dxa"/>
            <w:shd w:val="clear" w:color="auto" w:fill="auto"/>
          </w:tcPr>
          <w:p w14:paraId="764AF046" w14:textId="35588DCE" w:rsidR="00C1053B" w:rsidRPr="004A1E80" w:rsidRDefault="00C1053B" w:rsidP="006420C0">
            <w:pPr>
              <w:rPr>
                <w:kern w:val="0"/>
              </w:rPr>
            </w:pPr>
            <w:r w:rsidRPr="004A1E80">
              <w:rPr>
                <w:kern w:val="0"/>
              </w:rPr>
              <w:t>チェックリスト</w:t>
            </w:r>
          </w:p>
        </w:tc>
        <w:tc>
          <w:tcPr>
            <w:tcW w:w="1375" w:type="dxa"/>
            <w:shd w:val="clear" w:color="auto" w:fill="auto"/>
          </w:tcPr>
          <w:p w14:paraId="33F0A311" w14:textId="77777777" w:rsidR="00C1053B" w:rsidRPr="000B6D7A" w:rsidRDefault="00C1053B" w:rsidP="006420C0">
            <w:pPr>
              <w:jc w:val="center"/>
              <w:rPr>
                <w:rFonts w:ascii="ＭＳ 明朝" w:hAnsi="ＭＳ 明朝"/>
                <w:szCs w:val="21"/>
              </w:rPr>
            </w:pPr>
          </w:p>
        </w:tc>
        <w:tc>
          <w:tcPr>
            <w:tcW w:w="1630" w:type="dxa"/>
          </w:tcPr>
          <w:p w14:paraId="31ACA3E9" w14:textId="7B59437C" w:rsidR="00C1053B" w:rsidRPr="000B6D7A" w:rsidRDefault="00C1053B" w:rsidP="006420C0">
            <w:pPr>
              <w:jc w:val="center"/>
              <w:rPr>
                <w:rFonts w:ascii="ＭＳ 明朝" w:hAnsi="ＭＳ 明朝"/>
                <w:szCs w:val="21"/>
              </w:rPr>
            </w:pPr>
            <w:r w:rsidRPr="000B6D7A">
              <w:rPr>
                <w:rFonts w:ascii="ＭＳ 明朝" w:hAnsi="ＭＳ 明朝"/>
                <w:szCs w:val="21"/>
              </w:rPr>
              <w:t>○</w:t>
            </w:r>
          </w:p>
        </w:tc>
      </w:tr>
      <w:tr w:rsidR="00C1053B" w:rsidRPr="008A4A38" w14:paraId="72AF7E7F" w14:textId="77777777" w:rsidTr="00835A7A">
        <w:tc>
          <w:tcPr>
            <w:tcW w:w="5642" w:type="dxa"/>
            <w:shd w:val="clear" w:color="auto" w:fill="auto"/>
          </w:tcPr>
          <w:p w14:paraId="2F75E2C8" w14:textId="3C8F053F" w:rsidR="00C1053B" w:rsidRPr="004A1E80" w:rsidRDefault="00C1053B" w:rsidP="006420C0">
            <w:pPr>
              <w:rPr>
                <w:kern w:val="0"/>
              </w:rPr>
            </w:pPr>
            <w:r w:rsidRPr="004A1E80">
              <w:rPr>
                <w:kern w:val="0"/>
              </w:rPr>
              <w:t>SEC</w:t>
            </w:r>
            <w:r w:rsidRPr="004A1E80">
              <w:rPr>
                <w:kern w:val="0"/>
              </w:rPr>
              <w:t>によって修正されたデータ一覧</w:t>
            </w:r>
          </w:p>
        </w:tc>
        <w:tc>
          <w:tcPr>
            <w:tcW w:w="1375" w:type="dxa"/>
            <w:shd w:val="clear" w:color="auto" w:fill="auto"/>
          </w:tcPr>
          <w:p w14:paraId="5889D5F1" w14:textId="77777777" w:rsidR="00C1053B" w:rsidRPr="000B6D7A" w:rsidRDefault="00C1053B" w:rsidP="006420C0">
            <w:pPr>
              <w:jc w:val="center"/>
              <w:rPr>
                <w:rFonts w:ascii="ＭＳ 明朝" w:hAnsi="ＭＳ 明朝"/>
                <w:szCs w:val="21"/>
              </w:rPr>
            </w:pPr>
          </w:p>
        </w:tc>
        <w:tc>
          <w:tcPr>
            <w:tcW w:w="1630" w:type="dxa"/>
          </w:tcPr>
          <w:p w14:paraId="3AE15CBC" w14:textId="5C4C657E" w:rsidR="00C1053B" w:rsidRPr="000B6D7A" w:rsidRDefault="00C1053B" w:rsidP="006420C0">
            <w:pPr>
              <w:jc w:val="center"/>
              <w:rPr>
                <w:rFonts w:ascii="ＭＳ 明朝" w:hAnsi="ＭＳ 明朝"/>
                <w:szCs w:val="21"/>
              </w:rPr>
            </w:pPr>
            <w:r w:rsidRPr="000B6D7A">
              <w:rPr>
                <w:rFonts w:ascii="ＭＳ 明朝" w:hAnsi="ＭＳ 明朝"/>
                <w:szCs w:val="21"/>
              </w:rPr>
              <w:t>○</w:t>
            </w:r>
          </w:p>
        </w:tc>
      </w:tr>
      <w:tr w:rsidR="00C1053B" w:rsidRPr="008A4A38" w14:paraId="71E2376A" w14:textId="77777777" w:rsidTr="00835A7A">
        <w:tc>
          <w:tcPr>
            <w:tcW w:w="5642" w:type="dxa"/>
            <w:shd w:val="clear" w:color="auto" w:fill="auto"/>
          </w:tcPr>
          <w:p w14:paraId="7943F353" w14:textId="3F62C10F" w:rsidR="00C1053B" w:rsidRPr="004A1E80" w:rsidRDefault="00C1053B" w:rsidP="006420C0">
            <w:pPr>
              <w:rPr>
                <w:kern w:val="0"/>
                <w:lang w:eastAsia="zh-TW"/>
              </w:rPr>
            </w:pPr>
            <w:r w:rsidRPr="004A1E80">
              <w:rPr>
                <w:kern w:val="0"/>
                <w:lang w:eastAsia="zh-TW"/>
              </w:rPr>
              <w:t>重篤有害事象整合性確認結果</w:t>
            </w:r>
          </w:p>
        </w:tc>
        <w:tc>
          <w:tcPr>
            <w:tcW w:w="1375" w:type="dxa"/>
            <w:shd w:val="clear" w:color="auto" w:fill="auto"/>
          </w:tcPr>
          <w:p w14:paraId="3EDABC00" w14:textId="77777777" w:rsidR="00C1053B" w:rsidRPr="000B6D7A" w:rsidRDefault="00C1053B" w:rsidP="006420C0">
            <w:pPr>
              <w:jc w:val="center"/>
              <w:rPr>
                <w:rFonts w:ascii="ＭＳ 明朝" w:hAnsi="ＭＳ 明朝"/>
                <w:szCs w:val="21"/>
                <w:lang w:eastAsia="zh-TW"/>
              </w:rPr>
            </w:pPr>
          </w:p>
        </w:tc>
        <w:tc>
          <w:tcPr>
            <w:tcW w:w="1630" w:type="dxa"/>
          </w:tcPr>
          <w:p w14:paraId="686B27C9" w14:textId="35323286" w:rsidR="00C1053B" w:rsidRPr="000B6D7A" w:rsidRDefault="00C1053B" w:rsidP="006420C0">
            <w:pPr>
              <w:jc w:val="center"/>
              <w:rPr>
                <w:rFonts w:ascii="ＭＳ 明朝" w:hAnsi="ＭＳ 明朝"/>
                <w:szCs w:val="21"/>
              </w:rPr>
            </w:pPr>
            <w:r w:rsidRPr="000B6D7A">
              <w:rPr>
                <w:rFonts w:ascii="ＭＳ 明朝" w:hAnsi="ＭＳ 明朝"/>
                <w:szCs w:val="21"/>
              </w:rPr>
              <w:t>○</w:t>
            </w:r>
          </w:p>
        </w:tc>
      </w:tr>
      <w:tr w:rsidR="00C1053B" w:rsidRPr="008A4A38" w14:paraId="034392C0" w14:textId="77777777" w:rsidTr="00835A7A">
        <w:tc>
          <w:tcPr>
            <w:tcW w:w="5642" w:type="dxa"/>
            <w:shd w:val="clear" w:color="auto" w:fill="auto"/>
          </w:tcPr>
          <w:p w14:paraId="0B562E77" w14:textId="1F7BAEF4" w:rsidR="00C1053B" w:rsidRPr="004A1E80" w:rsidRDefault="00C1053B" w:rsidP="006420C0">
            <w:pPr>
              <w:rPr>
                <w:kern w:val="0"/>
              </w:rPr>
            </w:pPr>
            <w:r w:rsidRPr="004A1E80">
              <w:rPr>
                <w:kern w:val="0"/>
              </w:rPr>
              <w:t>コーディング結果</w:t>
            </w:r>
          </w:p>
        </w:tc>
        <w:tc>
          <w:tcPr>
            <w:tcW w:w="1375" w:type="dxa"/>
            <w:shd w:val="clear" w:color="auto" w:fill="auto"/>
          </w:tcPr>
          <w:p w14:paraId="04413498" w14:textId="77777777" w:rsidR="00C1053B" w:rsidRPr="000B6D7A" w:rsidRDefault="00C1053B" w:rsidP="006420C0">
            <w:pPr>
              <w:jc w:val="center"/>
              <w:rPr>
                <w:rFonts w:ascii="ＭＳ 明朝" w:hAnsi="ＭＳ 明朝"/>
                <w:szCs w:val="21"/>
              </w:rPr>
            </w:pPr>
          </w:p>
        </w:tc>
        <w:tc>
          <w:tcPr>
            <w:tcW w:w="1630" w:type="dxa"/>
          </w:tcPr>
          <w:p w14:paraId="548B68E2" w14:textId="1432457C" w:rsidR="00C1053B" w:rsidRPr="000B6D7A" w:rsidRDefault="00C1053B" w:rsidP="006420C0">
            <w:pPr>
              <w:jc w:val="center"/>
              <w:rPr>
                <w:rFonts w:ascii="ＭＳ 明朝" w:hAnsi="ＭＳ 明朝"/>
                <w:szCs w:val="21"/>
              </w:rPr>
            </w:pPr>
            <w:r w:rsidRPr="000B6D7A">
              <w:rPr>
                <w:rFonts w:ascii="ＭＳ 明朝" w:hAnsi="ＭＳ 明朝"/>
                <w:szCs w:val="21"/>
              </w:rPr>
              <w:t>○</w:t>
            </w:r>
          </w:p>
        </w:tc>
      </w:tr>
      <w:tr w:rsidR="002E03E2" w:rsidRPr="008A4A38" w14:paraId="52947C87" w14:textId="77777777" w:rsidTr="00835A7A">
        <w:tc>
          <w:tcPr>
            <w:tcW w:w="5642" w:type="dxa"/>
            <w:shd w:val="clear" w:color="auto" w:fill="auto"/>
          </w:tcPr>
          <w:p w14:paraId="456C45A3" w14:textId="46B3059D" w:rsidR="002E03E2" w:rsidRPr="004A1E80" w:rsidRDefault="002E03E2" w:rsidP="006420C0">
            <w:pPr>
              <w:rPr>
                <w:kern w:val="0"/>
              </w:rPr>
            </w:pPr>
            <w:r w:rsidRPr="004A1E80">
              <w:rPr>
                <w:kern w:val="0"/>
              </w:rPr>
              <w:t>独立データモニタリング委員会への提示資料の帳票の仕様書</w:t>
            </w:r>
          </w:p>
        </w:tc>
        <w:tc>
          <w:tcPr>
            <w:tcW w:w="1375" w:type="dxa"/>
            <w:shd w:val="clear" w:color="auto" w:fill="auto"/>
          </w:tcPr>
          <w:p w14:paraId="65B86131" w14:textId="77777777" w:rsidR="002E03E2" w:rsidRPr="000B6D7A" w:rsidRDefault="002E03E2" w:rsidP="006420C0">
            <w:pPr>
              <w:jc w:val="center"/>
              <w:rPr>
                <w:rFonts w:ascii="ＭＳ 明朝" w:hAnsi="ＭＳ 明朝"/>
                <w:szCs w:val="21"/>
              </w:rPr>
            </w:pPr>
          </w:p>
        </w:tc>
        <w:tc>
          <w:tcPr>
            <w:tcW w:w="1630" w:type="dxa"/>
          </w:tcPr>
          <w:p w14:paraId="6D7592FA" w14:textId="129F9F80" w:rsidR="002E03E2" w:rsidRPr="000B6D7A" w:rsidRDefault="002E03E2" w:rsidP="006420C0">
            <w:pPr>
              <w:jc w:val="center"/>
              <w:rPr>
                <w:rFonts w:ascii="ＭＳ 明朝" w:hAnsi="ＭＳ 明朝"/>
                <w:szCs w:val="21"/>
              </w:rPr>
            </w:pPr>
            <w:r w:rsidRPr="000B6D7A">
              <w:rPr>
                <w:rFonts w:ascii="ＭＳ 明朝" w:hAnsi="ＭＳ 明朝"/>
                <w:szCs w:val="21"/>
              </w:rPr>
              <w:t>○</w:t>
            </w:r>
          </w:p>
        </w:tc>
      </w:tr>
      <w:tr w:rsidR="00595252" w:rsidRPr="008A4A38" w14:paraId="6A2A69BB" w14:textId="77777777" w:rsidTr="00835A7A">
        <w:tc>
          <w:tcPr>
            <w:tcW w:w="5642" w:type="dxa"/>
            <w:shd w:val="clear" w:color="auto" w:fill="auto"/>
          </w:tcPr>
          <w:p w14:paraId="5B6894E0" w14:textId="3130E279" w:rsidR="00595252" w:rsidRPr="004A1E80" w:rsidRDefault="00595252" w:rsidP="006420C0">
            <w:pPr>
              <w:rPr>
                <w:kern w:val="0"/>
              </w:rPr>
            </w:pPr>
            <w:r w:rsidRPr="004A1E80">
              <w:rPr>
                <w:kern w:val="0"/>
              </w:rPr>
              <w:t>独立データモニタリング委員会への提示資料</w:t>
            </w:r>
          </w:p>
        </w:tc>
        <w:tc>
          <w:tcPr>
            <w:tcW w:w="1375" w:type="dxa"/>
            <w:shd w:val="clear" w:color="auto" w:fill="auto"/>
          </w:tcPr>
          <w:p w14:paraId="56243907" w14:textId="5AFF27C0" w:rsidR="00595252" w:rsidRPr="000B6D7A" w:rsidRDefault="004A1E80" w:rsidP="006420C0">
            <w:pPr>
              <w:jc w:val="center"/>
              <w:rPr>
                <w:rFonts w:ascii="ＭＳ 明朝" w:hAnsi="ＭＳ 明朝"/>
                <w:szCs w:val="21"/>
              </w:rPr>
            </w:pPr>
            <w:r>
              <w:rPr>
                <w:rFonts w:ascii="ＭＳ 明朝" w:hAnsi="ＭＳ 明朝" w:hint="eastAsia"/>
                <w:szCs w:val="21"/>
              </w:rPr>
              <w:t>○</w:t>
            </w:r>
          </w:p>
        </w:tc>
        <w:tc>
          <w:tcPr>
            <w:tcW w:w="1630" w:type="dxa"/>
          </w:tcPr>
          <w:p w14:paraId="46ACB1B6" w14:textId="11307577" w:rsidR="00595252" w:rsidRPr="000B6D7A" w:rsidRDefault="004A1E80" w:rsidP="006420C0">
            <w:pPr>
              <w:jc w:val="center"/>
              <w:rPr>
                <w:rFonts w:ascii="ＭＳ 明朝" w:hAnsi="ＭＳ 明朝"/>
                <w:szCs w:val="21"/>
              </w:rPr>
            </w:pPr>
            <w:r>
              <w:rPr>
                <w:rFonts w:ascii="ＭＳ 明朝" w:hAnsi="ＭＳ 明朝" w:hint="eastAsia"/>
                <w:szCs w:val="21"/>
              </w:rPr>
              <w:t>△</w:t>
            </w:r>
          </w:p>
        </w:tc>
      </w:tr>
      <w:tr w:rsidR="002E03E2" w:rsidRPr="008A4A38" w14:paraId="281A455B" w14:textId="77777777" w:rsidTr="00835A7A">
        <w:tc>
          <w:tcPr>
            <w:tcW w:w="5642" w:type="dxa"/>
            <w:shd w:val="clear" w:color="auto" w:fill="auto"/>
          </w:tcPr>
          <w:p w14:paraId="2B5DD487" w14:textId="43E86D40" w:rsidR="002E03E2" w:rsidRPr="004A1E80" w:rsidRDefault="002E03E2" w:rsidP="006420C0">
            <w:pPr>
              <w:rPr>
                <w:kern w:val="0"/>
              </w:rPr>
            </w:pPr>
            <w:r w:rsidRPr="004A1E80">
              <w:rPr>
                <w:kern w:val="0"/>
              </w:rPr>
              <w:t>症例及びデータ取扱い検討資料の仕様書</w:t>
            </w:r>
          </w:p>
        </w:tc>
        <w:tc>
          <w:tcPr>
            <w:tcW w:w="1375" w:type="dxa"/>
            <w:shd w:val="clear" w:color="auto" w:fill="auto"/>
          </w:tcPr>
          <w:p w14:paraId="49AEFE22" w14:textId="77777777" w:rsidR="002E03E2" w:rsidRPr="000B6D7A" w:rsidRDefault="002E03E2" w:rsidP="006420C0">
            <w:pPr>
              <w:jc w:val="center"/>
              <w:rPr>
                <w:rFonts w:ascii="ＭＳ 明朝" w:hAnsi="ＭＳ 明朝"/>
                <w:szCs w:val="21"/>
              </w:rPr>
            </w:pPr>
          </w:p>
        </w:tc>
        <w:tc>
          <w:tcPr>
            <w:tcW w:w="1630" w:type="dxa"/>
          </w:tcPr>
          <w:p w14:paraId="595835F1" w14:textId="7A1B7414" w:rsidR="002E03E2" w:rsidRPr="000B6D7A" w:rsidRDefault="002E03E2" w:rsidP="006420C0">
            <w:pPr>
              <w:jc w:val="center"/>
              <w:rPr>
                <w:rFonts w:ascii="ＭＳ 明朝" w:hAnsi="ＭＳ 明朝"/>
                <w:szCs w:val="21"/>
              </w:rPr>
            </w:pPr>
            <w:r w:rsidRPr="000B6D7A">
              <w:rPr>
                <w:rFonts w:ascii="ＭＳ 明朝" w:hAnsi="ＭＳ 明朝"/>
                <w:szCs w:val="21"/>
              </w:rPr>
              <w:t>○</w:t>
            </w:r>
          </w:p>
        </w:tc>
      </w:tr>
      <w:tr w:rsidR="002E03E2" w:rsidRPr="008A4A38" w14:paraId="316EBE96" w14:textId="77777777" w:rsidTr="00835A7A">
        <w:tc>
          <w:tcPr>
            <w:tcW w:w="5642" w:type="dxa"/>
            <w:shd w:val="clear" w:color="auto" w:fill="auto"/>
          </w:tcPr>
          <w:p w14:paraId="4E5289A7" w14:textId="1C741819" w:rsidR="002E03E2" w:rsidRPr="004A1E80" w:rsidRDefault="002E03E2" w:rsidP="006420C0">
            <w:pPr>
              <w:rPr>
                <w:kern w:val="0"/>
              </w:rPr>
            </w:pPr>
            <w:r w:rsidRPr="004A1E80">
              <w:rPr>
                <w:kern w:val="0"/>
              </w:rPr>
              <w:t>症例及びデータ取扱い検討資料</w:t>
            </w:r>
          </w:p>
        </w:tc>
        <w:tc>
          <w:tcPr>
            <w:tcW w:w="1375" w:type="dxa"/>
            <w:shd w:val="clear" w:color="auto" w:fill="auto"/>
          </w:tcPr>
          <w:p w14:paraId="4F77A92E" w14:textId="77777777" w:rsidR="002E03E2" w:rsidRPr="000B6D7A" w:rsidRDefault="002E03E2" w:rsidP="006420C0">
            <w:pPr>
              <w:jc w:val="center"/>
              <w:rPr>
                <w:rFonts w:ascii="ＭＳ 明朝" w:hAnsi="ＭＳ 明朝"/>
                <w:szCs w:val="21"/>
              </w:rPr>
            </w:pPr>
          </w:p>
        </w:tc>
        <w:tc>
          <w:tcPr>
            <w:tcW w:w="1630" w:type="dxa"/>
          </w:tcPr>
          <w:p w14:paraId="3CA21790" w14:textId="471B1217" w:rsidR="002E03E2" w:rsidRPr="000B6D7A" w:rsidRDefault="002E03E2" w:rsidP="006420C0">
            <w:pPr>
              <w:jc w:val="center"/>
              <w:rPr>
                <w:rFonts w:ascii="ＭＳ 明朝" w:hAnsi="ＭＳ 明朝"/>
                <w:szCs w:val="21"/>
              </w:rPr>
            </w:pPr>
            <w:r w:rsidRPr="000B6D7A">
              <w:rPr>
                <w:rFonts w:ascii="ＭＳ 明朝" w:hAnsi="ＭＳ 明朝"/>
                <w:szCs w:val="21"/>
              </w:rPr>
              <w:t>○</w:t>
            </w:r>
          </w:p>
        </w:tc>
      </w:tr>
      <w:tr w:rsidR="002E03E2" w:rsidRPr="008A4A38" w14:paraId="08A7BD1E" w14:textId="77777777" w:rsidTr="00835A7A">
        <w:tc>
          <w:tcPr>
            <w:tcW w:w="5642" w:type="dxa"/>
            <w:shd w:val="clear" w:color="auto" w:fill="auto"/>
          </w:tcPr>
          <w:p w14:paraId="32167168" w14:textId="22623CAE" w:rsidR="002E03E2" w:rsidRPr="004A1E80" w:rsidRDefault="002E03E2" w:rsidP="006420C0">
            <w:pPr>
              <w:rPr>
                <w:kern w:val="0"/>
              </w:rPr>
            </w:pPr>
            <w:r w:rsidRPr="004A1E80">
              <w:rPr>
                <w:kern w:val="0"/>
              </w:rPr>
              <w:t>症例及びデータ取扱い検討結果</w:t>
            </w:r>
          </w:p>
        </w:tc>
        <w:tc>
          <w:tcPr>
            <w:tcW w:w="1375" w:type="dxa"/>
            <w:shd w:val="clear" w:color="auto" w:fill="auto"/>
          </w:tcPr>
          <w:p w14:paraId="22097162" w14:textId="77777777" w:rsidR="002E03E2" w:rsidRPr="000B6D7A" w:rsidRDefault="002E03E2" w:rsidP="006420C0">
            <w:pPr>
              <w:jc w:val="center"/>
              <w:rPr>
                <w:rFonts w:ascii="ＭＳ 明朝" w:hAnsi="ＭＳ 明朝"/>
                <w:szCs w:val="21"/>
              </w:rPr>
            </w:pPr>
          </w:p>
        </w:tc>
        <w:tc>
          <w:tcPr>
            <w:tcW w:w="1630" w:type="dxa"/>
          </w:tcPr>
          <w:p w14:paraId="5F4F84D5" w14:textId="0F5362D8" w:rsidR="002E03E2" w:rsidRPr="000B6D7A" w:rsidRDefault="002E03E2" w:rsidP="006420C0">
            <w:pPr>
              <w:jc w:val="center"/>
              <w:rPr>
                <w:rFonts w:ascii="ＭＳ 明朝" w:hAnsi="ＭＳ 明朝"/>
                <w:szCs w:val="21"/>
              </w:rPr>
            </w:pPr>
            <w:r w:rsidRPr="000B6D7A">
              <w:rPr>
                <w:rFonts w:ascii="ＭＳ 明朝" w:hAnsi="ＭＳ 明朝"/>
                <w:szCs w:val="21"/>
              </w:rPr>
              <w:t>○</w:t>
            </w:r>
          </w:p>
        </w:tc>
      </w:tr>
      <w:tr w:rsidR="00595252" w:rsidRPr="008A4A38" w14:paraId="59C4D76B" w14:textId="77777777" w:rsidTr="00835A7A">
        <w:tc>
          <w:tcPr>
            <w:tcW w:w="5642" w:type="dxa"/>
            <w:shd w:val="clear" w:color="auto" w:fill="auto"/>
          </w:tcPr>
          <w:p w14:paraId="4E295973" w14:textId="28726388" w:rsidR="00595252" w:rsidRPr="004A1E80" w:rsidRDefault="00595252" w:rsidP="006420C0">
            <w:pPr>
              <w:rPr>
                <w:kern w:val="0"/>
              </w:rPr>
            </w:pPr>
            <w:r w:rsidRPr="004A1E80">
              <w:rPr>
                <w:kern w:val="0"/>
              </w:rPr>
              <w:t>症例及びデータ取扱い検討の協議記録</w:t>
            </w:r>
          </w:p>
        </w:tc>
        <w:tc>
          <w:tcPr>
            <w:tcW w:w="1375" w:type="dxa"/>
            <w:shd w:val="clear" w:color="auto" w:fill="auto"/>
          </w:tcPr>
          <w:p w14:paraId="23597ABA" w14:textId="370EA904" w:rsidR="00595252" w:rsidRPr="000B6D7A" w:rsidRDefault="004A1E80" w:rsidP="006420C0">
            <w:pPr>
              <w:jc w:val="center"/>
              <w:rPr>
                <w:rFonts w:ascii="ＭＳ 明朝" w:hAnsi="ＭＳ 明朝"/>
                <w:szCs w:val="21"/>
              </w:rPr>
            </w:pPr>
            <w:r w:rsidRPr="000B6D7A">
              <w:rPr>
                <w:rFonts w:ascii="ＭＳ 明朝" w:hAnsi="ＭＳ 明朝"/>
                <w:szCs w:val="21"/>
              </w:rPr>
              <w:t>○</w:t>
            </w:r>
          </w:p>
        </w:tc>
        <w:tc>
          <w:tcPr>
            <w:tcW w:w="1630" w:type="dxa"/>
          </w:tcPr>
          <w:p w14:paraId="3AC60544" w14:textId="0B171626" w:rsidR="00595252" w:rsidRPr="000B6D7A" w:rsidRDefault="004A1E80" w:rsidP="006420C0">
            <w:pPr>
              <w:jc w:val="center"/>
              <w:rPr>
                <w:rFonts w:ascii="ＭＳ 明朝" w:hAnsi="ＭＳ 明朝"/>
                <w:szCs w:val="21"/>
              </w:rPr>
            </w:pPr>
            <w:r>
              <w:rPr>
                <w:rFonts w:ascii="ＭＳ 明朝" w:hAnsi="ＭＳ 明朝" w:hint="eastAsia"/>
                <w:szCs w:val="21"/>
              </w:rPr>
              <w:t>△</w:t>
            </w:r>
          </w:p>
        </w:tc>
      </w:tr>
      <w:tr w:rsidR="002E03E2" w:rsidRPr="008A4A38" w14:paraId="106B658E" w14:textId="77777777" w:rsidTr="00835A7A">
        <w:tc>
          <w:tcPr>
            <w:tcW w:w="5642" w:type="dxa"/>
            <w:shd w:val="clear" w:color="auto" w:fill="auto"/>
          </w:tcPr>
          <w:p w14:paraId="0A7943D4" w14:textId="33985E51" w:rsidR="002E03E2" w:rsidRPr="004A1E80" w:rsidRDefault="002E03E2" w:rsidP="006420C0">
            <w:pPr>
              <w:rPr>
                <w:kern w:val="0"/>
              </w:rPr>
            </w:pPr>
            <w:r w:rsidRPr="004A1E80">
              <w:rPr>
                <w:kern w:val="0"/>
              </w:rPr>
              <w:t>症例取扱いデータセット</w:t>
            </w:r>
          </w:p>
        </w:tc>
        <w:tc>
          <w:tcPr>
            <w:tcW w:w="1375" w:type="dxa"/>
            <w:shd w:val="clear" w:color="auto" w:fill="auto"/>
          </w:tcPr>
          <w:p w14:paraId="692BC97F" w14:textId="77777777" w:rsidR="002E03E2" w:rsidRPr="000B6D7A" w:rsidRDefault="002E03E2" w:rsidP="006420C0">
            <w:pPr>
              <w:jc w:val="center"/>
              <w:rPr>
                <w:rFonts w:ascii="ＭＳ 明朝" w:hAnsi="ＭＳ 明朝"/>
                <w:szCs w:val="21"/>
              </w:rPr>
            </w:pPr>
          </w:p>
        </w:tc>
        <w:tc>
          <w:tcPr>
            <w:tcW w:w="1630" w:type="dxa"/>
          </w:tcPr>
          <w:p w14:paraId="4FDDF0CA" w14:textId="76D0A158" w:rsidR="002E03E2" w:rsidRPr="000B6D7A" w:rsidRDefault="002E03E2" w:rsidP="006420C0">
            <w:pPr>
              <w:jc w:val="center"/>
              <w:rPr>
                <w:rFonts w:ascii="ＭＳ 明朝" w:hAnsi="ＭＳ 明朝"/>
                <w:szCs w:val="21"/>
              </w:rPr>
            </w:pPr>
            <w:r w:rsidRPr="000B6D7A">
              <w:rPr>
                <w:rFonts w:ascii="ＭＳ 明朝" w:hAnsi="ＭＳ 明朝"/>
                <w:szCs w:val="21"/>
              </w:rPr>
              <w:t>○</w:t>
            </w:r>
          </w:p>
        </w:tc>
      </w:tr>
      <w:tr w:rsidR="002E03E2" w:rsidRPr="008A4A38" w14:paraId="40137081" w14:textId="77777777" w:rsidTr="00835A7A">
        <w:tc>
          <w:tcPr>
            <w:tcW w:w="5642" w:type="dxa"/>
            <w:shd w:val="clear" w:color="auto" w:fill="auto"/>
          </w:tcPr>
          <w:p w14:paraId="69514DE2" w14:textId="68D6D049" w:rsidR="002E03E2" w:rsidRPr="008A4A38" w:rsidRDefault="002E03E2" w:rsidP="006420C0">
            <w:pPr>
              <w:rPr>
                <w:kern w:val="0"/>
              </w:rPr>
            </w:pPr>
            <w:r w:rsidRPr="008A4A38">
              <w:rPr>
                <w:kern w:val="0"/>
              </w:rPr>
              <w:t>データベース固定可能連絡書</w:t>
            </w:r>
          </w:p>
        </w:tc>
        <w:tc>
          <w:tcPr>
            <w:tcW w:w="1375" w:type="dxa"/>
            <w:shd w:val="clear" w:color="auto" w:fill="auto"/>
          </w:tcPr>
          <w:p w14:paraId="6F25C086" w14:textId="4D8D7943" w:rsidR="002E03E2" w:rsidRPr="000B6D7A" w:rsidRDefault="00DC7459" w:rsidP="006420C0">
            <w:pPr>
              <w:jc w:val="center"/>
              <w:rPr>
                <w:rFonts w:ascii="ＭＳ 明朝" w:hAnsi="ＭＳ 明朝"/>
                <w:szCs w:val="21"/>
              </w:rPr>
            </w:pPr>
            <w:r w:rsidRPr="000B6D7A">
              <w:rPr>
                <w:rFonts w:ascii="ＭＳ 明朝" w:hAnsi="ＭＳ 明朝" w:cs="ＭＳ 明朝" w:hint="eastAsia"/>
                <w:szCs w:val="21"/>
              </w:rPr>
              <w:t>△</w:t>
            </w:r>
          </w:p>
        </w:tc>
        <w:tc>
          <w:tcPr>
            <w:tcW w:w="1630" w:type="dxa"/>
          </w:tcPr>
          <w:p w14:paraId="1657C453" w14:textId="1755B271" w:rsidR="002E03E2" w:rsidRPr="000B6D7A" w:rsidRDefault="00311081" w:rsidP="006420C0">
            <w:pPr>
              <w:jc w:val="center"/>
              <w:rPr>
                <w:rFonts w:ascii="ＭＳ 明朝" w:hAnsi="ＭＳ 明朝"/>
                <w:szCs w:val="21"/>
              </w:rPr>
            </w:pPr>
            <w:r w:rsidRPr="000B6D7A">
              <w:rPr>
                <w:rFonts w:ascii="ＭＳ 明朝" w:hAnsi="ＭＳ 明朝"/>
                <w:szCs w:val="21"/>
              </w:rPr>
              <w:t>○</w:t>
            </w:r>
          </w:p>
        </w:tc>
      </w:tr>
      <w:tr w:rsidR="00311081" w:rsidRPr="008A4A38" w14:paraId="0D1E8DA7" w14:textId="77777777" w:rsidTr="00835A7A">
        <w:tc>
          <w:tcPr>
            <w:tcW w:w="5642" w:type="dxa"/>
            <w:shd w:val="clear" w:color="auto" w:fill="auto"/>
          </w:tcPr>
          <w:p w14:paraId="60ABE532" w14:textId="4ACDE3E5" w:rsidR="00311081" w:rsidRPr="008A4A38" w:rsidRDefault="00311081" w:rsidP="006420C0">
            <w:pPr>
              <w:rPr>
                <w:kern w:val="0"/>
              </w:rPr>
            </w:pPr>
            <w:r w:rsidRPr="008A4A38">
              <w:rPr>
                <w:kern w:val="0"/>
              </w:rPr>
              <w:t>データベース固定承認書</w:t>
            </w:r>
          </w:p>
        </w:tc>
        <w:tc>
          <w:tcPr>
            <w:tcW w:w="1375" w:type="dxa"/>
            <w:shd w:val="clear" w:color="auto" w:fill="auto"/>
          </w:tcPr>
          <w:p w14:paraId="3D8496B7" w14:textId="046AC623" w:rsidR="00311081" w:rsidRPr="000B6D7A" w:rsidRDefault="00311081" w:rsidP="006420C0">
            <w:pPr>
              <w:jc w:val="center"/>
              <w:rPr>
                <w:rFonts w:ascii="ＭＳ 明朝" w:hAnsi="ＭＳ 明朝"/>
                <w:szCs w:val="21"/>
              </w:rPr>
            </w:pPr>
            <w:r w:rsidRPr="000B6D7A">
              <w:rPr>
                <w:rFonts w:ascii="ＭＳ 明朝" w:hAnsi="ＭＳ 明朝"/>
              </w:rPr>
              <w:t>○</w:t>
            </w:r>
          </w:p>
        </w:tc>
        <w:tc>
          <w:tcPr>
            <w:tcW w:w="1630" w:type="dxa"/>
          </w:tcPr>
          <w:p w14:paraId="2296C55F" w14:textId="0F3FCDFD" w:rsidR="00311081" w:rsidRPr="000B6D7A" w:rsidRDefault="00311081" w:rsidP="006420C0">
            <w:pPr>
              <w:jc w:val="center"/>
              <w:rPr>
                <w:rFonts w:ascii="ＭＳ 明朝" w:hAnsi="ＭＳ 明朝"/>
                <w:szCs w:val="21"/>
              </w:rPr>
            </w:pPr>
            <w:r w:rsidRPr="000B6D7A">
              <w:rPr>
                <w:rFonts w:ascii="ＭＳ 明朝" w:hAnsi="ＭＳ 明朝" w:cs="ＭＳ 明朝" w:hint="eastAsia"/>
              </w:rPr>
              <w:t>△</w:t>
            </w:r>
          </w:p>
        </w:tc>
      </w:tr>
      <w:tr w:rsidR="00311081" w:rsidRPr="008A4A38" w14:paraId="719038F9" w14:textId="77777777" w:rsidTr="00835A7A">
        <w:tc>
          <w:tcPr>
            <w:tcW w:w="5642" w:type="dxa"/>
            <w:shd w:val="clear" w:color="auto" w:fill="auto"/>
          </w:tcPr>
          <w:p w14:paraId="4C7C45C9" w14:textId="20349164" w:rsidR="00311081" w:rsidRPr="008A4A38" w:rsidRDefault="00311081" w:rsidP="006420C0">
            <w:pPr>
              <w:rPr>
                <w:kern w:val="0"/>
              </w:rPr>
            </w:pPr>
            <w:r w:rsidRPr="008A4A38">
              <w:rPr>
                <w:kern w:val="0"/>
              </w:rPr>
              <w:t>データベース固定解除依頼書</w:t>
            </w:r>
          </w:p>
        </w:tc>
        <w:tc>
          <w:tcPr>
            <w:tcW w:w="1375" w:type="dxa"/>
            <w:shd w:val="clear" w:color="auto" w:fill="auto"/>
          </w:tcPr>
          <w:p w14:paraId="568DFD45" w14:textId="77777777" w:rsidR="00311081" w:rsidRPr="000B6D7A" w:rsidRDefault="00311081" w:rsidP="006420C0">
            <w:pPr>
              <w:jc w:val="center"/>
              <w:rPr>
                <w:rFonts w:ascii="ＭＳ 明朝" w:hAnsi="ＭＳ 明朝"/>
                <w:szCs w:val="21"/>
              </w:rPr>
            </w:pPr>
          </w:p>
        </w:tc>
        <w:tc>
          <w:tcPr>
            <w:tcW w:w="1630" w:type="dxa"/>
          </w:tcPr>
          <w:p w14:paraId="203A2453" w14:textId="7A56E9AB" w:rsidR="00311081" w:rsidRPr="000B6D7A" w:rsidRDefault="00311081" w:rsidP="006420C0">
            <w:pPr>
              <w:jc w:val="center"/>
              <w:rPr>
                <w:rFonts w:ascii="ＭＳ 明朝" w:hAnsi="ＭＳ 明朝"/>
                <w:szCs w:val="21"/>
              </w:rPr>
            </w:pPr>
            <w:r w:rsidRPr="000B6D7A">
              <w:rPr>
                <w:rFonts w:ascii="ＭＳ 明朝" w:hAnsi="ＭＳ 明朝"/>
              </w:rPr>
              <w:t>○</w:t>
            </w:r>
          </w:p>
        </w:tc>
      </w:tr>
      <w:tr w:rsidR="00311081" w:rsidRPr="008A4A38" w14:paraId="39AFC6F1" w14:textId="77777777" w:rsidTr="00835A7A">
        <w:tc>
          <w:tcPr>
            <w:tcW w:w="5642" w:type="dxa"/>
            <w:shd w:val="clear" w:color="auto" w:fill="auto"/>
          </w:tcPr>
          <w:p w14:paraId="11EC38F0" w14:textId="6A52D246" w:rsidR="00311081" w:rsidRPr="008A4A38" w:rsidRDefault="00311081" w:rsidP="006420C0">
            <w:pPr>
              <w:rPr>
                <w:kern w:val="0"/>
              </w:rPr>
            </w:pPr>
            <w:r w:rsidRPr="008A4A38">
              <w:rPr>
                <w:kern w:val="0"/>
              </w:rPr>
              <w:t>試験薬の緊急キーオープンの手順書</w:t>
            </w:r>
          </w:p>
        </w:tc>
        <w:tc>
          <w:tcPr>
            <w:tcW w:w="1375" w:type="dxa"/>
            <w:shd w:val="clear" w:color="auto" w:fill="auto"/>
          </w:tcPr>
          <w:p w14:paraId="2E50FF85" w14:textId="77777777" w:rsidR="00311081" w:rsidRPr="000B6D7A" w:rsidRDefault="00311081" w:rsidP="006420C0">
            <w:pPr>
              <w:jc w:val="center"/>
              <w:rPr>
                <w:rFonts w:ascii="ＭＳ 明朝" w:hAnsi="ＭＳ 明朝"/>
                <w:szCs w:val="21"/>
              </w:rPr>
            </w:pPr>
          </w:p>
        </w:tc>
        <w:tc>
          <w:tcPr>
            <w:tcW w:w="1630" w:type="dxa"/>
          </w:tcPr>
          <w:p w14:paraId="74674ADC" w14:textId="765162C1" w:rsidR="00311081" w:rsidRPr="000B6D7A" w:rsidRDefault="00311081" w:rsidP="006420C0">
            <w:pPr>
              <w:jc w:val="center"/>
              <w:rPr>
                <w:rFonts w:ascii="ＭＳ 明朝" w:hAnsi="ＭＳ 明朝"/>
                <w:szCs w:val="21"/>
              </w:rPr>
            </w:pPr>
            <w:r w:rsidRPr="000B6D7A">
              <w:rPr>
                <w:rFonts w:ascii="ＭＳ 明朝" w:hAnsi="ＭＳ 明朝"/>
              </w:rPr>
              <w:t>○</w:t>
            </w:r>
          </w:p>
        </w:tc>
      </w:tr>
      <w:tr w:rsidR="00311081" w:rsidRPr="008A4A38" w14:paraId="6C8AABE6" w14:textId="77777777" w:rsidTr="00835A7A">
        <w:tc>
          <w:tcPr>
            <w:tcW w:w="5642" w:type="dxa"/>
            <w:shd w:val="clear" w:color="auto" w:fill="auto"/>
          </w:tcPr>
          <w:p w14:paraId="1F333EF0" w14:textId="7BB44115" w:rsidR="00311081" w:rsidRPr="008A4A38" w:rsidRDefault="00311081" w:rsidP="006420C0">
            <w:pPr>
              <w:rPr>
                <w:kern w:val="0"/>
              </w:rPr>
            </w:pPr>
            <w:r w:rsidRPr="008A4A38">
              <w:rPr>
                <w:kern w:val="0"/>
              </w:rPr>
              <w:t>データ移管の授受の記録</w:t>
            </w:r>
          </w:p>
        </w:tc>
        <w:tc>
          <w:tcPr>
            <w:tcW w:w="1375" w:type="dxa"/>
            <w:shd w:val="clear" w:color="auto" w:fill="auto"/>
          </w:tcPr>
          <w:p w14:paraId="0C023516" w14:textId="77777777" w:rsidR="00311081" w:rsidRPr="000B6D7A" w:rsidRDefault="00311081" w:rsidP="006420C0">
            <w:pPr>
              <w:jc w:val="center"/>
              <w:rPr>
                <w:rFonts w:ascii="ＭＳ 明朝" w:hAnsi="ＭＳ 明朝"/>
                <w:szCs w:val="21"/>
              </w:rPr>
            </w:pPr>
          </w:p>
        </w:tc>
        <w:tc>
          <w:tcPr>
            <w:tcW w:w="1630" w:type="dxa"/>
          </w:tcPr>
          <w:p w14:paraId="4BBB53CD" w14:textId="56586BDD" w:rsidR="00311081" w:rsidRPr="000B6D7A" w:rsidRDefault="00311081" w:rsidP="006420C0">
            <w:pPr>
              <w:jc w:val="center"/>
              <w:rPr>
                <w:rFonts w:ascii="ＭＳ 明朝" w:hAnsi="ＭＳ 明朝"/>
                <w:szCs w:val="21"/>
              </w:rPr>
            </w:pPr>
            <w:r w:rsidRPr="000B6D7A">
              <w:rPr>
                <w:rFonts w:ascii="ＭＳ 明朝" w:hAnsi="ＭＳ 明朝"/>
              </w:rPr>
              <w:t>○</w:t>
            </w:r>
          </w:p>
        </w:tc>
      </w:tr>
      <w:tr w:rsidR="00311081" w:rsidRPr="008A4A38" w14:paraId="750EC15C" w14:textId="77777777" w:rsidTr="00835A7A">
        <w:tc>
          <w:tcPr>
            <w:tcW w:w="5642" w:type="dxa"/>
            <w:shd w:val="clear" w:color="auto" w:fill="auto"/>
          </w:tcPr>
          <w:p w14:paraId="374DD7DD" w14:textId="61C35BB3" w:rsidR="00311081" w:rsidRPr="008A4A38" w:rsidRDefault="00311081" w:rsidP="006420C0">
            <w:r w:rsidRPr="008A4A38">
              <w:t>受領書（統計解析用データセット</w:t>
            </w:r>
            <w:r w:rsidRPr="008A4A38">
              <w:t>CD-R</w:t>
            </w:r>
            <w:r w:rsidRPr="008A4A38">
              <w:t>）</w:t>
            </w:r>
          </w:p>
        </w:tc>
        <w:tc>
          <w:tcPr>
            <w:tcW w:w="1375" w:type="dxa"/>
            <w:shd w:val="clear" w:color="auto" w:fill="auto"/>
          </w:tcPr>
          <w:p w14:paraId="405EFCF2" w14:textId="5D916333" w:rsidR="00311081" w:rsidRPr="000B6D7A" w:rsidRDefault="00253A4B" w:rsidP="006420C0">
            <w:pPr>
              <w:jc w:val="center"/>
              <w:rPr>
                <w:rFonts w:ascii="ＭＳ 明朝" w:hAnsi="ＭＳ 明朝"/>
                <w:szCs w:val="21"/>
              </w:rPr>
            </w:pPr>
            <w:r w:rsidRPr="000B6D7A">
              <w:rPr>
                <w:rFonts w:ascii="ＭＳ 明朝" w:hAnsi="ＭＳ 明朝"/>
                <w:szCs w:val="21"/>
              </w:rPr>
              <w:t>〇</w:t>
            </w:r>
          </w:p>
        </w:tc>
        <w:tc>
          <w:tcPr>
            <w:tcW w:w="1630" w:type="dxa"/>
          </w:tcPr>
          <w:p w14:paraId="171AAA95" w14:textId="2D9485AE" w:rsidR="00311081" w:rsidRPr="000B6D7A" w:rsidRDefault="00253A4B" w:rsidP="006420C0">
            <w:pPr>
              <w:jc w:val="center"/>
              <w:rPr>
                <w:rFonts w:ascii="ＭＳ 明朝" w:hAnsi="ＭＳ 明朝"/>
                <w:szCs w:val="21"/>
              </w:rPr>
            </w:pPr>
            <w:r w:rsidRPr="000B6D7A">
              <w:rPr>
                <w:rFonts w:ascii="ＭＳ 明朝" w:hAnsi="ＭＳ 明朝" w:cs="ＭＳ 明朝" w:hint="eastAsia"/>
              </w:rPr>
              <w:t>△</w:t>
            </w:r>
          </w:p>
        </w:tc>
      </w:tr>
      <w:tr w:rsidR="00311081" w:rsidRPr="008A4A38" w14:paraId="1713797F" w14:textId="77777777" w:rsidTr="00835A7A">
        <w:tc>
          <w:tcPr>
            <w:tcW w:w="5642" w:type="dxa"/>
            <w:shd w:val="clear" w:color="auto" w:fill="auto"/>
          </w:tcPr>
          <w:p w14:paraId="7AD5832F" w14:textId="4B73CE32" w:rsidR="00311081" w:rsidRPr="008A4A38" w:rsidRDefault="00311081" w:rsidP="006420C0">
            <w:r w:rsidRPr="008A4A38">
              <w:t>EDC</w:t>
            </w:r>
            <w:r w:rsidRPr="008A4A38">
              <w:t>システム廃棄依頼書</w:t>
            </w:r>
          </w:p>
        </w:tc>
        <w:tc>
          <w:tcPr>
            <w:tcW w:w="1375" w:type="dxa"/>
            <w:shd w:val="clear" w:color="auto" w:fill="auto"/>
          </w:tcPr>
          <w:p w14:paraId="6C168C65" w14:textId="77777777" w:rsidR="00311081" w:rsidRPr="000B6D7A" w:rsidRDefault="00311081" w:rsidP="006420C0">
            <w:pPr>
              <w:jc w:val="center"/>
              <w:rPr>
                <w:rFonts w:ascii="ＭＳ 明朝" w:hAnsi="ＭＳ 明朝"/>
                <w:szCs w:val="21"/>
              </w:rPr>
            </w:pPr>
          </w:p>
        </w:tc>
        <w:tc>
          <w:tcPr>
            <w:tcW w:w="1630" w:type="dxa"/>
          </w:tcPr>
          <w:p w14:paraId="3814F54E" w14:textId="41205E24" w:rsidR="00311081" w:rsidRPr="000B6D7A" w:rsidRDefault="00311081" w:rsidP="006420C0">
            <w:pPr>
              <w:jc w:val="center"/>
              <w:rPr>
                <w:rFonts w:ascii="ＭＳ 明朝" w:hAnsi="ＭＳ 明朝"/>
                <w:szCs w:val="21"/>
              </w:rPr>
            </w:pPr>
            <w:r w:rsidRPr="000B6D7A">
              <w:rPr>
                <w:rFonts w:ascii="ＭＳ 明朝" w:hAnsi="ＭＳ 明朝"/>
              </w:rPr>
              <w:t>○</w:t>
            </w:r>
          </w:p>
        </w:tc>
      </w:tr>
      <w:tr w:rsidR="00311081" w:rsidRPr="008A4A38" w14:paraId="2F162BE3" w14:textId="77777777" w:rsidTr="00835A7A">
        <w:tc>
          <w:tcPr>
            <w:tcW w:w="5642" w:type="dxa"/>
            <w:shd w:val="clear" w:color="auto" w:fill="auto"/>
          </w:tcPr>
          <w:p w14:paraId="79CB1471" w14:textId="1141D25F" w:rsidR="00311081" w:rsidRPr="008A4A38" w:rsidRDefault="00311081" w:rsidP="006420C0">
            <w:r w:rsidRPr="008A4A38">
              <w:t>EDC</w:t>
            </w:r>
            <w:r w:rsidRPr="008A4A38">
              <w:t>システム廃棄報告書</w:t>
            </w:r>
          </w:p>
        </w:tc>
        <w:tc>
          <w:tcPr>
            <w:tcW w:w="1375" w:type="dxa"/>
            <w:shd w:val="clear" w:color="auto" w:fill="auto"/>
          </w:tcPr>
          <w:p w14:paraId="7EDC191A" w14:textId="19750ECD" w:rsidR="00311081" w:rsidRPr="000B6D7A" w:rsidRDefault="00311081" w:rsidP="006420C0">
            <w:pPr>
              <w:jc w:val="center"/>
              <w:rPr>
                <w:rFonts w:ascii="ＭＳ 明朝" w:hAnsi="ＭＳ 明朝"/>
                <w:szCs w:val="21"/>
              </w:rPr>
            </w:pPr>
            <w:r w:rsidRPr="000B6D7A">
              <w:rPr>
                <w:rFonts w:ascii="ＭＳ 明朝" w:hAnsi="ＭＳ 明朝"/>
              </w:rPr>
              <w:t>○</w:t>
            </w:r>
          </w:p>
        </w:tc>
        <w:tc>
          <w:tcPr>
            <w:tcW w:w="1630" w:type="dxa"/>
          </w:tcPr>
          <w:p w14:paraId="5CBBE391" w14:textId="3AC584DF" w:rsidR="00311081" w:rsidRPr="000B6D7A" w:rsidRDefault="00311081" w:rsidP="006420C0">
            <w:pPr>
              <w:jc w:val="center"/>
              <w:rPr>
                <w:rFonts w:ascii="ＭＳ 明朝" w:hAnsi="ＭＳ 明朝"/>
                <w:szCs w:val="21"/>
              </w:rPr>
            </w:pPr>
            <w:r w:rsidRPr="000B6D7A">
              <w:rPr>
                <w:rFonts w:ascii="ＭＳ 明朝" w:hAnsi="ＭＳ 明朝" w:cs="ＭＳ 明朝" w:hint="eastAsia"/>
              </w:rPr>
              <w:t>△</w:t>
            </w:r>
          </w:p>
        </w:tc>
      </w:tr>
      <w:tr w:rsidR="00311081" w:rsidRPr="008A4A38" w14:paraId="4D59945E" w14:textId="77777777" w:rsidTr="00835A7A">
        <w:tc>
          <w:tcPr>
            <w:tcW w:w="5642" w:type="dxa"/>
            <w:shd w:val="clear" w:color="auto" w:fill="auto"/>
          </w:tcPr>
          <w:p w14:paraId="6176A6CB" w14:textId="5604BFF3" w:rsidR="00311081" w:rsidRPr="008A4A38" w:rsidRDefault="00311081" w:rsidP="006420C0">
            <w:r w:rsidRPr="008A4A38">
              <w:t>データマネジメント報告書</w:t>
            </w:r>
          </w:p>
        </w:tc>
        <w:tc>
          <w:tcPr>
            <w:tcW w:w="1375" w:type="dxa"/>
            <w:shd w:val="clear" w:color="auto" w:fill="auto"/>
          </w:tcPr>
          <w:p w14:paraId="1FE995D6" w14:textId="58A3B29F" w:rsidR="00311081" w:rsidRPr="000B6D7A" w:rsidRDefault="00311081" w:rsidP="006420C0">
            <w:pPr>
              <w:jc w:val="center"/>
              <w:rPr>
                <w:rFonts w:ascii="ＭＳ 明朝" w:hAnsi="ＭＳ 明朝"/>
                <w:szCs w:val="21"/>
              </w:rPr>
            </w:pPr>
            <w:r w:rsidRPr="000B6D7A">
              <w:rPr>
                <w:rFonts w:ascii="ＭＳ 明朝" w:hAnsi="ＭＳ 明朝"/>
              </w:rPr>
              <w:t>○</w:t>
            </w:r>
          </w:p>
        </w:tc>
        <w:tc>
          <w:tcPr>
            <w:tcW w:w="1630" w:type="dxa"/>
          </w:tcPr>
          <w:p w14:paraId="5F25EF48" w14:textId="1B086D2F" w:rsidR="00311081" w:rsidRPr="000B6D7A" w:rsidRDefault="00311081" w:rsidP="006420C0">
            <w:pPr>
              <w:jc w:val="center"/>
              <w:rPr>
                <w:rFonts w:ascii="ＭＳ 明朝" w:hAnsi="ＭＳ 明朝"/>
                <w:szCs w:val="21"/>
              </w:rPr>
            </w:pPr>
            <w:r w:rsidRPr="000B6D7A">
              <w:rPr>
                <w:rFonts w:ascii="ＭＳ 明朝" w:hAnsi="ＭＳ 明朝" w:cs="ＭＳ 明朝" w:hint="eastAsia"/>
              </w:rPr>
              <w:t>△</w:t>
            </w:r>
          </w:p>
        </w:tc>
      </w:tr>
      <w:tr w:rsidR="00311081" w:rsidRPr="008A4A38" w14:paraId="59D8197A" w14:textId="77777777" w:rsidTr="00835A7A">
        <w:tc>
          <w:tcPr>
            <w:tcW w:w="5642" w:type="dxa"/>
            <w:shd w:val="clear" w:color="auto" w:fill="auto"/>
          </w:tcPr>
          <w:p w14:paraId="0A998773" w14:textId="6DE1C7EF" w:rsidR="00311081" w:rsidRPr="008A4A38" w:rsidRDefault="00311081" w:rsidP="006420C0">
            <w:pPr>
              <w:rPr>
                <w:lang w:eastAsia="zh-TW"/>
              </w:rPr>
            </w:pPr>
            <w:r w:rsidRPr="008A4A38">
              <w:rPr>
                <w:lang w:eastAsia="zh-TW"/>
              </w:rPr>
              <w:t>保管資料一覧</w:t>
            </w:r>
          </w:p>
        </w:tc>
        <w:tc>
          <w:tcPr>
            <w:tcW w:w="1375" w:type="dxa"/>
            <w:shd w:val="clear" w:color="auto" w:fill="auto"/>
          </w:tcPr>
          <w:p w14:paraId="3EEE08F0" w14:textId="77777777" w:rsidR="00311081" w:rsidRPr="000B6D7A" w:rsidRDefault="00311081" w:rsidP="006420C0">
            <w:pPr>
              <w:jc w:val="center"/>
              <w:rPr>
                <w:rFonts w:ascii="ＭＳ 明朝" w:hAnsi="ＭＳ 明朝"/>
                <w:szCs w:val="21"/>
              </w:rPr>
            </w:pPr>
          </w:p>
        </w:tc>
        <w:tc>
          <w:tcPr>
            <w:tcW w:w="1630" w:type="dxa"/>
          </w:tcPr>
          <w:p w14:paraId="4CD9C7F0" w14:textId="13B4C5B3" w:rsidR="00311081" w:rsidRPr="000B6D7A" w:rsidRDefault="00311081" w:rsidP="006420C0">
            <w:pPr>
              <w:jc w:val="center"/>
              <w:rPr>
                <w:rFonts w:ascii="ＭＳ 明朝" w:hAnsi="ＭＳ 明朝"/>
                <w:szCs w:val="21"/>
              </w:rPr>
            </w:pPr>
            <w:r w:rsidRPr="000B6D7A">
              <w:rPr>
                <w:rFonts w:ascii="ＭＳ 明朝" w:hAnsi="ＭＳ 明朝"/>
              </w:rPr>
              <w:t>○</w:t>
            </w:r>
          </w:p>
        </w:tc>
      </w:tr>
      <w:tr w:rsidR="00311081" w:rsidRPr="008A4A38" w14:paraId="4412B076" w14:textId="77777777" w:rsidTr="00835A7A">
        <w:tc>
          <w:tcPr>
            <w:tcW w:w="5642" w:type="dxa"/>
            <w:shd w:val="clear" w:color="auto" w:fill="auto"/>
          </w:tcPr>
          <w:p w14:paraId="2994F66B" w14:textId="15389CC6" w:rsidR="00311081" w:rsidRPr="008A4A38" w:rsidRDefault="00311081" w:rsidP="006420C0">
            <w:pPr>
              <w:rPr>
                <w:lang w:eastAsia="zh-TW"/>
              </w:rPr>
            </w:pPr>
            <w:r w:rsidRPr="008A4A38">
              <w:rPr>
                <w:lang w:eastAsia="zh-TW"/>
              </w:rPr>
              <w:t>保管資料廃棄の記録</w:t>
            </w:r>
          </w:p>
        </w:tc>
        <w:tc>
          <w:tcPr>
            <w:tcW w:w="1375" w:type="dxa"/>
            <w:shd w:val="clear" w:color="auto" w:fill="auto"/>
          </w:tcPr>
          <w:p w14:paraId="52BE419C" w14:textId="77777777" w:rsidR="00311081" w:rsidRPr="000B6D7A" w:rsidRDefault="00311081" w:rsidP="006420C0">
            <w:pPr>
              <w:jc w:val="center"/>
              <w:rPr>
                <w:rFonts w:ascii="ＭＳ 明朝" w:hAnsi="ＭＳ 明朝"/>
                <w:szCs w:val="21"/>
              </w:rPr>
            </w:pPr>
          </w:p>
        </w:tc>
        <w:tc>
          <w:tcPr>
            <w:tcW w:w="1630" w:type="dxa"/>
          </w:tcPr>
          <w:p w14:paraId="67E7D63C" w14:textId="6A5B803B" w:rsidR="00311081" w:rsidRPr="000B6D7A" w:rsidRDefault="00311081" w:rsidP="006420C0">
            <w:pPr>
              <w:jc w:val="center"/>
              <w:rPr>
                <w:rFonts w:ascii="ＭＳ 明朝" w:hAnsi="ＭＳ 明朝"/>
                <w:szCs w:val="21"/>
              </w:rPr>
            </w:pPr>
            <w:r w:rsidRPr="000B6D7A">
              <w:rPr>
                <w:rFonts w:ascii="ＭＳ 明朝" w:hAnsi="ＭＳ 明朝"/>
              </w:rPr>
              <w:t>○</w:t>
            </w:r>
          </w:p>
        </w:tc>
      </w:tr>
    </w:tbl>
    <w:p w14:paraId="3D6EDB4F" w14:textId="0FC43ABA" w:rsidR="00045026" w:rsidRPr="008A4A38" w:rsidRDefault="00045026" w:rsidP="006420C0">
      <w:pPr>
        <w:widowControl/>
        <w:jc w:val="left"/>
      </w:pPr>
      <w:bookmarkStart w:id="945" w:name="_Toc507510185"/>
      <w:bookmarkStart w:id="946" w:name="_Toc507514147"/>
      <w:bookmarkStart w:id="947" w:name="_Toc350347432"/>
      <w:bookmarkStart w:id="948" w:name="_Toc350352960"/>
      <w:bookmarkStart w:id="949" w:name="_Toc350355868"/>
      <w:bookmarkEnd w:id="945"/>
      <w:bookmarkEnd w:id="946"/>
      <w:bookmarkEnd w:id="947"/>
      <w:bookmarkEnd w:id="948"/>
      <w:bookmarkEnd w:id="949"/>
      <w:r w:rsidRPr="008A4A38">
        <w:br w:type="page"/>
      </w:r>
    </w:p>
    <w:p w14:paraId="20FF8250" w14:textId="77777777" w:rsidR="00A63ACE" w:rsidRPr="008A4A38" w:rsidRDefault="00A63ACE" w:rsidP="006420C0">
      <w:pPr>
        <w:rPr>
          <w:b/>
          <w:bCs/>
        </w:rPr>
      </w:pPr>
      <w:r w:rsidRPr="008A4A38">
        <w:rPr>
          <w:b/>
          <w:bCs/>
        </w:rPr>
        <w:lastRenderedPageBreak/>
        <w:t>成果物の作成にあたり</w:t>
      </w:r>
    </w:p>
    <w:p w14:paraId="05370C56" w14:textId="77777777" w:rsidR="00A63ACE" w:rsidRPr="008A4A38" w:rsidRDefault="00A63ACE" w:rsidP="006420C0"/>
    <w:p w14:paraId="2BE0E77B" w14:textId="432E8A63" w:rsidR="00A63ACE" w:rsidRPr="008A4A38" w:rsidRDefault="00A63ACE" w:rsidP="006420C0">
      <w:pPr>
        <w:ind w:firstLineChars="100" w:firstLine="210"/>
      </w:pPr>
      <w:r w:rsidRPr="008A4A38">
        <w:t>本</w:t>
      </w:r>
      <w:r w:rsidR="00985CF8" w:rsidRPr="008A4A38">
        <w:t>Working Group</w:t>
      </w:r>
      <w:r w:rsidRPr="008A4A38">
        <w:t>の成果物である</w:t>
      </w:r>
      <w:r w:rsidRPr="008A4A38">
        <w:t>DMP</w:t>
      </w:r>
      <w:r w:rsidRPr="008A4A38">
        <w:t>のレンプレートは、国立精神・神経医療研究センター臨床研究推進部よりご提供頂いた書類を基に作成した。さらに</w:t>
      </w:r>
      <w:r w:rsidRPr="008A4A38">
        <w:t>Society for Clinical Data Management(SCDM)</w:t>
      </w:r>
      <w:r w:rsidR="00985CF8" w:rsidRPr="008A4A38">
        <w:rPr>
          <w:vertAlign w:val="superscript"/>
        </w:rPr>
        <w:t>1</w:t>
      </w:r>
      <w:r w:rsidRPr="008A4A38">
        <w:t>が発行する</w:t>
      </w:r>
      <w:r w:rsidRPr="008A4A38">
        <w:t>Good Clinical Data Management Practice (GCDMP)</w:t>
      </w:r>
      <w:r w:rsidR="00985CF8" w:rsidRPr="008A4A38">
        <w:rPr>
          <w:vertAlign w:val="superscript"/>
        </w:rPr>
        <w:t>2</w:t>
      </w:r>
      <w:r w:rsidRPr="008A4A38">
        <w:t>の</w:t>
      </w:r>
      <w:r w:rsidRPr="008A4A38">
        <w:t>2019</w:t>
      </w:r>
      <w:r w:rsidRPr="008A4A38">
        <w:t>年改訂版の</w:t>
      </w:r>
      <w:r w:rsidRPr="008A4A38">
        <w:t>Data Management Plan</w:t>
      </w:r>
      <w:r w:rsidR="00985CF8" w:rsidRPr="008A4A38">
        <w:rPr>
          <w:vertAlign w:val="superscript"/>
        </w:rPr>
        <w:t>3</w:t>
      </w:r>
      <w:r w:rsidRPr="008A4A38">
        <w:t>に参照して、章立て</w:t>
      </w:r>
      <w:r w:rsidR="006854AE" w:rsidRPr="008A4A38">
        <w:t>や内容の記載</w:t>
      </w:r>
      <w:r w:rsidRPr="008A4A38">
        <w:t>を行なった。</w:t>
      </w:r>
    </w:p>
    <w:p w14:paraId="05DF1EC0" w14:textId="77777777" w:rsidR="00A63ACE" w:rsidRPr="008A4A38" w:rsidRDefault="00A63ACE" w:rsidP="006420C0"/>
    <w:p w14:paraId="5BAB4C44" w14:textId="77777777" w:rsidR="00A63ACE" w:rsidRPr="008A4A38" w:rsidRDefault="00A63ACE" w:rsidP="006420C0">
      <w:r w:rsidRPr="008A4A38">
        <w:t>作成メンバー</w:t>
      </w:r>
    </w:p>
    <w:p w14:paraId="5599C676" w14:textId="628B6D8C" w:rsidR="00A63ACE" w:rsidRPr="008A4A38" w:rsidRDefault="00BE44A1" w:rsidP="006420C0">
      <w:r w:rsidRPr="008A4A38">
        <w:t>髙田</w:t>
      </w:r>
      <w:r w:rsidR="00A63ACE" w:rsidRPr="008A4A38">
        <w:t xml:space="preserve"> </w:t>
      </w:r>
      <w:r w:rsidR="00A63ACE" w:rsidRPr="008A4A38">
        <w:t>宗典　（東北大学病院　臨床試験データセンター）</w:t>
      </w:r>
    </w:p>
    <w:p w14:paraId="075F7D14" w14:textId="77777777" w:rsidR="00A63ACE" w:rsidRPr="008A4A38" w:rsidRDefault="00A63ACE" w:rsidP="006420C0">
      <w:r w:rsidRPr="008A4A38">
        <w:t>宮路</w:t>
      </w:r>
      <w:r w:rsidRPr="008A4A38">
        <w:t xml:space="preserve"> </w:t>
      </w:r>
      <w:r w:rsidRPr="008A4A38">
        <w:t>天平　（東京大学大学院医学系研究科　臨床試験データ管理学講座）</w:t>
      </w:r>
    </w:p>
    <w:p w14:paraId="754E246E" w14:textId="24D4BC31" w:rsidR="00A63ACE" w:rsidRPr="008A4A38" w:rsidRDefault="00A63ACE" w:rsidP="006420C0">
      <w:r w:rsidRPr="008A4A38">
        <w:t>山原</w:t>
      </w:r>
      <w:r w:rsidRPr="008A4A38">
        <w:t xml:space="preserve"> </w:t>
      </w:r>
      <w:r w:rsidRPr="008A4A38">
        <w:t>有子　（がん研究会有明病院　臨床研究開発センター　企画・品質管理部</w:t>
      </w:r>
      <w:r w:rsidR="00021D8B" w:rsidRPr="008A4A38">
        <w:t>（当時）</w:t>
      </w:r>
      <w:r w:rsidRPr="008A4A38">
        <w:t>）</w:t>
      </w:r>
    </w:p>
    <w:p w14:paraId="51D88AB1" w14:textId="05BF446F" w:rsidR="00A63ACE" w:rsidRPr="008A4A38" w:rsidRDefault="00A63ACE" w:rsidP="006420C0">
      <w:r w:rsidRPr="008A4A38">
        <w:t>山本</w:t>
      </w:r>
      <w:r w:rsidRPr="008A4A38">
        <w:t xml:space="preserve"> </w:t>
      </w:r>
      <w:r w:rsidRPr="008A4A38">
        <w:t>尚子　（大阪大学医学部附属病院　未来医療開発部　データセンター</w:t>
      </w:r>
      <w:r w:rsidR="00D0096B" w:rsidRPr="008A4A38">
        <w:t>（当時）</w:t>
      </w:r>
      <w:r w:rsidRPr="008A4A38">
        <w:t>）</w:t>
      </w:r>
      <w:r w:rsidRPr="008A4A38">
        <w:t xml:space="preserve"> </w:t>
      </w:r>
    </w:p>
    <w:p w14:paraId="7B4D9684" w14:textId="0FB960F6" w:rsidR="00A63ACE" w:rsidRPr="008A4A38" w:rsidRDefault="00A63ACE" w:rsidP="006420C0">
      <w:pPr>
        <w:ind w:left="1275" w:hangingChars="607" w:hanging="1275"/>
      </w:pPr>
      <w:r w:rsidRPr="008A4A38">
        <w:t>波多野</w:t>
      </w:r>
      <w:r w:rsidRPr="008A4A38">
        <w:t xml:space="preserve"> </w:t>
      </w:r>
      <w:r w:rsidRPr="008A4A38">
        <w:t xml:space="preserve">賢二（国立精神・神経医療研究センター　</w:t>
      </w:r>
      <w:r w:rsidR="00E404A8">
        <w:rPr>
          <w:rFonts w:hint="eastAsia"/>
        </w:rPr>
        <w:t xml:space="preserve">病院　臨床研究・教育研修部門　</w:t>
      </w:r>
      <w:r w:rsidRPr="008A4A38">
        <w:t>情報管理・解析部　データマネジメント室）</w:t>
      </w:r>
    </w:p>
    <w:p w14:paraId="6A944D92" w14:textId="55C976D6" w:rsidR="00A63ACE" w:rsidRPr="008A4A38" w:rsidRDefault="00A63ACE" w:rsidP="006420C0">
      <w:pPr>
        <w:ind w:left="1275" w:hangingChars="607" w:hanging="1275"/>
      </w:pPr>
      <w:r w:rsidRPr="008A4A38">
        <w:t>小居</w:t>
      </w:r>
      <w:r w:rsidRPr="008A4A38">
        <w:t xml:space="preserve"> </w:t>
      </w:r>
      <w:r w:rsidRPr="008A4A38">
        <w:t xml:space="preserve">秀紀　（国立精神・神経医療研究センター　</w:t>
      </w:r>
      <w:r w:rsidR="00E404A8">
        <w:rPr>
          <w:rFonts w:hint="eastAsia"/>
        </w:rPr>
        <w:t xml:space="preserve">病院　臨床研究・教育研修部門　</w:t>
      </w:r>
      <w:r w:rsidRPr="008A4A38">
        <w:t>情報管理・解析部）</w:t>
      </w:r>
    </w:p>
    <w:p w14:paraId="5670D18C" w14:textId="77777777" w:rsidR="00A63ACE" w:rsidRPr="008A4A38" w:rsidRDefault="00A63ACE" w:rsidP="006420C0"/>
    <w:p w14:paraId="4123DD33" w14:textId="016A0830" w:rsidR="00A63ACE" w:rsidRPr="008A4A38" w:rsidRDefault="00985CF8" w:rsidP="006420C0">
      <w:r w:rsidRPr="008A4A38">
        <w:t>Peer Reviewer</w:t>
      </w:r>
    </w:p>
    <w:p w14:paraId="58671A21" w14:textId="2CE0D5CC" w:rsidR="00985CF8" w:rsidRPr="008A4A38" w:rsidRDefault="00985CF8" w:rsidP="006420C0">
      <w:r w:rsidRPr="008A4A38">
        <w:t>林</w:t>
      </w:r>
      <w:r w:rsidR="0067021D" w:rsidRPr="008A4A38">
        <w:t xml:space="preserve">   </w:t>
      </w:r>
      <w:r w:rsidRPr="008A4A38">
        <w:t xml:space="preserve"> </w:t>
      </w:r>
      <w:r w:rsidRPr="008A4A38">
        <w:t>宏至</w:t>
      </w:r>
      <w:r w:rsidR="004215EC">
        <w:rPr>
          <w:rFonts w:hint="eastAsia"/>
        </w:rPr>
        <w:t xml:space="preserve">　</w:t>
      </w:r>
      <w:r w:rsidR="004215EC">
        <w:rPr>
          <w:rFonts w:hint="eastAsia"/>
        </w:rPr>
        <w:t xml:space="preserve"> </w:t>
      </w:r>
      <w:r w:rsidRPr="008A4A38">
        <w:t>（北海道大学病院</w:t>
      </w:r>
      <w:r w:rsidR="00E404A8">
        <w:rPr>
          <w:rFonts w:hint="eastAsia"/>
        </w:rPr>
        <w:t xml:space="preserve">　</w:t>
      </w:r>
      <w:r w:rsidRPr="008A4A38">
        <w:t>臨床研究開発センター）</w:t>
      </w:r>
    </w:p>
    <w:p w14:paraId="21C407EA" w14:textId="627CF57D" w:rsidR="00985CF8" w:rsidRPr="008A4A38" w:rsidRDefault="00985CF8" w:rsidP="006420C0">
      <w:pPr>
        <w:ind w:left="991" w:hangingChars="472" w:hanging="991"/>
      </w:pPr>
      <w:r w:rsidRPr="008A4A38">
        <w:t>山口</w:t>
      </w:r>
      <w:r w:rsidRPr="008A4A38">
        <w:t xml:space="preserve"> </w:t>
      </w:r>
      <w:r w:rsidRPr="008A4A38">
        <w:t>拓洋</w:t>
      </w:r>
      <w:r w:rsidR="004215EC">
        <w:rPr>
          <w:rFonts w:hint="eastAsia"/>
        </w:rPr>
        <w:t xml:space="preserve">　</w:t>
      </w:r>
      <w:r w:rsidRPr="008A4A38">
        <w:t>（東北大学大学院医学系研究科</w:t>
      </w:r>
      <w:r w:rsidR="00E404A8">
        <w:rPr>
          <w:rFonts w:hint="eastAsia"/>
        </w:rPr>
        <w:t xml:space="preserve">　</w:t>
      </w:r>
      <w:r w:rsidRPr="008A4A38">
        <w:t>医学統計学分野／東北大学病院</w:t>
      </w:r>
      <w:r w:rsidR="00E404A8">
        <w:rPr>
          <w:rFonts w:hint="eastAsia"/>
        </w:rPr>
        <w:t xml:space="preserve">　</w:t>
      </w:r>
      <w:r w:rsidRPr="008A4A38">
        <w:t>臨床試験データセンター／東京大学大学院医学系研究科</w:t>
      </w:r>
      <w:r w:rsidR="00E404A8">
        <w:rPr>
          <w:rFonts w:hint="eastAsia"/>
        </w:rPr>
        <w:t xml:space="preserve">　</w:t>
      </w:r>
      <w:r w:rsidRPr="008A4A38">
        <w:t>臨床試験データ管理学講座）</w:t>
      </w:r>
    </w:p>
    <w:p w14:paraId="760DAE56" w14:textId="5910CC18" w:rsidR="00A65DD6" w:rsidRPr="008A4A38" w:rsidRDefault="00985CF8" w:rsidP="006420C0">
      <w:pPr>
        <w:ind w:left="1134" w:hangingChars="540" w:hanging="1134"/>
      </w:pPr>
      <w:r w:rsidRPr="008A4A38">
        <w:t>菅波</w:t>
      </w:r>
      <w:r w:rsidRPr="008A4A38">
        <w:t xml:space="preserve"> </w:t>
      </w:r>
      <w:r w:rsidRPr="008A4A38">
        <w:t>秀規</w:t>
      </w:r>
      <w:r w:rsidR="004215EC">
        <w:rPr>
          <w:rFonts w:hint="eastAsia"/>
        </w:rPr>
        <w:t xml:space="preserve">　</w:t>
      </w:r>
      <w:r w:rsidRPr="008A4A38">
        <w:t>（興和株式会社／東北大学大学院医学系研究科</w:t>
      </w:r>
      <w:r w:rsidR="00E404A8">
        <w:rPr>
          <w:rFonts w:hint="eastAsia"/>
        </w:rPr>
        <w:t xml:space="preserve">　</w:t>
      </w:r>
      <w:r w:rsidRPr="008A4A38">
        <w:t>医学統計学分野／東京大学大学院医学系研究科</w:t>
      </w:r>
      <w:r w:rsidR="00E404A8">
        <w:rPr>
          <w:rFonts w:hint="eastAsia"/>
        </w:rPr>
        <w:t xml:space="preserve">　</w:t>
      </w:r>
      <w:r w:rsidRPr="008A4A38">
        <w:t>臨床試験データ管理学講座）</w:t>
      </w:r>
    </w:p>
    <w:p w14:paraId="71F61060" w14:textId="27AF7D8C" w:rsidR="00985CF8" w:rsidRPr="008A4A38" w:rsidRDefault="00985CF8" w:rsidP="006420C0"/>
    <w:p w14:paraId="12701E9B" w14:textId="1AD33009" w:rsidR="00985CF8" w:rsidRPr="008A4A38" w:rsidRDefault="00985CF8" w:rsidP="006420C0">
      <w:r w:rsidRPr="008A4A38">
        <w:t>オブザーバー</w:t>
      </w:r>
    </w:p>
    <w:p w14:paraId="32E689B6" w14:textId="7472942D" w:rsidR="00985CF8" w:rsidRPr="008A4A38" w:rsidRDefault="00985CF8" w:rsidP="006420C0">
      <w:r w:rsidRPr="008A4A38">
        <w:t>山本</w:t>
      </w:r>
      <w:r w:rsidR="004215EC">
        <w:rPr>
          <w:rFonts w:hint="eastAsia"/>
        </w:rPr>
        <w:t xml:space="preserve">　</w:t>
      </w:r>
      <w:r w:rsidRPr="008A4A38">
        <w:t>学</w:t>
      </w:r>
      <w:r w:rsidR="004215EC">
        <w:rPr>
          <w:rFonts w:hint="eastAsia"/>
        </w:rPr>
        <w:t xml:space="preserve">　</w:t>
      </w:r>
      <w:r w:rsidR="004215EC">
        <w:rPr>
          <w:rFonts w:hint="eastAsia"/>
        </w:rPr>
        <w:t xml:space="preserve"> </w:t>
      </w:r>
      <w:r w:rsidRPr="008A4A38">
        <w:t>（日本医師会治験促進センター）</w:t>
      </w:r>
    </w:p>
    <w:p w14:paraId="4723324F" w14:textId="77777777" w:rsidR="00985CF8" w:rsidRPr="008A4A38" w:rsidRDefault="00985CF8" w:rsidP="006420C0"/>
    <w:p w14:paraId="67EDD9BA" w14:textId="0325405F" w:rsidR="00985CF8" w:rsidRPr="008A4A38" w:rsidRDefault="00985CF8" w:rsidP="006420C0">
      <w:r w:rsidRPr="008A4A38">
        <w:t>参考文献</w:t>
      </w:r>
    </w:p>
    <w:p w14:paraId="7D014B0F" w14:textId="57F1853E" w:rsidR="0067021D" w:rsidRPr="008A4A38" w:rsidRDefault="00985CF8" w:rsidP="006420C0">
      <w:pPr>
        <w:pStyle w:val="af7"/>
        <w:numPr>
          <w:ilvl w:val="0"/>
          <w:numId w:val="105"/>
        </w:numPr>
        <w:contextualSpacing w:val="0"/>
        <w:rPr>
          <w:rFonts w:ascii="Times New Roman" w:eastAsia="ＭＳ 明朝" w:hAnsi="Times New Roman"/>
        </w:rPr>
      </w:pPr>
      <w:r w:rsidRPr="008A4A38">
        <w:rPr>
          <w:rFonts w:ascii="Times New Roman" w:eastAsia="ＭＳ 明朝" w:hAnsi="Times New Roman"/>
        </w:rPr>
        <w:t>Society for Clinical Data Management(SCDM). Available from</w:t>
      </w:r>
      <w:r w:rsidR="0067021D" w:rsidRPr="008A4A38">
        <w:rPr>
          <w:rFonts w:ascii="Times New Roman" w:eastAsia="ＭＳ 明朝" w:hAnsi="Times New Roman"/>
        </w:rPr>
        <w:t xml:space="preserve">: </w:t>
      </w:r>
      <w:hyperlink r:id="rId24" w:history="1">
        <w:r w:rsidR="0067021D" w:rsidRPr="008A4A38">
          <w:rPr>
            <w:rStyle w:val="a9"/>
            <w:rFonts w:ascii="Times New Roman" w:eastAsia="ＭＳ 明朝" w:hAnsi="Times New Roman"/>
          </w:rPr>
          <w:t>https://scdm.org/</w:t>
        </w:r>
      </w:hyperlink>
    </w:p>
    <w:p w14:paraId="30A84BB2" w14:textId="1803B1ED" w:rsidR="00985CF8" w:rsidRPr="008A4A38" w:rsidRDefault="00985CF8" w:rsidP="006420C0">
      <w:pPr>
        <w:pStyle w:val="af7"/>
        <w:numPr>
          <w:ilvl w:val="0"/>
          <w:numId w:val="105"/>
        </w:numPr>
        <w:contextualSpacing w:val="0"/>
        <w:rPr>
          <w:rFonts w:ascii="Times New Roman" w:eastAsia="ＭＳ 明朝" w:hAnsi="Times New Roman"/>
        </w:rPr>
      </w:pPr>
      <w:r w:rsidRPr="008A4A38">
        <w:rPr>
          <w:rFonts w:ascii="Times New Roman" w:eastAsia="ＭＳ 明朝" w:hAnsi="Times New Roman"/>
        </w:rPr>
        <w:t>Good Clinical Data Management Practice (GCDMP)</w:t>
      </w:r>
      <w:r w:rsidR="0067021D" w:rsidRPr="008A4A38">
        <w:rPr>
          <w:rFonts w:ascii="Times New Roman" w:eastAsia="ＭＳ 明朝" w:hAnsi="Times New Roman"/>
        </w:rPr>
        <w:t xml:space="preserve"> Available from: </w:t>
      </w:r>
      <w:hyperlink r:id="rId25" w:history="1">
        <w:r w:rsidR="0067021D" w:rsidRPr="008A4A38">
          <w:rPr>
            <w:rStyle w:val="a9"/>
            <w:rFonts w:ascii="Times New Roman" w:eastAsia="ＭＳ 明朝" w:hAnsi="Times New Roman"/>
          </w:rPr>
          <w:t>https://scdm.org/gcdmp/</w:t>
        </w:r>
      </w:hyperlink>
    </w:p>
    <w:p w14:paraId="2AC6B5AC" w14:textId="7656A883" w:rsidR="00985CF8" w:rsidRPr="008A4A38" w:rsidRDefault="00985CF8" w:rsidP="006420C0">
      <w:pPr>
        <w:pStyle w:val="af7"/>
        <w:numPr>
          <w:ilvl w:val="0"/>
          <w:numId w:val="105"/>
        </w:numPr>
        <w:contextualSpacing w:val="0"/>
        <w:rPr>
          <w:rFonts w:ascii="Times New Roman" w:eastAsia="ＭＳ 明朝" w:hAnsi="Times New Roman"/>
        </w:rPr>
      </w:pPr>
      <w:r w:rsidRPr="008A4A38">
        <w:rPr>
          <w:rFonts w:ascii="Times New Roman" w:eastAsia="ＭＳ 明朝" w:hAnsi="Times New Roman"/>
        </w:rPr>
        <w:t xml:space="preserve">Lebedys E, et al. Data Management Plan. Journal of the Society for Clinical Data Management. 2021; 1(1): X, pp. 1–20. DOI: </w:t>
      </w:r>
      <w:hyperlink r:id="rId26" w:history="1">
        <w:r w:rsidRPr="008A4A38">
          <w:rPr>
            <w:rStyle w:val="a9"/>
            <w:rFonts w:ascii="Times New Roman" w:eastAsia="ＭＳ 明朝" w:hAnsi="Times New Roman"/>
          </w:rPr>
          <w:t>https://doi.org/10.47912/jscdm.X</w:t>
        </w:r>
      </w:hyperlink>
    </w:p>
    <w:p w14:paraId="2C4DE998" w14:textId="77777777" w:rsidR="00985CF8" w:rsidRPr="008A4A38" w:rsidRDefault="00985CF8" w:rsidP="006420C0"/>
    <w:sectPr w:rsidR="00985CF8" w:rsidRPr="008A4A38" w:rsidSect="00AB3144">
      <w:pgSz w:w="11906" w:h="16838" w:code="9"/>
      <w:pgMar w:top="1134" w:right="1418" w:bottom="1418" w:left="1418" w:header="567" w:footer="43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755370EC" w14:textId="2F88CBF4" w:rsidR="00961695" w:rsidRPr="00E032DC" w:rsidRDefault="00961695" w:rsidP="00B06206">
      <w:pPr>
        <w:pStyle w:val="af0"/>
        <w:rPr>
          <w:b/>
          <w:bCs/>
        </w:rPr>
      </w:pPr>
      <w:r>
        <w:rPr>
          <w:rStyle w:val="ae"/>
        </w:rPr>
        <w:annotationRef/>
      </w:r>
      <w:r w:rsidRPr="00E032DC">
        <w:rPr>
          <w:rFonts w:hint="eastAsia"/>
          <w:b/>
          <w:bCs/>
        </w:rPr>
        <w:t>解説</w:t>
      </w:r>
      <w:r>
        <w:rPr>
          <w:rFonts w:hint="eastAsia"/>
          <w:b/>
          <w:bCs/>
        </w:rPr>
        <w:t>：</w:t>
      </w:r>
      <w:r w:rsidRPr="00E032DC">
        <w:rPr>
          <w:rFonts w:hint="eastAsia"/>
          <w:b/>
          <w:bCs/>
        </w:rPr>
        <w:t>研究支援組織として</w:t>
      </w:r>
      <w:r>
        <w:rPr>
          <w:b/>
          <w:bCs/>
        </w:rPr>
        <w:t>C</w:t>
      </w:r>
      <w:r w:rsidRPr="00E032DC">
        <w:rPr>
          <w:rFonts w:hint="eastAsia"/>
          <w:b/>
          <w:bCs/>
        </w:rPr>
        <w:t>DM</w:t>
      </w:r>
      <w:r w:rsidRPr="00E032DC">
        <w:rPr>
          <w:rFonts w:hint="eastAsia"/>
          <w:b/>
          <w:bCs/>
        </w:rPr>
        <w:t>業務を実施する</w:t>
      </w:r>
      <w:r>
        <w:rPr>
          <w:rFonts w:hint="eastAsia"/>
          <w:b/>
          <w:bCs/>
        </w:rPr>
        <w:t>場合</w:t>
      </w:r>
      <w:r w:rsidRPr="00E032DC">
        <w:rPr>
          <w:rFonts w:hint="eastAsia"/>
          <w:b/>
          <w:bCs/>
        </w:rPr>
        <w:t>、</w:t>
      </w:r>
      <w:r w:rsidRPr="00E032DC">
        <w:rPr>
          <w:rFonts w:hint="eastAsia"/>
          <w:b/>
          <w:bCs/>
        </w:rPr>
        <w:t>SOP</w:t>
      </w:r>
      <w:r w:rsidRPr="00E032DC">
        <w:rPr>
          <w:rFonts w:hint="eastAsia"/>
          <w:b/>
          <w:bCs/>
        </w:rPr>
        <w:t>（</w:t>
      </w:r>
      <w:r w:rsidRPr="00E032DC">
        <w:rPr>
          <w:rFonts w:hint="eastAsia"/>
          <w:b/>
          <w:bCs/>
        </w:rPr>
        <w:t>DM</w:t>
      </w:r>
      <w:r w:rsidRPr="00E032DC">
        <w:rPr>
          <w:rFonts w:hint="eastAsia"/>
          <w:b/>
          <w:bCs/>
        </w:rPr>
        <w:t>業務に関する手順書）まで規定しておくことが必要となる。</w:t>
      </w:r>
    </w:p>
    <w:p w14:paraId="6C2C0486" w14:textId="11B2ECEB" w:rsidR="00961695" w:rsidRPr="007F35F7" w:rsidRDefault="00961695" w:rsidP="007F35F7">
      <w:pPr>
        <w:pStyle w:val="af0"/>
        <w:ind w:leftChars="688" w:left="1445"/>
        <w:rPr>
          <w:b/>
          <w:bCs/>
        </w:rPr>
      </w:pPr>
      <w:r>
        <w:rPr>
          <w:rFonts w:hint="eastAsia"/>
          <w:b/>
          <w:bCs/>
        </w:rPr>
        <w:t>個別研究の研究支援組織の場合は、本書の内容のみで</w:t>
      </w:r>
      <w:r>
        <w:rPr>
          <w:rFonts w:hint="eastAsia"/>
          <w:b/>
          <w:bCs/>
        </w:rPr>
        <w:t>CDM</w:t>
      </w:r>
      <w:r>
        <w:rPr>
          <w:rFonts w:hint="eastAsia"/>
          <w:b/>
          <w:bCs/>
        </w:rPr>
        <w:t>業務を実施することも可能である。</w:t>
      </w:r>
    </w:p>
  </w:comment>
  <w:comment w:id="1" w:author="作成者" w:initials="A">
    <w:p w14:paraId="6219E782" w14:textId="77777777" w:rsidR="00961695" w:rsidRDefault="00961695">
      <w:pPr>
        <w:pStyle w:val="af0"/>
        <w:rPr>
          <w:b/>
          <w:bCs/>
        </w:rPr>
      </w:pPr>
      <w:r>
        <w:rPr>
          <w:rStyle w:val="ae"/>
        </w:rPr>
        <w:annotationRef/>
      </w:r>
      <w:r w:rsidRPr="008E272E">
        <w:rPr>
          <w:rFonts w:hint="eastAsia"/>
          <w:b/>
          <w:bCs/>
        </w:rPr>
        <w:t>解説：</w:t>
      </w:r>
      <w:r>
        <w:rPr>
          <w:rFonts w:hint="eastAsia"/>
          <w:b/>
          <w:bCs/>
        </w:rPr>
        <w:t>承認体制については、</w:t>
      </w:r>
      <w:r>
        <w:rPr>
          <w:rFonts w:hint="eastAsia"/>
          <w:b/>
          <w:bCs/>
        </w:rPr>
        <w:t>SOP</w:t>
      </w:r>
      <w:r>
        <w:rPr>
          <w:rFonts w:hint="eastAsia"/>
          <w:b/>
          <w:bCs/>
        </w:rPr>
        <w:t>での規定や、個別研究組織の承認体制に整合するよう設定すること。</w:t>
      </w:r>
    </w:p>
    <w:p w14:paraId="4E6727AA" w14:textId="58833A5E" w:rsidR="00961695" w:rsidRPr="008E272E" w:rsidRDefault="00961695">
      <w:pPr>
        <w:pStyle w:val="af0"/>
        <w:ind w:leftChars="602" w:left="1264"/>
        <w:rPr>
          <w:b/>
          <w:bCs/>
        </w:rPr>
      </w:pPr>
      <w:r>
        <w:rPr>
          <w:rFonts w:hint="eastAsia"/>
          <w:b/>
          <w:bCs/>
        </w:rPr>
        <w:t>組織の承認体制によっては、</w:t>
      </w:r>
      <w:r>
        <w:rPr>
          <w:rFonts w:hint="eastAsia"/>
          <w:b/>
          <w:bCs/>
        </w:rPr>
        <w:t>DM</w:t>
      </w:r>
      <w:r>
        <w:rPr>
          <w:rFonts w:hint="eastAsia"/>
          <w:b/>
          <w:bCs/>
        </w:rPr>
        <w:t>グループリーダー（部門長）が承認者となることも可能である。</w:t>
      </w:r>
    </w:p>
  </w:comment>
  <w:comment w:id="2" w:author="作成者" w:initials="A">
    <w:p w14:paraId="406C8034" w14:textId="35E31A7F" w:rsidR="00961695" w:rsidRPr="00E032DC" w:rsidRDefault="00961695">
      <w:pPr>
        <w:pStyle w:val="af0"/>
        <w:rPr>
          <w:b/>
          <w:bCs/>
        </w:rPr>
      </w:pPr>
      <w:r>
        <w:rPr>
          <w:rStyle w:val="ae"/>
        </w:rPr>
        <w:annotationRef/>
      </w:r>
      <w:r w:rsidRPr="00E032DC">
        <w:rPr>
          <w:rFonts w:hint="eastAsia"/>
          <w:b/>
          <w:bCs/>
        </w:rPr>
        <w:t>解説：</w:t>
      </w:r>
      <w:r>
        <w:rPr>
          <w:rFonts w:hint="eastAsia"/>
          <w:b/>
          <w:bCs/>
        </w:rPr>
        <w:t>研究組織としてプロジェクトコードを設定していない場合には削除可能</w:t>
      </w:r>
      <w:r>
        <w:rPr>
          <w:rFonts w:hint="eastAsia"/>
        </w:rPr>
        <w:t>。</w:t>
      </w:r>
    </w:p>
  </w:comment>
  <w:comment w:id="3" w:author="作成者" w:initials="A">
    <w:p w14:paraId="7C7B5F07" w14:textId="6BAC584E" w:rsidR="00961695" w:rsidRDefault="00961695" w:rsidP="00BE3595">
      <w:pPr>
        <w:pStyle w:val="af0"/>
        <w:rPr>
          <w:b/>
          <w:bCs/>
        </w:rPr>
      </w:pPr>
      <w:r>
        <w:rPr>
          <w:rStyle w:val="ae"/>
        </w:rPr>
        <w:annotationRef/>
      </w:r>
      <w:r w:rsidRPr="008E272E">
        <w:rPr>
          <w:rFonts w:hint="eastAsia"/>
          <w:b/>
          <w:bCs/>
        </w:rPr>
        <w:t>解説：</w:t>
      </w:r>
      <w:r>
        <w:rPr>
          <w:rFonts w:hint="eastAsia"/>
          <w:b/>
          <w:bCs/>
        </w:rPr>
        <w:t>承認体制については、</w:t>
      </w:r>
      <w:r>
        <w:rPr>
          <w:rFonts w:hint="eastAsia"/>
          <w:b/>
          <w:bCs/>
        </w:rPr>
        <w:t>SOP</w:t>
      </w:r>
      <w:r>
        <w:rPr>
          <w:rFonts w:hint="eastAsia"/>
          <w:b/>
          <w:bCs/>
        </w:rPr>
        <w:t>での規定や、個別研究組織の承認体制に整合するよう設定すること。</w:t>
      </w:r>
    </w:p>
    <w:p w14:paraId="005DE955" w14:textId="23F99AFD" w:rsidR="00961695" w:rsidRDefault="00961695" w:rsidP="00BE3595">
      <w:pPr>
        <w:pStyle w:val="af0"/>
        <w:ind w:leftChars="602" w:left="1264"/>
      </w:pPr>
      <w:r>
        <w:rPr>
          <w:rFonts w:hint="eastAsia"/>
          <w:b/>
          <w:bCs/>
        </w:rPr>
        <w:t>組織の承認体制によっては、</w:t>
      </w:r>
      <w:r>
        <w:rPr>
          <w:rFonts w:hint="eastAsia"/>
          <w:b/>
          <w:bCs/>
        </w:rPr>
        <w:t>DM</w:t>
      </w:r>
      <w:r>
        <w:rPr>
          <w:rFonts w:hint="eastAsia"/>
          <w:b/>
          <w:bCs/>
        </w:rPr>
        <w:t>グループリーダー（部門長）が承認者となることも可能である。</w:t>
      </w:r>
    </w:p>
    <w:p w14:paraId="077E5AA6" w14:textId="18111306" w:rsidR="00961695" w:rsidRPr="00BE3595" w:rsidRDefault="00961695">
      <w:pPr>
        <w:pStyle w:val="af0"/>
        <w:ind w:leftChars="602" w:left="1264"/>
        <w:rPr>
          <w:b/>
          <w:bCs/>
        </w:rPr>
      </w:pPr>
      <w:r w:rsidRPr="00BE3595">
        <w:rPr>
          <w:rFonts w:hint="eastAsia"/>
          <w:b/>
          <w:bCs/>
        </w:rPr>
        <w:t>承認者としては、下記が想定される</w:t>
      </w:r>
    </w:p>
    <w:p w14:paraId="74CB28F0" w14:textId="4F0AB624" w:rsidR="00961695" w:rsidRPr="00BE3595" w:rsidRDefault="00961695" w:rsidP="00B06206">
      <w:pPr>
        <w:pStyle w:val="af0"/>
        <w:numPr>
          <w:ilvl w:val="0"/>
          <w:numId w:val="106"/>
        </w:numPr>
        <w:ind w:leftChars="602" w:left="1684"/>
        <w:rPr>
          <w:b/>
          <w:bCs/>
        </w:rPr>
      </w:pPr>
      <w:r w:rsidRPr="00BE3595">
        <w:rPr>
          <w:rFonts w:hint="eastAsia"/>
          <w:b/>
          <w:bCs/>
        </w:rPr>
        <w:t>研究代表者</w:t>
      </w:r>
    </w:p>
    <w:p w14:paraId="56F69CAA" w14:textId="61D40708" w:rsidR="00961695" w:rsidRPr="00BE3595" w:rsidRDefault="00961695" w:rsidP="00B06206">
      <w:pPr>
        <w:pStyle w:val="af0"/>
        <w:numPr>
          <w:ilvl w:val="0"/>
          <w:numId w:val="106"/>
        </w:numPr>
        <w:ind w:leftChars="602" w:left="1684"/>
        <w:rPr>
          <w:b/>
          <w:bCs/>
        </w:rPr>
      </w:pPr>
      <w:r w:rsidRPr="00BE3595">
        <w:rPr>
          <w:rFonts w:hint="eastAsia"/>
          <w:b/>
          <w:bCs/>
        </w:rPr>
        <w:t>研究支援組織の長</w:t>
      </w:r>
    </w:p>
    <w:p w14:paraId="3462CA1A" w14:textId="4D17E47B" w:rsidR="00961695" w:rsidRPr="00B06206" w:rsidRDefault="00961695" w:rsidP="00B06206">
      <w:pPr>
        <w:pStyle w:val="af0"/>
        <w:numPr>
          <w:ilvl w:val="0"/>
          <w:numId w:val="106"/>
        </w:numPr>
        <w:ind w:leftChars="602" w:left="1684"/>
        <w:rPr>
          <w:b/>
          <w:bCs/>
        </w:rPr>
      </w:pPr>
      <w:r w:rsidRPr="00BE3595">
        <w:rPr>
          <w:rFonts w:hint="eastAsia"/>
          <w:b/>
          <w:bCs/>
        </w:rPr>
        <w:t>部門</w:t>
      </w:r>
      <w:r w:rsidRPr="00BE3595">
        <w:rPr>
          <w:rFonts w:hint="eastAsia"/>
          <w:b/>
          <w:bCs/>
        </w:rPr>
        <w:t>/</w:t>
      </w:r>
      <w:r w:rsidRPr="00B06206">
        <w:rPr>
          <w:rFonts w:hint="eastAsia"/>
          <w:b/>
          <w:bCs/>
        </w:rPr>
        <w:t>グループ長</w:t>
      </w:r>
    </w:p>
    <w:p w14:paraId="614E680F" w14:textId="61F9CF68" w:rsidR="00961695" w:rsidRDefault="00961695" w:rsidP="00B06206">
      <w:pPr>
        <w:pStyle w:val="af0"/>
        <w:numPr>
          <w:ilvl w:val="0"/>
          <w:numId w:val="106"/>
        </w:numPr>
        <w:ind w:leftChars="602" w:left="1684"/>
      </w:pPr>
      <w:r w:rsidRPr="00B06206">
        <w:rPr>
          <w:rFonts w:hint="eastAsia"/>
          <w:b/>
          <w:bCs/>
        </w:rPr>
        <w:t>工程</w:t>
      </w:r>
      <w:r w:rsidR="00233C35" w:rsidRPr="00B06206">
        <w:rPr>
          <w:rFonts w:hint="eastAsia"/>
          <w:b/>
          <w:bCs/>
        </w:rPr>
        <w:t>に関わるステークホルダー</w:t>
      </w:r>
      <w:r w:rsidR="00B06206" w:rsidRPr="00B06206">
        <w:rPr>
          <w:rFonts w:hint="eastAsia"/>
          <w:b/>
          <w:bCs/>
        </w:rPr>
        <w:t>の責任者全員</w:t>
      </w:r>
    </w:p>
  </w:comment>
  <w:comment w:id="5" w:author="作成者" w:initials="A">
    <w:p w14:paraId="65FBCD06" w14:textId="29721B87" w:rsidR="00961695" w:rsidRPr="00BE572F" w:rsidRDefault="00961695">
      <w:pPr>
        <w:pStyle w:val="af0"/>
        <w:rPr>
          <w:b/>
          <w:bCs/>
        </w:rPr>
      </w:pPr>
      <w:r>
        <w:rPr>
          <w:rStyle w:val="ae"/>
        </w:rPr>
        <w:annotationRef/>
      </w:r>
      <w:r w:rsidRPr="00BE572F">
        <w:rPr>
          <w:rFonts w:hint="eastAsia"/>
          <w:b/>
          <w:bCs/>
        </w:rPr>
        <w:t>解説：</w:t>
      </w:r>
      <w:r w:rsidR="009B7EEF">
        <w:rPr>
          <w:rFonts w:hint="eastAsia"/>
          <w:b/>
          <w:bCs/>
        </w:rPr>
        <w:t>下記の項目について、</w:t>
      </w:r>
      <w:r w:rsidRPr="00BE572F">
        <w:rPr>
          <w:rFonts w:eastAsia="MS　明朝" w:cs="Meiryo UI" w:hint="eastAsia"/>
          <w:b/>
          <w:bCs/>
          <w:szCs w:val="21"/>
        </w:rPr>
        <w:t>研究計画書の概要から転記する。</w:t>
      </w:r>
      <w:r w:rsidR="009B7EEF">
        <w:rPr>
          <w:rFonts w:eastAsia="MS　明朝" w:cs="Meiryo UI" w:hint="eastAsia"/>
          <w:b/>
          <w:bCs/>
          <w:szCs w:val="21"/>
        </w:rPr>
        <w:t>研究計画書が改訂された絵場合には、</w:t>
      </w:r>
      <w:r w:rsidR="009B7EEF">
        <w:rPr>
          <w:rFonts w:eastAsia="MS　明朝" w:cs="Meiryo UI" w:hint="eastAsia"/>
          <w:b/>
          <w:bCs/>
          <w:szCs w:val="21"/>
        </w:rPr>
        <w:t>DMP</w:t>
      </w:r>
      <w:r w:rsidR="009B7EEF">
        <w:rPr>
          <w:rFonts w:eastAsia="MS　明朝" w:cs="Meiryo UI" w:hint="eastAsia"/>
          <w:b/>
          <w:bCs/>
          <w:szCs w:val="21"/>
        </w:rPr>
        <w:t>も改訂することとなる。</w:t>
      </w:r>
    </w:p>
  </w:comment>
  <w:comment w:id="6" w:author="作成者" w:initials="A">
    <w:p w14:paraId="5044D539" w14:textId="4A011A1F" w:rsidR="00961695" w:rsidRPr="00A53D0D" w:rsidRDefault="00961695">
      <w:pPr>
        <w:pStyle w:val="af0"/>
        <w:rPr>
          <w:b/>
          <w:bCs/>
        </w:rPr>
      </w:pPr>
      <w:r>
        <w:rPr>
          <w:rStyle w:val="ae"/>
        </w:rPr>
        <w:annotationRef/>
      </w:r>
      <w:r w:rsidRPr="00A53D0D">
        <w:rPr>
          <w:rFonts w:hint="eastAsia"/>
          <w:b/>
          <w:bCs/>
        </w:rPr>
        <w:t>解説：</w:t>
      </w:r>
      <w:r w:rsidRPr="00A53D0D">
        <w:rPr>
          <w:rFonts w:hint="eastAsia"/>
          <w:b/>
          <w:bCs/>
        </w:rPr>
        <w:t>DMP</w:t>
      </w:r>
      <w:r w:rsidRPr="00A53D0D">
        <w:rPr>
          <w:rFonts w:hint="eastAsia"/>
          <w:b/>
          <w:bCs/>
        </w:rPr>
        <w:t>が紐づけられる品質マネジメント計画等のその他の手順書</w:t>
      </w:r>
      <w:r w:rsidRPr="00A53D0D">
        <w:rPr>
          <w:rFonts w:hint="eastAsia"/>
          <w:b/>
          <w:bCs/>
        </w:rPr>
        <w:t>/</w:t>
      </w:r>
      <w:r w:rsidRPr="00A53D0D">
        <w:rPr>
          <w:rFonts w:hint="eastAsia"/>
          <w:b/>
          <w:bCs/>
        </w:rPr>
        <w:t>計画書の一覧を記載する</w:t>
      </w:r>
      <w:r w:rsidR="009B7EEF">
        <w:rPr>
          <w:rFonts w:hint="eastAsia"/>
          <w:b/>
          <w:bCs/>
        </w:rPr>
        <w:t>。中央データモニタリング計画書について、モニタリング手順書や計画書で規定する場合には、それらの文書も別添資料として扱うこと。</w:t>
      </w:r>
    </w:p>
  </w:comment>
  <w:comment w:id="7" w:author="作成者" w:initials="A">
    <w:p w14:paraId="1612A912" w14:textId="02BC36C2" w:rsidR="00961695" w:rsidRDefault="00961695">
      <w:pPr>
        <w:pStyle w:val="af0"/>
      </w:pPr>
      <w:r>
        <w:rPr>
          <w:rStyle w:val="ae"/>
        </w:rPr>
        <w:annotationRef/>
      </w:r>
      <w:r w:rsidRPr="00A53D0D">
        <w:rPr>
          <w:rFonts w:hint="eastAsia"/>
          <w:b/>
          <w:bCs/>
        </w:rPr>
        <w:t>解説：</w:t>
      </w:r>
      <w:r w:rsidR="009B7EEF">
        <w:rPr>
          <w:rFonts w:hint="eastAsia"/>
          <w:b/>
          <w:bCs/>
        </w:rPr>
        <w:t>研究計画書</w:t>
      </w:r>
      <w:r w:rsidRPr="00A53D0D">
        <w:rPr>
          <w:rFonts w:hint="eastAsia"/>
          <w:b/>
          <w:bCs/>
        </w:rPr>
        <w:t>から</w:t>
      </w:r>
      <w:r w:rsidR="00637FCF">
        <w:rPr>
          <w:rFonts w:hint="eastAsia"/>
          <w:b/>
          <w:bCs/>
        </w:rPr>
        <w:t>研究の</w:t>
      </w:r>
      <w:r w:rsidRPr="00A53D0D">
        <w:rPr>
          <w:rFonts w:hint="eastAsia"/>
          <w:b/>
          <w:bCs/>
        </w:rPr>
        <w:t>シェーマ</w:t>
      </w:r>
      <w:r w:rsidRPr="00A53D0D">
        <w:rPr>
          <w:rFonts w:eastAsia="MS　明朝" w:hint="eastAsia"/>
          <w:b/>
          <w:bCs/>
        </w:rPr>
        <w:t>図を挿入する</w:t>
      </w:r>
      <w:r w:rsidRPr="006A574A">
        <w:rPr>
          <w:rFonts w:eastAsia="MS　明朝" w:hint="eastAsia"/>
        </w:rPr>
        <w:t>。</w:t>
      </w:r>
    </w:p>
  </w:comment>
  <w:comment w:id="8" w:author="作成者" w:initials="A">
    <w:p w14:paraId="335E64F3" w14:textId="6D029A77" w:rsidR="00507F57" w:rsidRDefault="00507F57">
      <w:pPr>
        <w:pStyle w:val="af0"/>
      </w:pPr>
      <w:r>
        <w:rPr>
          <w:rStyle w:val="ae"/>
        </w:rPr>
        <w:annotationRef/>
      </w:r>
      <w:r w:rsidRPr="00507F57">
        <w:rPr>
          <w:rFonts w:hint="eastAsia"/>
          <w:b/>
          <w:bCs/>
          <w:color w:val="000000" w:themeColor="text1"/>
        </w:rPr>
        <w:t>解説：その他、</w:t>
      </w:r>
      <w:r>
        <w:rPr>
          <w:rFonts w:hint="eastAsia"/>
          <w:b/>
          <w:bCs/>
          <w:color w:val="000000" w:themeColor="text1"/>
        </w:rPr>
        <w:t>「</w:t>
      </w:r>
      <w:r w:rsidRPr="00507F57">
        <w:rPr>
          <w:rFonts w:hint="eastAsia"/>
          <w:b/>
          <w:bCs/>
          <w:color w:val="000000" w:themeColor="text1"/>
        </w:rPr>
        <w:t>プロジェクト自体の終了時期（総括報告書の作成完了時期）等</w:t>
      </w:r>
      <w:r>
        <w:rPr>
          <w:rFonts w:hint="eastAsia"/>
          <w:b/>
          <w:bCs/>
          <w:color w:val="000000" w:themeColor="text1"/>
        </w:rPr>
        <w:t>」</w:t>
      </w:r>
      <w:r w:rsidRPr="00507F57">
        <w:rPr>
          <w:rFonts w:hint="eastAsia"/>
          <w:b/>
          <w:bCs/>
          <w:color w:val="000000" w:themeColor="text1"/>
        </w:rPr>
        <w:t>について、公的な研究資金の期限から</w:t>
      </w:r>
      <w:r w:rsidR="009B7EEF">
        <w:rPr>
          <w:rFonts w:hint="eastAsia"/>
          <w:b/>
          <w:bCs/>
          <w:color w:val="000000" w:themeColor="text1"/>
        </w:rPr>
        <w:t>、</w:t>
      </w:r>
      <w:r w:rsidR="00680233">
        <w:rPr>
          <w:rFonts w:hint="eastAsia"/>
          <w:b/>
          <w:bCs/>
          <w:color w:val="000000" w:themeColor="text1"/>
        </w:rPr>
        <w:t>期限が決まっている場合には、追記することも検討する。</w:t>
      </w:r>
    </w:p>
  </w:comment>
  <w:comment w:id="9" w:author="作成者" w:initials="A">
    <w:p w14:paraId="032D9362" w14:textId="5712794B" w:rsidR="009C5D4A" w:rsidRPr="009C5D4A" w:rsidRDefault="009C5D4A">
      <w:pPr>
        <w:pStyle w:val="af0"/>
        <w:rPr>
          <w:b/>
          <w:bCs/>
        </w:rPr>
      </w:pPr>
      <w:r>
        <w:rPr>
          <w:rStyle w:val="ae"/>
        </w:rPr>
        <w:annotationRef/>
      </w:r>
      <w:r w:rsidRPr="009C5D4A">
        <w:rPr>
          <w:rFonts w:hint="eastAsia"/>
          <w:b/>
          <w:bCs/>
        </w:rPr>
        <w:t>解説：人事異動、担当者変更の際にも改訂を行う。もしくは、コンタクトリストとして別紙扱いにする。</w:t>
      </w:r>
    </w:p>
  </w:comment>
  <w:comment w:id="22" w:author="作成者" w:initials="A">
    <w:p w14:paraId="48E39293" w14:textId="55E7098E" w:rsidR="00961695" w:rsidRPr="00834547" w:rsidRDefault="00961695" w:rsidP="00834547">
      <w:pPr>
        <w:pStyle w:val="af0"/>
        <w:rPr>
          <w:b/>
          <w:bCs/>
        </w:rPr>
      </w:pPr>
      <w:r>
        <w:rPr>
          <w:rStyle w:val="ae"/>
        </w:rPr>
        <w:annotationRef/>
      </w:r>
      <w:r w:rsidRPr="00834547">
        <w:rPr>
          <w:rFonts w:hint="eastAsia"/>
          <w:b/>
          <w:bCs/>
        </w:rPr>
        <w:t>解説：スポンサー、研究グループ名、研究代表施設等を記載する。</w:t>
      </w:r>
    </w:p>
  </w:comment>
  <w:comment w:id="80" w:author="作成者" w:initials="A">
    <w:p w14:paraId="7FFE87DD" w14:textId="77777777" w:rsidR="00961695" w:rsidRPr="00B861FA" w:rsidRDefault="00961695">
      <w:pPr>
        <w:pStyle w:val="af0"/>
        <w:rPr>
          <w:b/>
          <w:bCs/>
        </w:rPr>
      </w:pPr>
      <w:r>
        <w:rPr>
          <w:rStyle w:val="ae"/>
        </w:rPr>
        <w:annotationRef/>
      </w:r>
      <w:r w:rsidRPr="00B861FA">
        <w:rPr>
          <w:rFonts w:hint="eastAsia"/>
          <w:b/>
          <w:bCs/>
        </w:rPr>
        <w:t>解説：研究で用いる臨床研究でーた収集システムが、</w:t>
      </w:r>
      <w:r w:rsidRPr="00B861FA">
        <w:rPr>
          <w:rFonts w:hint="eastAsia"/>
          <w:b/>
          <w:bCs/>
        </w:rPr>
        <w:t>3</w:t>
      </w:r>
      <w:r w:rsidRPr="00B861FA">
        <w:rPr>
          <w:rFonts w:hint="eastAsia"/>
          <w:b/>
          <w:bCs/>
          <w:vertAlign w:val="superscript"/>
        </w:rPr>
        <w:t>rd</w:t>
      </w:r>
      <w:r w:rsidRPr="00B861FA">
        <w:rPr>
          <w:rFonts w:hint="eastAsia"/>
          <w:b/>
          <w:bCs/>
        </w:rPr>
        <w:t>ベンダー開発の場合は、システム担当の想定は</w:t>
      </w:r>
      <w:r w:rsidRPr="00B861FA">
        <w:rPr>
          <w:rFonts w:hint="eastAsia"/>
          <w:b/>
          <w:bCs/>
        </w:rPr>
        <w:t>3rd</w:t>
      </w:r>
      <w:r w:rsidRPr="00B861FA">
        <w:rPr>
          <w:rFonts w:hint="eastAsia"/>
          <w:b/>
          <w:bCs/>
        </w:rPr>
        <w:t>ベンダーの担当者と想定することも可能である。</w:t>
      </w:r>
    </w:p>
    <w:p w14:paraId="1B07D031" w14:textId="0A3A3C2D" w:rsidR="00961695" w:rsidRDefault="00961695">
      <w:pPr>
        <w:pStyle w:val="af0"/>
        <w:ind w:leftChars="430" w:left="903"/>
      </w:pPr>
      <w:r w:rsidRPr="00B861FA">
        <w:rPr>
          <w:rFonts w:hint="eastAsia"/>
          <w:b/>
          <w:bCs/>
        </w:rPr>
        <w:t>EDC</w:t>
      </w:r>
      <w:r w:rsidRPr="00B861FA">
        <w:rPr>
          <w:rFonts w:hint="eastAsia"/>
          <w:b/>
          <w:bCs/>
        </w:rPr>
        <w:t>システム等を内製する場合に、</w:t>
      </w:r>
      <w:r w:rsidRPr="00B861FA">
        <w:rPr>
          <w:rFonts w:hint="eastAsia"/>
          <w:b/>
          <w:bCs/>
        </w:rPr>
        <w:t>DM</w:t>
      </w:r>
      <w:r w:rsidRPr="00B861FA">
        <w:rPr>
          <w:rFonts w:hint="eastAsia"/>
          <w:b/>
          <w:bCs/>
        </w:rPr>
        <w:t>担当者が兼務することも可能。</w:t>
      </w:r>
    </w:p>
  </w:comment>
  <w:comment w:id="81" w:author="作成者" w:initials="A">
    <w:p w14:paraId="6D4E880C" w14:textId="4A8B91F0" w:rsidR="00961695" w:rsidRPr="000B0695" w:rsidRDefault="00961695">
      <w:pPr>
        <w:pStyle w:val="af0"/>
        <w:rPr>
          <w:b/>
          <w:bCs/>
        </w:rPr>
      </w:pPr>
      <w:r w:rsidRPr="000B0695">
        <w:rPr>
          <w:rStyle w:val="ae"/>
          <w:b/>
          <w:bCs/>
        </w:rPr>
        <w:annotationRef/>
      </w:r>
      <w:r w:rsidRPr="000B0695">
        <w:rPr>
          <w:rFonts w:hint="eastAsia"/>
          <w:b/>
          <w:bCs/>
        </w:rPr>
        <w:t>解説：その他、研究によっては、割付仕様の決定やシステムへの実装を担当することもある</w:t>
      </w:r>
    </w:p>
  </w:comment>
  <w:comment w:id="82" w:author="作成者" w:initials="A">
    <w:p w14:paraId="0BFD6D28" w14:textId="5C31AB0C" w:rsidR="00961695" w:rsidRPr="00AC24AF" w:rsidRDefault="00961695">
      <w:pPr>
        <w:pStyle w:val="af0"/>
        <w:rPr>
          <w:b/>
          <w:bCs/>
        </w:rPr>
      </w:pPr>
      <w:r w:rsidRPr="00AC24AF">
        <w:rPr>
          <w:rStyle w:val="ae"/>
          <w:b/>
          <w:bCs/>
        </w:rPr>
        <w:annotationRef/>
      </w:r>
      <w:r w:rsidRPr="00AC24AF">
        <w:rPr>
          <w:rFonts w:hint="eastAsia"/>
          <w:b/>
          <w:bCs/>
        </w:rPr>
        <w:t>解説：</w:t>
      </w:r>
      <w:r w:rsidRPr="00AC24AF">
        <w:rPr>
          <w:rFonts w:hint="eastAsia"/>
          <w:b/>
          <w:bCs/>
        </w:rPr>
        <w:t>EDC</w:t>
      </w:r>
      <w:r w:rsidRPr="00AC24AF">
        <w:rPr>
          <w:rFonts w:hint="eastAsia"/>
          <w:b/>
          <w:bCs/>
        </w:rPr>
        <w:t>システムの開発を内製する場合には、システム担当者の指名も必要に応じて追加する</w:t>
      </w:r>
    </w:p>
  </w:comment>
  <w:comment w:id="83" w:author="作成者" w:initials="A">
    <w:p w14:paraId="791164F6" w14:textId="04A85105" w:rsidR="00961695" w:rsidRPr="00315C6B" w:rsidRDefault="00961695">
      <w:pPr>
        <w:pStyle w:val="af0"/>
        <w:rPr>
          <w:b/>
          <w:bCs/>
        </w:rPr>
      </w:pPr>
      <w:r>
        <w:rPr>
          <w:rStyle w:val="ae"/>
        </w:rPr>
        <w:annotationRef/>
      </w:r>
      <w:r w:rsidRPr="00315C6B">
        <w:rPr>
          <w:rFonts w:hint="eastAsia"/>
          <w:b/>
          <w:bCs/>
        </w:rPr>
        <w:t>解説：研究</w:t>
      </w:r>
      <w:r w:rsidR="009C21C4" w:rsidRPr="009C21C4">
        <w:rPr>
          <w:rFonts w:hint="eastAsia"/>
          <w:b/>
          <w:bCs/>
        </w:rPr>
        <w:t>組織</w:t>
      </w:r>
      <w:r w:rsidRPr="00315C6B">
        <w:rPr>
          <w:rFonts w:hint="eastAsia"/>
          <w:b/>
          <w:bCs/>
        </w:rPr>
        <w:t>の承認体制</w:t>
      </w:r>
      <w:r>
        <w:rPr>
          <w:rFonts w:hint="eastAsia"/>
          <w:b/>
          <w:bCs/>
        </w:rPr>
        <w:t>が別途</w:t>
      </w:r>
      <w:r>
        <w:rPr>
          <w:rFonts w:hint="eastAsia"/>
          <w:b/>
          <w:bCs/>
        </w:rPr>
        <w:t>SOP</w:t>
      </w:r>
      <w:r w:rsidRPr="00315C6B">
        <w:rPr>
          <w:rFonts w:hint="eastAsia"/>
          <w:b/>
          <w:bCs/>
        </w:rPr>
        <w:t>によって</w:t>
      </w:r>
      <w:r>
        <w:rPr>
          <w:rFonts w:hint="eastAsia"/>
          <w:b/>
          <w:bCs/>
        </w:rPr>
        <w:t>規定されている場合は</w:t>
      </w:r>
      <w:r w:rsidRPr="00315C6B">
        <w:rPr>
          <w:rFonts w:hint="eastAsia"/>
          <w:b/>
          <w:bCs/>
        </w:rPr>
        <w:t>、研究支援組織の長、グループリーダーと記載を変更してもよい。</w:t>
      </w:r>
    </w:p>
  </w:comment>
  <w:comment w:id="85" w:author="作成者" w:initials="A">
    <w:p w14:paraId="46E887B6" w14:textId="60C8B81C" w:rsidR="00961695" w:rsidRPr="00315C6B" w:rsidRDefault="00961695" w:rsidP="006F0E9D">
      <w:pPr>
        <w:pStyle w:val="af0"/>
        <w:rPr>
          <w:b/>
          <w:bCs/>
        </w:rPr>
      </w:pPr>
      <w:r>
        <w:rPr>
          <w:rStyle w:val="ae"/>
        </w:rPr>
        <w:annotationRef/>
      </w:r>
      <w:r w:rsidRPr="00315C6B">
        <w:rPr>
          <w:rFonts w:hint="eastAsia"/>
          <w:b/>
          <w:bCs/>
        </w:rPr>
        <w:t>解説：研究</w:t>
      </w:r>
      <w:r>
        <w:rPr>
          <w:rFonts w:hint="eastAsia"/>
          <w:b/>
          <w:bCs/>
        </w:rPr>
        <w:t>組織</w:t>
      </w:r>
      <w:r w:rsidRPr="00315C6B">
        <w:rPr>
          <w:rFonts w:hint="eastAsia"/>
          <w:b/>
          <w:bCs/>
        </w:rPr>
        <w:t>の承認体制</w:t>
      </w:r>
      <w:r>
        <w:rPr>
          <w:rFonts w:hint="eastAsia"/>
          <w:b/>
          <w:bCs/>
        </w:rPr>
        <w:t>が別途</w:t>
      </w:r>
      <w:r>
        <w:rPr>
          <w:rFonts w:hint="eastAsia"/>
          <w:b/>
          <w:bCs/>
        </w:rPr>
        <w:t>SOP</w:t>
      </w:r>
      <w:r w:rsidRPr="00315C6B">
        <w:rPr>
          <w:rFonts w:hint="eastAsia"/>
          <w:b/>
          <w:bCs/>
        </w:rPr>
        <w:t>によって</w:t>
      </w:r>
      <w:r>
        <w:rPr>
          <w:rFonts w:hint="eastAsia"/>
          <w:b/>
          <w:bCs/>
        </w:rPr>
        <w:t>規定されている場合は</w:t>
      </w:r>
      <w:r w:rsidRPr="00315C6B">
        <w:rPr>
          <w:rFonts w:hint="eastAsia"/>
          <w:b/>
          <w:bCs/>
        </w:rPr>
        <w:t>、研究支援組織の長、グループリーダーと記載を変更してもよい。</w:t>
      </w:r>
    </w:p>
  </w:comment>
  <w:comment w:id="84" w:author="作成者" w:initials="A">
    <w:p w14:paraId="7CDB5ED9" w14:textId="64BC7F43" w:rsidR="00961695" w:rsidRDefault="00961695">
      <w:pPr>
        <w:pStyle w:val="af0"/>
      </w:pPr>
      <w:r>
        <w:rPr>
          <w:rStyle w:val="ae"/>
        </w:rPr>
        <w:annotationRef/>
      </w:r>
      <w:r w:rsidRPr="003C6F91">
        <w:rPr>
          <w:rFonts w:hint="eastAsia"/>
          <w:b/>
          <w:bCs/>
        </w:rPr>
        <w:t>解説：</w:t>
      </w:r>
      <w:r w:rsidRPr="00315C6B">
        <w:rPr>
          <w:rFonts w:hint="eastAsia"/>
          <w:b/>
          <w:bCs/>
        </w:rPr>
        <w:t>研究</w:t>
      </w:r>
      <w:r>
        <w:rPr>
          <w:rFonts w:hint="eastAsia"/>
          <w:b/>
          <w:bCs/>
        </w:rPr>
        <w:t>組織</w:t>
      </w:r>
      <w:r w:rsidRPr="00315C6B">
        <w:rPr>
          <w:rFonts w:hint="eastAsia"/>
          <w:b/>
          <w:bCs/>
        </w:rPr>
        <w:t>の承認体制</w:t>
      </w:r>
      <w:r>
        <w:rPr>
          <w:rFonts w:hint="eastAsia"/>
          <w:b/>
          <w:bCs/>
        </w:rPr>
        <w:t>が別途</w:t>
      </w:r>
      <w:r>
        <w:rPr>
          <w:rFonts w:hint="eastAsia"/>
          <w:b/>
          <w:bCs/>
        </w:rPr>
        <w:t>SOP</w:t>
      </w:r>
      <w:r w:rsidRPr="00315C6B">
        <w:rPr>
          <w:rFonts w:hint="eastAsia"/>
          <w:b/>
          <w:bCs/>
        </w:rPr>
        <w:t>によって</w:t>
      </w:r>
      <w:r>
        <w:rPr>
          <w:rFonts w:hint="eastAsia"/>
          <w:b/>
          <w:bCs/>
        </w:rPr>
        <w:t>規定されている場合は</w:t>
      </w:r>
      <w:r w:rsidRPr="00315C6B">
        <w:rPr>
          <w:rFonts w:hint="eastAsia"/>
          <w:b/>
          <w:bCs/>
        </w:rPr>
        <w:t>、研究支援組織の長、グループリーダーと記載を変更してもよい。</w:t>
      </w:r>
    </w:p>
  </w:comment>
  <w:comment w:id="86" w:author="作成者" w:initials="A">
    <w:p w14:paraId="3508F60B" w14:textId="419A40CE" w:rsidR="00961695" w:rsidRPr="005C6BD3" w:rsidRDefault="00961695" w:rsidP="00136865">
      <w:pPr>
        <w:pStyle w:val="af0"/>
        <w:rPr>
          <w:b/>
          <w:bCs/>
        </w:rPr>
      </w:pPr>
      <w:r>
        <w:rPr>
          <w:rStyle w:val="ae"/>
        </w:rPr>
        <w:annotationRef/>
      </w:r>
      <w:r w:rsidRPr="005C6BD3">
        <w:rPr>
          <w:rFonts w:hint="eastAsia"/>
          <w:b/>
          <w:bCs/>
        </w:rPr>
        <w:t>解説：割り付け責任者を設定する場合は、割り付け責任者が「</w:t>
      </w:r>
      <w:r w:rsidRPr="005C6BD3">
        <w:rPr>
          <w:b/>
          <w:bCs/>
        </w:rPr>
        <w:t>R</w:t>
      </w:r>
      <w:r w:rsidR="00607E31">
        <w:rPr>
          <w:rFonts w:hint="eastAsia"/>
          <w:b/>
          <w:bCs/>
        </w:rPr>
        <w:t>/</w:t>
      </w:r>
      <w:r w:rsidR="00607E31">
        <w:rPr>
          <w:b/>
          <w:bCs/>
        </w:rPr>
        <w:t>A</w:t>
      </w:r>
      <w:r w:rsidRPr="005C6BD3">
        <w:rPr>
          <w:rFonts w:hint="eastAsia"/>
          <w:b/>
          <w:bCs/>
        </w:rPr>
        <w:t>」となる。</w:t>
      </w:r>
    </w:p>
  </w:comment>
  <w:comment w:id="87" w:author="作成者" w:initials="A">
    <w:p w14:paraId="4538ACD7" w14:textId="318124A7" w:rsidR="00961695" w:rsidRDefault="00961695" w:rsidP="00136865">
      <w:pPr>
        <w:pStyle w:val="af0"/>
      </w:pPr>
      <w:r>
        <w:rPr>
          <w:rStyle w:val="ae"/>
        </w:rPr>
        <w:annotationRef/>
      </w:r>
      <w:r w:rsidRPr="005C6BD3">
        <w:rPr>
          <w:rFonts w:hint="eastAsia"/>
          <w:b/>
          <w:bCs/>
        </w:rPr>
        <w:t>解説：割り付け責任者を設定する場合は、割り付け責任者が「</w:t>
      </w:r>
      <w:r w:rsidRPr="005C6BD3">
        <w:rPr>
          <w:b/>
          <w:bCs/>
        </w:rPr>
        <w:t>R</w:t>
      </w:r>
      <w:r w:rsidR="00BF6190">
        <w:rPr>
          <w:rFonts w:hint="eastAsia"/>
          <w:b/>
          <w:bCs/>
        </w:rPr>
        <w:t>/A</w:t>
      </w:r>
      <w:r w:rsidRPr="005C6BD3">
        <w:rPr>
          <w:rFonts w:hint="eastAsia"/>
          <w:b/>
          <w:bCs/>
        </w:rPr>
        <w:t>」となる。</w:t>
      </w:r>
    </w:p>
  </w:comment>
  <w:comment w:id="213" w:author="作成者" w:initials="A">
    <w:p w14:paraId="369CCE99" w14:textId="53938383" w:rsidR="0041557D" w:rsidRPr="0041557D" w:rsidRDefault="0041557D">
      <w:pPr>
        <w:pStyle w:val="af0"/>
        <w:rPr>
          <w:b/>
          <w:bCs/>
        </w:rPr>
      </w:pPr>
      <w:r>
        <w:rPr>
          <w:rStyle w:val="ae"/>
        </w:rPr>
        <w:annotationRef/>
      </w:r>
      <w:r w:rsidRPr="0041557D">
        <w:rPr>
          <w:rFonts w:hint="eastAsia"/>
          <w:b/>
          <w:bCs/>
        </w:rPr>
        <w:t>解説：</w:t>
      </w:r>
      <w:r w:rsidRPr="0041557D">
        <w:rPr>
          <w:rFonts w:hint="eastAsia"/>
          <w:b/>
          <w:bCs/>
        </w:rPr>
        <w:t>GCMDP</w:t>
      </w:r>
      <w:r w:rsidRPr="0041557D">
        <w:rPr>
          <w:rFonts w:hint="eastAsia"/>
          <w:b/>
          <w:bCs/>
        </w:rPr>
        <w:t>においては、生物統計家、プロジェクトマネジャー、モニター</w:t>
      </w:r>
      <w:r w:rsidR="0035239F">
        <w:rPr>
          <w:rFonts w:hint="eastAsia"/>
          <w:b/>
          <w:bCs/>
        </w:rPr>
        <w:t>など</w:t>
      </w:r>
      <w:r>
        <w:rPr>
          <w:rFonts w:hint="eastAsia"/>
          <w:b/>
          <w:bCs/>
        </w:rPr>
        <w:t>の</w:t>
      </w:r>
      <w:r w:rsidR="0035239F">
        <w:rPr>
          <w:rFonts w:hint="eastAsia"/>
          <w:b/>
          <w:bCs/>
        </w:rPr>
        <w:t>利害関係者と</w:t>
      </w:r>
      <w:r w:rsidRPr="0041557D">
        <w:rPr>
          <w:rFonts w:hint="eastAsia"/>
          <w:b/>
          <w:bCs/>
        </w:rPr>
        <w:t>協力して</w:t>
      </w:r>
      <w:r w:rsidRPr="0041557D">
        <w:rPr>
          <w:rFonts w:hint="eastAsia"/>
          <w:b/>
          <w:bCs/>
        </w:rPr>
        <w:t>DMP</w:t>
      </w:r>
      <w:r w:rsidRPr="0041557D">
        <w:rPr>
          <w:rFonts w:hint="eastAsia"/>
          <w:b/>
          <w:bCs/>
        </w:rPr>
        <w:t>を作成することが、ベストプラクティスとして推奨されている。</w:t>
      </w:r>
    </w:p>
  </w:comment>
  <w:comment w:id="214" w:author="作成者" w:initials="A">
    <w:p w14:paraId="7CF3FF75" w14:textId="21D9E88F" w:rsidR="00961695" w:rsidRPr="000728FA" w:rsidRDefault="00961695">
      <w:pPr>
        <w:pStyle w:val="af0"/>
        <w:rPr>
          <w:b/>
          <w:bCs/>
        </w:rPr>
      </w:pPr>
      <w:r>
        <w:rPr>
          <w:rStyle w:val="ae"/>
        </w:rPr>
        <w:annotationRef/>
      </w:r>
      <w:r w:rsidRPr="000728FA">
        <w:rPr>
          <w:rFonts w:hint="eastAsia"/>
          <w:b/>
          <w:bCs/>
        </w:rPr>
        <w:t>解説：遅くとも第一症例の登録前までに本書は固定され承認されるべきである。</w:t>
      </w:r>
      <w:r w:rsidRPr="000728FA">
        <w:rPr>
          <w:rStyle w:val="ae"/>
          <w:b/>
          <w:bCs/>
        </w:rPr>
        <w:annotationRef/>
      </w:r>
    </w:p>
  </w:comment>
  <w:comment w:id="215" w:author="作成者" w:initials="A">
    <w:p w14:paraId="3F17BE9B" w14:textId="1507CB32" w:rsidR="00787D46" w:rsidRPr="00787D46" w:rsidRDefault="00787D46">
      <w:pPr>
        <w:pStyle w:val="af0"/>
        <w:rPr>
          <w:b/>
          <w:bCs/>
        </w:rPr>
      </w:pPr>
      <w:r w:rsidRPr="00787D46">
        <w:rPr>
          <w:rStyle w:val="ae"/>
          <w:b/>
          <w:bCs/>
        </w:rPr>
        <w:annotationRef/>
      </w:r>
      <w:r w:rsidRPr="00787D46">
        <w:rPr>
          <w:rFonts w:hint="eastAsia"/>
          <w:b/>
          <w:bCs/>
        </w:rPr>
        <w:t>解説：</w:t>
      </w:r>
      <w:r w:rsidRPr="00787D46">
        <w:rPr>
          <w:rFonts w:hint="eastAsia"/>
          <w:b/>
          <w:bCs/>
        </w:rPr>
        <w:t>GCDMP</w:t>
      </w:r>
      <w:r w:rsidRPr="00787D46">
        <w:rPr>
          <w:rFonts w:hint="eastAsia"/>
          <w:b/>
          <w:bCs/>
        </w:rPr>
        <w:t>においては、ベストプラクティスとして、年に一度の見直しを推奨している。</w:t>
      </w:r>
    </w:p>
  </w:comment>
  <w:comment w:id="216" w:author="作成者" w:initials="A">
    <w:p w14:paraId="50E723BA" w14:textId="045BFEED" w:rsidR="00961695" w:rsidRPr="000728FA" w:rsidRDefault="00961695" w:rsidP="000728FA">
      <w:pPr>
        <w:ind w:firstLineChars="100" w:firstLine="180"/>
        <w:rPr>
          <w:rFonts w:eastAsia="MS　明朝"/>
          <w:b/>
          <w:bCs/>
        </w:rPr>
      </w:pPr>
      <w:r>
        <w:rPr>
          <w:rStyle w:val="ae"/>
        </w:rPr>
        <w:annotationRef/>
      </w:r>
      <w:r w:rsidRPr="000728FA">
        <w:rPr>
          <w:rFonts w:hint="eastAsia"/>
          <w:b/>
          <w:bCs/>
        </w:rPr>
        <w:t>解説：改訂版には、改訂理由及び改訂内容を「</w:t>
      </w:r>
      <w:r w:rsidRPr="000728FA">
        <w:rPr>
          <w:rFonts w:eastAsia="MS　明朝" w:hint="eastAsia"/>
          <w:b/>
          <w:bCs/>
        </w:rPr>
        <w:t>文書改訂履歴</w:t>
      </w:r>
      <w:r w:rsidRPr="000728FA">
        <w:rPr>
          <w:rFonts w:hint="eastAsia"/>
          <w:b/>
          <w:bCs/>
        </w:rPr>
        <w:t>」に明記すること</w:t>
      </w:r>
    </w:p>
  </w:comment>
  <w:comment w:id="231" w:author="作成者" w:initials="A">
    <w:p w14:paraId="607A69AA" w14:textId="31C96B6A" w:rsidR="00961695" w:rsidRPr="005C6BD3" w:rsidRDefault="00961695">
      <w:pPr>
        <w:pStyle w:val="af0"/>
        <w:rPr>
          <w:b/>
          <w:bCs/>
        </w:rPr>
      </w:pPr>
      <w:r>
        <w:rPr>
          <w:rStyle w:val="ae"/>
        </w:rPr>
        <w:annotationRef/>
      </w:r>
      <w:r w:rsidRPr="005C6BD3">
        <w:rPr>
          <w:rFonts w:hint="eastAsia"/>
          <w:b/>
          <w:bCs/>
        </w:rPr>
        <w:t>解説：</w:t>
      </w:r>
      <w:r w:rsidR="00FC6CD0">
        <w:rPr>
          <w:rFonts w:hint="eastAsia"/>
          <w:b/>
          <w:bCs/>
        </w:rPr>
        <w:t>遵守すべき法、</w:t>
      </w:r>
      <w:r w:rsidRPr="005C6BD3">
        <w:rPr>
          <w:rFonts w:hint="eastAsia"/>
          <w:b/>
          <w:bCs/>
        </w:rPr>
        <w:t>指針</w:t>
      </w:r>
      <w:r w:rsidR="00FC6CD0">
        <w:rPr>
          <w:rFonts w:hint="eastAsia"/>
          <w:b/>
          <w:bCs/>
        </w:rPr>
        <w:t>の名称</w:t>
      </w:r>
      <w:r w:rsidRPr="005C6BD3">
        <w:rPr>
          <w:rFonts w:hint="eastAsia"/>
          <w:b/>
          <w:bCs/>
        </w:rPr>
        <w:t>を記載。</w:t>
      </w:r>
    </w:p>
  </w:comment>
  <w:comment w:id="232" w:author="作成者" w:initials="A">
    <w:p w14:paraId="348F27A8" w14:textId="4078A21E" w:rsidR="00787D46" w:rsidRPr="00787D46" w:rsidRDefault="00787D46">
      <w:pPr>
        <w:pStyle w:val="af0"/>
        <w:rPr>
          <w:b/>
          <w:bCs/>
        </w:rPr>
      </w:pPr>
      <w:r w:rsidRPr="00787D46">
        <w:rPr>
          <w:rStyle w:val="ae"/>
          <w:b/>
          <w:bCs/>
        </w:rPr>
        <w:annotationRef/>
      </w:r>
      <w:r w:rsidRPr="00787D46">
        <w:rPr>
          <w:rFonts w:hint="eastAsia"/>
          <w:b/>
          <w:bCs/>
        </w:rPr>
        <w:t>解説：研究計画書内に記載を含める場合もあり、その場合には削除すること</w:t>
      </w:r>
    </w:p>
  </w:comment>
  <w:comment w:id="254" w:author="作成者" w:initials="A">
    <w:p w14:paraId="367CBA26" w14:textId="6E2B30B9" w:rsidR="003C2E39" w:rsidRPr="003C2E39" w:rsidRDefault="003C2E39">
      <w:pPr>
        <w:pStyle w:val="af0"/>
        <w:rPr>
          <w:b/>
          <w:bCs/>
        </w:rPr>
      </w:pPr>
      <w:r>
        <w:rPr>
          <w:rStyle w:val="ae"/>
        </w:rPr>
        <w:annotationRef/>
      </w:r>
      <w:r w:rsidRPr="003C2E39">
        <w:rPr>
          <w:rFonts w:hint="eastAsia"/>
          <w:b/>
          <w:bCs/>
        </w:rPr>
        <w:t>解説：</w:t>
      </w:r>
      <w:r w:rsidRPr="003C2E39">
        <w:rPr>
          <w:rFonts w:hint="eastAsia"/>
          <w:b/>
          <w:bCs/>
        </w:rPr>
        <w:t>GCDMP</w:t>
      </w:r>
      <w:r w:rsidRPr="003C2E39">
        <w:rPr>
          <w:rFonts w:hint="eastAsia"/>
          <w:b/>
          <w:bCs/>
        </w:rPr>
        <w:t>においては、最小限の規準として、本研究の全データソースを特定する事を推奨している。</w:t>
      </w:r>
    </w:p>
  </w:comment>
  <w:comment w:id="255" w:author="作成者" w:initials="A">
    <w:p w14:paraId="09338EE6" w14:textId="787C2E22" w:rsidR="00787D46" w:rsidRPr="00787D46" w:rsidRDefault="00787D46">
      <w:pPr>
        <w:pStyle w:val="af0"/>
        <w:rPr>
          <w:b/>
          <w:bCs/>
        </w:rPr>
      </w:pPr>
      <w:r>
        <w:rPr>
          <w:rStyle w:val="ae"/>
        </w:rPr>
        <w:annotationRef/>
      </w:r>
      <w:r w:rsidRPr="00787D46">
        <w:rPr>
          <w:rFonts w:hint="eastAsia"/>
          <w:b/>
          <w:bCs/>
        </w:rPr>
        <w:t>解説：仮想の研究においての記載例を以下に示す。適宜、研究計画に従って</w:t>
      </w:r>
      <w:r>
        <w:rPr>
          <w:rFonts w:hint="eastAsia"/>
          <w:b/>
          <w:bCs/>
        </w:rPr>
        <w:t>記載並びに、図示</w:t>
      </w:r>
      <w:r w:rsidRPr="00787D46">
        <w:rPr>
          <w:rFonts w:hint="eastAsia"/>
          <w:b/>
          <w:bCs/>
        </w:rPr>
        <w:t>すること。</w:t>
      </w:r>
    </w:p>
  </w:comment>
  <w:comment w:id="256" w:author="作成者" w:initials="A">
    <w:p w14:paraId="6FF4769E" w14:textId="23ABD506" w:rsidR="00D76A22" w:rsidRPr="003C2E39" w:rsidRDefault="00D76A22" w:rsidP="009434AA">
      <w:pPr>
        <w:pStyle w:val="af0"/>
        <w:rPr>
          <w:rFonts w:eastAsia="ＭＳ Ｐ明朝"/>
          <w:b/>
          <w:bCs/>
        </w:rPr>
      </w:pPr>
      <w:r>
        <w:rPr>
          <w:rStyle w:val="ae"/>
        </w:rPr>
        <w:annotationRef/>
      </w:r>
      <w:r w:rsidRPr="003C2E39">
        <w:rPr>
          <w:rFonts w:eastAsia="ＭＳ Ｐ明朝"/>
          <w:b/>
          <w:bCs/>
        </w:rPr>
        <w:t>解説：</w:t>
      </w:r>
      <w:r w:rsidR="009434AA" w:rsidRPr="003C2E39">
        <w:rPr>
          <w:rFonts w:eastAsia="ＭＳ Ｐ明朝"/>
          <w:b/>
          <w:bCs/>
        </w:rPr>
        <w:t>GCDMP</w:t>
      </w:r>
      <w:r w:rsidR="0041557D" w:rsidRPr="003C2E39">
        <w:rPr>
          <w:rFonts w:eastAsia="ＭＳ Ｐ明朝"/>
          <w:b/>
          <w:bCs/>
        </w:rPr>
        <w:t>においては</w:t>
      </w:r>
      <w:r w:rsidR="009434AA" w:rsidRPr="003C2E39">
        <w:rPr>
          <w:rFonts w:eastAsia="ＭＳ Ｐ明朝"/>
          <w:b/>
          <w:bCs/>
        </w:rPr>
        <w:t>、</w:t>
      </w:r>
      <w:r w:rsidR="009434AA" w:rsidRPr="003C2E39">
        <w:rPr>
          <w:rFonts w:eastAsia="ＭＳ Ｐ明朝"/>
          <w:b/>
          <w:bCs/>
        </w:rPr>
        <w:t>ISO 5807:1985</w:t>
      </w:r>
      <w:r w:rsidR="009434AA" w:rsidRPr="003C2E39">
        <w:rPr>
          <w:rFonts w:eastAsia="ＭＳ Ｐ明朝"/>
          <w:b/>
          <w:bCs/>
        </w:rPr>
        <w:t>「情報処理－データ，プログラム及びシステムフローチャート，プログラムネットワークチャート並びにシステムリソースチャートのドキュメンテーション記号及び規則」や</w:t>
      </w:r>
      <w:r w:rsidR="009434AA" w:rsidRPr="003C2E39">
        <w:rPr>
          <w:rFonts w:eastAsia="ＭＳ Ｐ明朝"/>
          <w:b/>
          <w:bCs/>
          <w:color w:val="221E1F"/>
          <w:sz w:val="20"/>
          <w:szCs w:val="20"/>
        </w:rPr>
        <w:t>Yourdon E. Just Enough Structured Analysis. 2006.</w:t>
      </w:r>
      <w:r w:rsidR="009434AA" w:rsidRPr="003C2E39">
        <w:rPr>
          <w:rFonts w:eastAsia="ＭＳ Ｐ明朝"/>
          <w:b/>
          <w:bCs/>
          <w:color w:val="221E1F"/>
          <w:sz w:val="20"/>
          <w:szCs w:val="20"/>
        </w:rPr>
        <w:t>に準拠した記法を推奨</w:t>
      </w:r>
    </w:p>
  </w:comment>
  <w:comment w:id="257" w:author="作成者" w:initials="A">
    <w:p w14:paraId="6E126E93" w14:textId="6FE7EFDE" w:rsidR="009434AA" w:rsidRPr="003C2E39" w:rsidRDefault="009434AA">
      <w:pPr>
        <w:pStyle w:val="af0"/>
        <w:rPr>
          <w:rFonts w:eastAsia="ＭＳ Ｐ明朝"/>
          <w:b/>
          <w:bCs/>
        </w:rPr>
      </w:pPr>
      <w:r>
        <w:rPr>
          <w:rStyle w:val="ae"/>
        </w:rPr>
        <w:annotationRef/>
      </w:r>
      <w:r w:rsidRPr="003C2E39">
        <w:rPr>
          <w:rFonts w:eastAsia="ＭＳ Ｐ明朝"/>
          <w:b/>
          <w:bCs/>
        </w:rPr>
        <w:t>解説：</w:t>
      </w:r>
      <w:r w:rsidRPr="003C2E39">
        <w:rPr>
          <w:rFonts w:eastAsia="ＭＳ Ｐ明朝"/>
          <w:b/>
          <w:bCs/>
        </w:rPr>
        <w:t>GCDMP</w:t>
      </w:r>
      <w:r w:rsidR="0041557D" w:rsidRPr="003C2E39">
        <w:rPr>
          <w:rFonts w:eastAsia="ＭＳ Ｐ明朝"/>
          <w:b/>
          <w:bCs/>
        </w:rPr>
        <w:t>においては</w:t>
      </w:r>
      <w:r w:rsidRPr="003C2E39">
        <w:rPr>
          <w:rFonts w:eastAsia="ＭＳ Ｐ明朝"/>
          <w:b/>
          <w:bCs/>
        </w:rPr>
        <w:t>、</w:t>
      </w:r>
      <w:r w:rsidRPr="003C2E39">
        <w:rPr>
          <w:rFonts w:eastAsia="ＭＳ Ｐ明朝"/>
          <w:b/>
          <w:bCs/>
        </w:rPr>
        <w:t>ISO 5807:1985</w:t>
      </w:r>
      <w:r w:rsidRPr="003C2E39">
        <w:rPr>
          <w:rFonts w:eastAsia="ＭＳ Ｐ明朝"/>
          <w:b/>
          <w:bCs/>
        </w:rPr>
        <w:t>「情報処理－データ，プログラム及びシステムフローチャート，プログラムネットワークチャート並びにシステムリソースチャートのドキュメンテーション記号及び規則」や</w:t>
      </w:r>
      <w:r w:rsidRPr="003C2E39">
        <w:rPr>
          <w:rFonts w:eastAsia="ＭＳ Ｐ明朝"/>
          <w:b/>
          <w:bCs/>
          <w:color w:val="221E1F"/>
          <w:sz w:val="20"/>
          <w:szCs w:val="20"/>
        </w:rPr>
        <w:t>Yourdon E. Just Enough Structured Analysis. 2006.</w:t>
      </w:r>
      <w:r w:rsidRPr="003C2E39">
        <w:rPr>
          <w:rFonts w:eastAsia="ＭＳ Ｐ明朝"/>
          <w:b/>
          <w:bCs/>
          <w:color w:val="221E1F"/>
          <w:sz w:val="20"/>
          <w:szCs w:val="20"/>
        </w:rPr>
        <w:t>に準拠した記法を推奨</w:t>
      </w:r>
    </w:p>
  </w:comment>
  <w:comment w:id="259" w:author="作成者" w:initials="A">
    <w:p w14:paraId="768289B8" w14:textId="1223A9ED" w:rsidR="00B86676" w:rsidRPr="00B86676" w:rsidRDefault="00B86676">
      <w:pPr>
        <w:pStyle w:val="af0"/>
        <w:rPr>
          <w:b/>
          <w:bCs/>
        </w:rPr>
      </w:pPr>
      <w:r>
        <w:rPr>
          <w:rStyle w:val="ae"/>
        </w:rPr>
        <w:annotationRef/>
      </w:r>
      <w:r w:rsidRPr="00B86676">
        <w:rPr>
          <w:rFonts w:eastAsia="ＭＳ Ｐ明朝" w:hint="eastAsia"/>
          <w:b/>
          <w:bCs/>
        </w:rPr>
        <w:t>解説：試験のマイルストーンを記載する。</w:t>
      </w:r>
      <w:r>
        <w:rPr>
          <w:rFonts w:eastAsia="ＭＳ Ｐ明朝" w:hint="eastAsia"/>
          <w:b/>
          <w:bCs/>
        </w:rPr>
        <w:t>大きな予定の変更がある場合には、この部分を変更</w:t>
      </w:r>
      <w:r w:rsidR="00EA695D">
        <w:rPr>
          <w:rFonts w:eastAsia="ＭＳ Ｐ明朝" w:hint="eastAsia"/>
          <w:b/>
          <w:bCs/>
        </w:rPr>
        <w:t>すること。</w:t>
      </w:r>
    </w:p>
  </w:comment>
  <w:comment w:id="300" w:author="作成者" w:initials="A">
    <w:p w14:paraId="0566816D" w14:textId="0AA2E13B" w:rsidR="00961695" w:rsidRPr="000B623C" w:rsidRDefault="00961695">
      <w:pPr>
        <w:pStyle w:val="af0"/>
        <w:rPr>
          <w:b/>
          <w:bCs/>
        </w:rPr>
      </w:pPr>
      <w:r>
        <w:rPr>
          <w:rStyle w:val="ae"/>
        </w:rPr>
        <w:annotationRef/>
      </w:r>
      <w:r w:rsidRPr="000B623C">
        <w:rPr>
          <w:rFonts w:hint="eastAsia"/>
          <w:b/>
          <w:bCs/>
        </w:rPr>
        <w:t>解説：中央データモニタリングを実施する場合には、予め報告書作成時期等を決めておく</w:t>
      </w:r>
      <w:r>
        <w:rPr>
          <w:rFonts w:hint="eastAsia"/>
          <w:b/>
          <w:bCs/>
        </w:rPr>
        <w:t>とよい。</w:t>
      </w:r>
    </w:p>
  </w:comment>
  <w:comment w:id="329" w:author="作成者" w:initials="A">
    <w:p w14:paraId="0FAD8C6C" w14:textId="29566A78" w:rsidR="00954551" w:rsidRDefault="00954551">
      <w:pPr>
        <w:pStyle w:val="af0"/>
      </w:pPr>
      <w:r>
        <w:rPr>
          <w:rStyle w:val="ae"/>
        </w:rPr>
        <w:annotationRef/>
      </w:r>
      <w:r>
        <w:rPr>
          <w:rFonts w:hint="eastAsia"/>
          <w:b/>
          <w:bCs/>
          <w:color w:val="000000" w:themeColor="text1"/>
        </w:rPr>
        <w:t>解説：公的資金の期限もあり、予め、総括報告書の提出時期が決まっている場合には、この時期を基準として、遡って統計解析のためのデータ移管や、データベース固定の時期が決まる。</w:t>
      </w:r>
    </w:p>
  </w:comment>
  <w:comment w:id="370" w:author="作成者" w:initials="A">
    <w:p w14:paraId="2431FED2" w14:textId="163967CF" w:rsidR="00A67D62" w:rsidRPr="009C18BC" w:rsidRDefault="00A67D62">
      <w:pPr>
        <w:pStyle w:val="af0"/>
        <w:rPr>
          <w:b/>
          <w:bCs/>
        </w:rPr>
      </w:pPr>
      <w:r>
        <w:rPr>
          <w:rStyle w:val="ae"/>
        </w:rPr>
        <w:annotationRef/>
      </w:r>
      <w:r w:rsidRPr="009C18BC">
        <w:rPr>
          <w:rFonts w:hint="eastAsia"/>
          <w:b/>
          <w:bCs/>
        </w:rPr>
        <w:t>解説：</w:t>
      </w:r>
      <w:r w:rsidRPr="009C18BC">
        <w:rPr>
          <w:rFonts w:hint="eastAsia"/>
          <w:b/>
          <w:bCs/>
        </w:rPr>
        <w:t>PRO</w:t>
      </w:r>
      <w:r w:rsidRPr="009C18BC">
        <w:rPr>
          <w:rFonts w:hint="eastAsia"/>
          <w:b/>
          <w:bCs/>
        </w:rPr>
        <w:t>データの収集に</w:t>
      </w:r>
      <w:r w:rsidRPr="009C18BC">
        <w:rPr>
          <w:rFonts w:hint="eastAsia"/>
          <w:b/>
          <w:bCs/>
        </w:rPr>
        <w:t>e</w:t>
      </w:r>
      <w:r w:rsidRPr="009C18BC">
        <w:rPr>
          <w:b/>
          <w:bCs/>
        </w:rPr>
        <w:t>PRO</w:t>
      </w:r>
      <w:r w:rsidRPr="009C18BC">
        <w:rPr>
          <w:rFonts w:hint="eastAsia"/>
          <w:b/>
          <w:bCs/>
        </w:rPr>
        <w:t>システムを用いる場合は、</w:t>
      </w:r>
      <w:r w:rsidR="009C18BC" w:rsidRPr="009C18BC">
        <w:rPr>
          <w:rFonts w:hint="eastAsia"/>
          <w:b/>
          <w:bCs/>
        </w:rPr>
        <w:t>8</w:t>
      </w:r>
      <w:r w:rsidR="009C18BC" w:rsidRPr="009C18BC">
        <w:rPr>
          <w:rFonts w:hint="eastAsia"/>
          <w:b/>
          <w:bCs/>
        </w:rPr>
        <w:t>章に準じて、選定、構築、運用を行う。</w:t>
      </w:r>
    </w:p>
  </w:comment>
  <w:comment w:id="371" w:author="作成者" w:initials="A">
    <w:p w14:paraId="001D505A" w14:textId="58954073" w:rsidR="00961695" w:rsidRPr="005458C9" w:rsidRDefault="00961695">
      <w:pPr>
        <w:pStyle w:val="af0"/>
        <w:rPr>
          <w:b/>
          <w:bCs/>
        </w:rPr>
      </w:pPr>
      <w:r w:rsidRPr="005458C9">
        <w:rPr>
          <w:rStyle w:val="ae"/>
          <w:b/>
          <w:bCs/>
        </w:rPr>
        <w:annotationRef/>
      </w:r>
      <w:r w:rsidRPr="005458C9">
        <w:rPr>
          <w:rFonts w:hint="eastAsia"/>
          <w:b/>
          <w:bCs/>
        </w:rPr>
        <w:t>解説：内製の</w:t>
      </w:r>
      <w:r w:rsidRPr="005458C9">
        <w:rPr>
          <w:rFonts w:hint="eastAsia"/>
          <w:b/>
          <w:bCs/>
        </w:rPr>
        <w:t>EDC</w:t>
      </w:r>
      <w:r w:rsidRPr="005458C9">
        <w:rPr>
          <w:rFonts w:hint="eastAsia"/>
          <w:b/>
          <w:bCs/>
        </w:rPr>
        <w:t>の場合には、自組織の規定を記載する。商用ベンダーの場合には、セキュリティ、データバックアップの詳細について予めベンダーに情報を提供してもらい参照文書として記載するか、提供してもらった文書をの内容を転記すること。</w:t>
      </w:r>
    </w:p>
    <w:p w14:paraId="359EA694" w14:textId="7C44365B" w:rsidR="00961695" w:rsidRPr="005458C9" w:rsidRDefault="00961695">
      <w:pPr>
        <w:pStyle w:val="af0"/>
        <w:ind w:leftChars="430" w:left="903"/>
        <w:rPr>
          <w:b/>
          <w:bCs/>
        </w:rPr>
      </w:pPr>
      <w:r w:rsidRPr="005458C9">
        <w:rPr>
          <w:rFonts w:hint="eastAsia"/>
          <w:b/>
          <w:bCs/>
        </w:rPr>
        <w:t>多くの場合、ベンダーにおいて、アクセスブラウザ（</w:t>
      </w:r>
      <w:r>
        <w:rPr>
          <w:rFonts w:hint="eastAsia"/>
          <w:b/>
          <w:bCs/>
        </w:rPr>
        <w:t>の指定（</w:t>
      </w:r>
      <w:r w:rsidRPr="005458C9">
        <w:rPr>
          <w:rFonts w:hint="eastAsia"/>
          <w:b/>
          <w:bCs/>
        </w:rPr>
        <w:t>保証しているブラウザ）、通信環境（</w:t>
      </w:r>
      <w:r w:rsidRPr="005458C9">
        <w:rPr>
          <w:rFonts w:hint="eastAsia"/>
          <w:b/>
          <w:bCs/>
        </w:rPr>
        <w:t>SSL/TLS</w:t>
      </w:r>
      <w:r w:rsidRPr="005458C9">
        <w:rPr>
          <w:rFonts w:hint="eastAsia"/>
          <w:b/>
          <w:bCs/>
        </w:rPr>
        <w:t>）、データストレージとバックアップ環境、ウイルス対策ソフトの導入状況、サーバー設置環境、ファイアーウォールの設定等、多岐に及ぶことが多いため、参照とした方が便利ではある。</w:t>
      </w:r>
    </w:p>
  </w:comment>
  <w:comment w:id="374" w:author="作成者" w:initials="A">
    <w:p w14:paraId="1D488361" w14:textId="0CA11581" w:rsidR="00961695" w:rsidRPr="00EC2AE0" w:rsidRDefault="00961695">
      <w:pPr>
        <w:pStyle w:val="af0"/>
        <w:rPr>
          <w:b/>
          <w:bCs/>
        </w:rPr>
      </w:pPr>
      <w:r w:rsidRPr="00EC2AE0">
        <w:rPr>
          <w:rStyle w:val="ae"/>
          <w:b/>
          <w:bCs/>
        </w:rPr>
        <w:annotationRef/>
      </w:r>
      <w:r w:rsidRPr="00EC2AE0">
        <w:rPr>
          <w:rFonts w:hint="eastAsia"/>
          <w:b/>
          <w:bCs/>
        </w:rPr>
        <w:t>解説：一般的な</w:t>
      </w:r>
      <w:r w:rsidRPr="00EC2AE0">
        <w:rPr>
          <w:rFonts w:hint="eastAsia"/>
          <w:b/>
          <w:bCs/>
        </w:rPr>
        <w:t>EDC</w:t>
      </w:r>
      <w:r w:rsidRPr="00EC2AE0">
        <w:rPr>
          <w:rFonts w:hint="eastAsia"/>
          <w:b/>
          <w:bCs/>
        </w:rPr>
        <w:t>の</w:t>
      </w:r>
      <w:r>
        <w:rPr>
          <w:rFonts w:hint="eastAsia"/>
          <w:b/>
          <w:bCs/>
        </w:rPr>
        <w:t>機能概要</w:t>
      </w:r>
      <w:r w:rsidRPr="00EC2AE0">
        <w:rPr>
          <w:rFonts w:hint="eastAsia"/>
          <w:b/>
          <w:bCs/>
        </w:rPr>
        <w:t>について例示。システムによって、その他の機能がある場合</w:t>
      </w:r>
      <w:r>
        <w:rPr>
          <w:rFonts w:hint="eastAsia"/>
          <w:b/>
          <w:bCs/>
        </w:rPr>
        <w:t>は、</w:t>
      </w:r>
      <w:r w:rsidRPr="00EC2AE0">
        <w:rPr>
          <w:rFonts w:hint="eastAsia"/>
          <w:b/>
          <w:bCs/>
        </w:rPr>
        <w:t>適宜追加。また、備わっていない機能については、「</w:t>
      </w:r>
      <w:r w:rsidRPr="00EC2AE0">
        <w:rPr>
          <w:rFonts w:hint="eastAsia"/>
          <w:b/>
          <w:bCs/>
        </w:rPr>
        <w:t>NA</w:t>
      </w:r>
      <w:r w:rsidRPr="00EC2AE0">
        <w:rPr>
          <w:rFonts w:hint="eastAsia"/>
          <w:b/>
          <w:bCs/>
        </w:rPr>
        <w:t>」等、記載することを検討する。</w:t>
      </w:r>
    </w:p>
  </w:comment>
  <w:comment w:id="376" w:author="作成者" w:initials="A">
    <w:p w14:paraId="619A58D5" w14:textId="56206368" w:rsidR="00A555F8" w:rsidRPr="00A555F8" w:rsidRDefault="00A555F8">
      <w:pPr>
        <w:pStyle w:val="af0"/>
        <w:rPr>
          <w:b/>
          <w:bCs/>
        </w:rPr>
      </w:pPr>
      <w:r>
        <w:rPr>
          <w:rStyle w:val="ae"/>
        </w:rPr>
        <w:annotationRef/>
      </w:r>
      <w:r w:rsidRPr="00A555F8">
        <w:rPr>
          <w:rFonts w:hint="eastAsia"/>
          <w:b/>
          <w:bCs/>
        </w:rPr>
        <w:t>解説：ファイル形式が特段無ければ削除すること</w:t>
      </w:r>
    </w:p>
  </w:comment>
  <w:comment w:id="375" w:author="作成者" w:initials="A">
    <w:p w14:paraId="500D2121" w14:textId="4E2EB473" w:rsidR="00961695" w:rsidRPr="00A865CE" w:rsidRDefault="00961695">
      <w:pPr>
        <w:pStyle w:val="af0"/>
        <w:rPr>
          <w:b/>
          <w:bCs/>
        </w:rPr>
      </w:pPr>
      <w:r>
        <w:rPr>
          <w:rStyle w:val="ae"/>
        </w:rPr>
        <w:annotationRef/>
      </w:r>
      <w:r w:rsidRPr="00A865CE">
        <w:rPr>
          <w:rFonts w:hint="eastAsia"/>
          <w:b/>
          <w:bCs/>
        </w:rPr>
        <w:t>解説：利用する</w:t>
      </w:r>
      <w:r w:rsidRPr="00A865CE">
        <w:rPr>
          <w:rFonts w:hint="eastAsia"/>
          <w:b/>
          <w:bCs/>
        </w:rPr>
        <w:t>EDC</w:t>
      </w:r>
      <w:r w:rsidRPr="00A865CE">
        <w:rPr>
          <w:rFonts w:hint="eastAsia"/>
          <w:b/>
          <w:bCs/>
        </w:rPr>
        <w:t>に備わっているデータ抽出機能について必要に応じて追記する。</w:t>
      </w:r>
    </w:p>
  </w:comment>
  <w:comment w:id="377" w:author="作成者" w:initials="A">
    <w:p w14:paraId="0DBAD386" w14:textId="594F89CB" w:rsidR="00961695" w:rsidRPr="002E459C" w:rsidRDefault="00961695">
      <w:pPr>
        <w:pStyle w:val="af0"/>
        <w:rPr>
          <w:b/>
          <w:bCs/>
        </w:rPr>
      </w:pPr>
      <w:r>
        <w:rPr>
          <w:rStyle w:val="ae"/>
        </w:rPr>
        <w:annotationRef/>
      </w:r>
      <w:r w:rsidRPr="002E459C">
        <w:rPr>
          <w:rFonts w:hint="eastAsia"/>
          <w:b/>
          <w:bCs/>
        </w:rPr>
        <w:t>解説：ここでいう「症例報告書</w:t>
      </w:r>
      <w:r w:rsidR="0031666D">
        <w:rPr>
          <w:rFonts w:hint="eastAsia"/>
          <w:b/>
          <w:bCs/>
        </w:rPr>
        <w:t>（</w:t>
      </w:r>
      <w:r w:rsidRPr="002E459C">
        <w:rPr>
          <w:rFonts w:hint="eastAsia"/>
          <w:b/>
          <w:bCs/>
        </w:rPr>
        <w:t>案</w:t>
      </w:r>
      <w:r w:rsidR="0031666D">
        <w:rPr>
          <w:rFonts w:hint="eastAsia"/>
          <w:b/>
          <w:bCs/>
        </w:rPr>
        <w:t>）</w:t>
      </w:r>
      <w:r w:rsidR="00787D46">
        <w:rPr>
          <w:rFonts w:hint="eastAsia"/>
          <w:b/>
          <w:bCs/>
        </w:rPr>
        <w:t>」</w:t>
      </w:r>
      <w:r w:rsidRPr="002E459C">
        <w:rPr>
          <w:rFonts w:hint="eastAsia"/>
          <w:b/>
          <w:bCs/>
        </w:rPr>
        <w:t>は、</w:t>
      </w:r>
      <w:r w:rsidRPr="002E459C">
        <w:rPr>
          <w:rFonts w:hint="eastAsia"/>
          <w:b/>
          <w:bCs/>
        </w:rPr>
        <w:t>EDC</w:t>
      </w:r>
      <w:r w:rsidRPr="002E459C">
        <w:rPr>
          <w:rFonts w:hint="eastAsia"/>
          <w:b/>
          <w:bCs/>
        </w:rPr>
        <w:t>に設定する前に、画像イメージと</w:t>
      </w:r>
      <w:r w:rsidR="0031666D">
        <w:rPr>
          <w:rFonts w:hint="eastAsia"/>
          <w:b/>
          <w:bCs/>
        </w:rPr>
        <w:t>し</w:t>
      </w:r>
      <w:r w:rsidRPr="002E459C">
        <w:rPr>
          <w:rFonts w:hint="eastAsia"/>
          <w:b/>
          <w:bCs/>
        </w:rPr>
        <w:t>て共有する症例報告書のドラフト</w:t>
      </w:r>
      <w:r w:rsidR="0031666D">
        <w:rPr>
          <w:rFonts w:hint="eastAsia"/>
          <w:b/>
          <w:bCs/>
        </w:rPr>
        <w:t>のレイアウトを想定している</w:t>
      </w:r>
      <w:r w:rsidRPr="002E459C">
        <w:rPr>
          <w:rFonts w:hint="eastAsia"/>
          <w:b/>
          <w:bCs/>
        </w:rPr>
        <w:t>。最近の</w:t>
      </w:r>
      <w:r w:rsidRPr="002E459C">
        <w:rPr>
          <w:rFonts w:hint="eastAsia"/>
          <w:b/>
          <w:bCs/>
        </w:rPr>
        <w:t>EDC</w:t>
      </w:r>
      <w:r w:rsidRPr="002E459C">
        <w:rPr>
          <w:rFonts w:hint="eastAsia"/>
          <w:b/>
          <w:bCs/>
        </w:rPr>
        <w:t>では、画像イメージの作成と、データベース構造を同時に行えるものがあり、その場合には、症例報告書</w:t>
      </w:r>
      <w:r w:rsidR="0031666D">
        <w:rPr>
          <w:rFonts w:hint="eastAsia"/>
          <w:b/>
          <w:bCs/>
        </w:rPr>
        <w:t>（</w:t>
      </w:r>
      <w:r w:rsidRPr="002E459C">
        <w:rPr>
          <w:rFonts w:hint="eastAsia"/>
          <w:b/>
          <w:bCs/>
        </w:rPr>
        <w:t>案</w:t>
      </w:r>
      <w:r w:rsidR="0031666D">
        <w:rPr>
          <w:rFonts w:hint="eastAsia"/>
          <w:b/>
          <w:bCs/>
        </w:rPr>
        <w:t>）</w:t>
      </w:r>
      <w:r w:rsidRPr="002E459C">
        <w:rPr>
          <w:rFonts w:hint="eastAsia"/>
          <w:b/>
          <w:bCs/>
        </w:rPr>
        <w:t>とせず、「</w:t>
      </w:r>
      <w:r w:rsidRPr="002E459C">
        <w:rPr>
          <w:rFonts w:hint="eastAsia"/>
          <w:b/>
          <w:bCs/>
        </w:rPr>
        <w:t>EDC</w:t>
      </w:r>
      <w:r w:rsidRPr="002E459C">
        <w:rPr>
          <w:rFonts w:hint="eastAsia"/>
          <w:b/>
          <w:bCs/>
        </w:rPr>
        <w:t>内の</w:t>
      </w:r>
      <w:r w:rsidRPr="002E459C">
        <w:rPr>
          <w:rFonts w:hint="eastAsia"/>
          <w:b/>
          <w:bCs/>
        </w:rPr>
        <w:t>eCRF</w:t>
      </w:r>
      <w:r w:rsidR="0031666D">
        <w:rPr>
          <w:rFonts w:hint="eastAsia"/>
          <w:b/>
          <w:bCs/>
        </w:rPr>
        <w:t>（</w:t>
      </w:r>
      <w:r w:rsidRPr="002E459C">
        <w:rPr>
          <w:rFonts w:hint="eastAsia"/>
          <w:b/>
          <w:bCs/>
        </w:rPr>
        <w:t>案</w:t>
      </w:r>
      <w:r w:rsidR="0031666D">
        <w:rPr>
          <w:rFonts w:hint="eastAsia"/>
          <w:b/>
          <w:bCs/>
        </w:rPr>
        <w:t>）</w:t>
      </w:r>
      <w:r w:rsidRPr="002E459C">
        <w:rPr>
          <w:rFonts w:hint="eastAsia"/>
          <w:b/>
          <w:bCs/>
        </w:rPr>
        <w:t>」と記載することも可能である。</w:t>
      </w:r>
    </w:p>
  </w:comment>
  <w:comment w:id="378" w:author="作成者" w:initials="A">
    <w:p w14:paraId="03DC77D8" w14:textId="096884DF" w:rsidR="00961695" w:rsidRPr="00EC2AE0" w:rsidRDefault="00961695">
      <w:pPr>
        <w:pStyle w:val="af0"/>
        <w:rPr>
          <w:b/>
          <w:bCs/>
        </w:rPr>
      </w:pPr>
      <w:r>
        <w:rPr>
          <w:rStyle w:val="ae"/>
        </w:rPr>
        <w:annotationRef/>
      </w:r>
      <w:r w:rsidRPr="00EC2AE0">
        <w:rPr>
          <w:rFonts w:hint="eastAsia"/>
          <w:b/>
          <w:bCs/>
        </w:rPr>
        <w:t>解説：</w:t>
      </w:r>
      <w:r w:rsidRPr="00EC2AE0">
        <w:rPr>
          <w:rFonts w:hint="eastAsia"/>
          <w:b/>
          <w:bCs/>
        </w:rPr>
        <w:t>CDISC</w:t>
      </w:r>
      <w:r w:rsidRPr="00EC2AE0">
        <w:rPr>
          <w:rFonts w:hint="eastAsia"/>
          <w:b/>
          <w:bCs/>
        </w:rPr>
        <w:t>対応が必要な場合には、</w:t>
      </w:r>
      <w:r w:rsidR="00787D46">
        <w:rPr>
          <w:rFonts w:hint="eastAsia"/>
          <w:b/>
          <w:bCs/>
        </w:rPr>
        <w:t>本</w:t>
      </w:r>
      <w:r w:rsidRPr="00EC2AE0">
        <w:rPr>
          <w:rFonts w:hint="eastAsia"/>
          <w:b/>
          <w:bCs/>
        </w:rPr>
        <w:t>文中に、「本治験において、</w:t>
      </w:r>
      <w:r w:rsidRPr="00EC2AE0">
        <w:rPr>
          <w:rFonts w:hint="eastAsia"/>
          <w:b/>
          <w:bCs/>
        </w:rPr>
        <w:t>CDISC</w:t>
      </w:r>
      <w:r w:rsidRPr="00EC2AE0">
        <w:rPr>
          <w:rFonts w:hint="eastAsia"/>
          <w:b/>
          <w:bCs/>
        </w:rPr>
        <w:t>標準対応するため、</w:t>
      </w:r>
      <w:r w:rsidR="001D7904" w:rsidRPr="00EC2AE0">
        <w:rPr>
          <w:rFonts w:hint="eastAsia"/>
          <w:b/>
          <w:bCs/>
        </w:rPr>
        <w:t>作成した</w:t>
      </w:r>
      <w:r w:rsidR="001D7904" w:rsidRPr="00EC2AE0">
        <w:rPr>
          <w:rFonts w:hint="eastAsia"/>
          <w:b/>
          <w:bCs/>
        </w:rPr>
        <w:t>eCRF</w:t>
      </w:r>
      <w:r w:rsidR="001D7904">
        <w:rPr>
          <w:rFonts w:hint="eastAsia"/>
          <w:b/>
          <w:bCs/>
        </w:rPr>
        <w:t>（案）</w:t>
      </w:r>
      <w:r w:rsidR="001D7904" w:rsidRPr="00EC2AE0">
        <w:rPr>
          <w:rFonts w:hint="eastAsia"/>
          <w:b/>
          <w:bCs/>
        </w:rPr>
        <w:t>から</w:t>
      </w:r>
      <w:r w:rsidRPr="00EC2AE0">
        <w:rPr>
          <w:rFonts w:hint="eastAsia"/>
          <w:b/>
          <w:bCs/>
        </w:rPr>
        <w:t>SDTM</w:t>
      </w:r>
      <w:r w:rsidRPr="00EC2AE0">
        <w:rPr>
          <w:rFonts w:hint="eastAsia"/>
          <w:b/>
          <w:bCs/>
        </w:rPr>
        <w:t>、</w:t>
      </w:r>
      <w:r w:rsidRPr="00EC2AE0">
        <w:rPr>
          <w:rFonts w:hint="eastAsia"/>
          <w:b/>
          <w:bCs/>
        </w:rPr>
        <w:t>ADAM</w:t>
      </w:r>
      <w:r w:rsidRPr="00EC2AE0">
        <w:rPr>
          <w:rFonts w:hint="eastAsia"/>
          <w:b/>
          <w:bCs/>
        </w:rPr>
        <w:t>形式のデータセットが作成可能か</w:t>
      </w:r>
      <w:r w:rsidR="001D7904">
        <w:rPr>
          <w:rFonts w:hint="eastAsia"/>
          <w:b/>
          <w:bCs/>
        </w:rPr>
        <w:t>、</w:t>
      </w:r>
      <w:r w:rsidR="001D7904" w:rsidRPr="00EC2AE0">
        <w:rPr>
          <w:rFonts w:hint="eastAsia"/>
          <w:b/>
          <w:bCs/>
        </w:rPr>
        <w:t>統計解析</w:t>
      </w:r>
      <w:r w:rsidR="00A91575">
        <w:rPr>
          <w:rFonts w:hint="eastAsia"/>
          <w:b/>
          <w:bCs/>
        </w:rPr>
        <w:t>責任者</w:t>
      </w:r>
      <w:r w:rsidR="001D7904">
        <w:rPr>
          <w:rFonts w:hint="eastAsia"/>
          <w:b/>
          <w:bCs/>
        </w:rPr>
        <w:t>等</w:t>
      </w:r>
      <w:r w:rsidR="001D7904" w:rsidRPr="00EC2AE0">
        <w:rPr>
          <w:rFonts w:hint="eastAsia"/>
          <w:b/>
          <w:bCs/>
        </w:rPr>
        <w:t>と</w:t>
      </w:r>
      <w:r w:rsidR="001D7904">
        <w:rPr>
          <w:rFonts w:hint="eastAsia"/>
          <w:b/>
          <w:bCs/>
        </w:rPr>
        <w:t>、</w:t>
      </w:r>
      <w:r w:rsidR="001D7904" w:rsidRPr="00EC2AE0">
        <w:rPr>
          <w:rFonts w:hint="eastAsia"/>
          <w:b/>
          <w:bCs/>
        </w:rPr>
        <w:t>予め</w:t>
      </w:r>
      <w:r w:rsidRPr="00EC2AE0">
        <w:rPr>
          <w:rFonts w:hint="eastAsia"/>
          <w:b/>
          <w:bCs/>
        </w:rPr>
        <w:t>協議する。」等、より他職種との協業を意識した記載にすることを推奨する。</w:t>
      </w:r>
      <w:r w:rsidRPr="00EC2AE0">
        <w:rPr>
          <w:rStyle w:val="ae"/>
          <w:b/>
          <w:bCs/>
        </w:rPr>
        <w:annotationRef/>
      </w:r>
    </w:p>
  </w:comment>
  <w:comment w:id="379" w:author="作成者" w:initials="A">
    <w:p w14:paraId="317308F8" w14:textId="3B6588AE" w:rsidR="00961695" w:rsidRPr="00B72A0E" w:rsidRDefault="00961695" w:rsidP="001D7904">
      <w:pPr>
        <w:pStyle w:val="af0"/>
        <w:rPr>
          <w:b/>
          <w:bCs/>
        </w:rPr>
      </w:pPr>
      <w:r w:rsidRPr="00B72A0E">
        <w:rPr>
          <w:rStyle w:val="ae"/>
          <w:b/>
          <w:bCs/>
          <w:highlight w:val="yellow"/>
        </w:rPr>
        <w:annotationRef/>
      </w:r>
      <w:r w:rsidRPr="00FA539A">
        <w:rPr>
          <w:rFonts w:hint="eastAsia"/>
          <w:b/>
          <w:bCs/>
        </w:rPr>
        <w:t>解説：</w:t>
      </w:r>
      <w:r w:rsidR="00FA539A" w:rsidRPr="00FA539A">
        <w:rPr>
          <w:rFonts w:hint="eastAsia"/>
          <w:b/>
          <w:bCs/>
        </w:rPr>
        <w:t>マトリクス分析とは、行に属する要素と列に属する要素に構成された二次元の表（エクセル表）の交点に着目して問題解決を効果的に進める手法である。二次元的配置の中から問題の所在や問題の形態を探り、問題解決への着想を得る。</w:t>
      </w:r>
      <w:r w:rsidR="001D7904">
        <w:rPr>
          <w:rFonts w:hint="eastAsia"/>
          <w:b/>
          <w:bCs/>
        </w:rPr>
        <w:t>研究計画書（</w:t>
      </w:r>
      <w:r w:rsidR="001D7904" w:rsidRPr="00FA539A">
        <w:rPr>
          <w:rFonts w:hint="eastAsia"/>
          <w:b/>
          <w:bCs/>
        </w:rPr>
        <w:t>プロトコル</w:t>
      </w:r>
      <w:r w:rsidR="00FA539A" w:rsidRPr="00FA539A">
        <w:rPr>
          <w:rFonts w:hint="eastAsia"/>
          <w:b/>
          <w:bCs/>
        </w:rPr>
        <w:t>（</w:t>
      </w:r>
      <w:r w:rsidR="00FA539A" w:rsidRPr="00FA539A">
        <w:rPr>
          <w:rFonts w:hint="eastAsia"/>
          <w:b/>
          <w:bCs/>
        </w:rPr>
        <w:t>P</w:t>
      </w:r>
      <w:r w:rsidR="00FA539A" w:rsidRPr="00FA539A">
        <w:rPr>
          <w:rFonts w:hint="eastAsia"/>
          <w:b/>
          <w:bCs/>
        </w:rPr>
        <w:t>）</w:t>
      </w:r>
      <w:r w:rsidR="001D7904">
        <w:rPr>
          <w:rFonts w:hint="eastAsia"/>
          <w:b/>
          <w:bCs/>
        </w:rPr>
        <w:t>）</w:t>
      </w:r>
      <w:r w:rsidR="00FA539A" w:rsidRPr="00FA539A">
        <w:rPr>
          <w:rFonts w:hint="eastAsia"/>
          <w:b/>
          <w:bCs/>
        </w:rPr>
        <w:t>、スタディーカレンダー（</w:t>
      </w:r>
      <w:r w:rsidR="00FA539A" w:rsidRPr="00FA539A">
        <w:rPr>
          <w:rFonts w:hint="eastAsia"/>
          <w:b/>
          <w:bCs/>
        </w:rPr>
        <w:t>S</w:t>
      </w:r>
      <w:r w:rsidR="00FA539A" w:rsidRPr="00FA539A">
        <w:rPr>
          <w:rFonts w:hint="eastAsia"/>
          <w:b/>
          <w:bCs/>
        </w:rPr>
        <w:t>）、</w:t>
      </w:r>
      <w:r w:rsidR="001D7904">
        <w:rPr>
          <w:rFonts w:hint="eastAsia"/>
          <w:b/>
          <w:bCs/>
        </w:rPr>
        <w:t>症例報告書（</w:t>
      </w:r>
      <w:r w:rsidR="00FA539A" w:rsidRPr="00FA539A">
        <w:rPr>
          <w:rFonts w:hint="eastAsia"/>
          <w:b/>
          <w:bCs/>
        </w:rPr>
        <w:t>CRF</w:t>
      </w:r>
      <w:r w:rsidR="00FA539A" w:rsidRPr="00FA539A">
        <w:rPr>
          <w:rFonts w:hint="eastAsia"/>
          <w:b/>
          <w:bCs/>
        </w:rPr>
        <w:t>（</w:t>
      </w:r>
      <w:r w:rsidR="00FA539A" w:rsidRPr="00FA539A">
        <w:rPr>
          <w:rFonts w:hint="eastAsia"/>
          <w:b/>
          <w:bCs/>
        </w:rPr>
        <w:t>C</w:t>
      </w:r>
      <w:r w:rsidR="00FA539A" w:rsidRPr="00FA539A">
        <w:rPr>
          <w:rFonts w:hint="eastAsia"/>
          <w:b/>
          <w:bCs/>
        </w:rPr>
        <w:t>）</w:t>
      </w:r>
      <w:r w:rsidR="001D7904">
        <w:rPr>
          <w:rFonts w:hint="eastAsia"/>
          <w:b/>
          <w:bCs/>
        </w:rPr>
        <w:t>）</w:t>
      </w:r>
      <w:r w:rsidR="00787D46">
        <w:rPr>
          <w:rFonts w:hint="eastAsia"/>
          <w:b/>
          <w:bCs/>
        </w:rPr>
        <w:t>等</w:t>
      </w:r>
      <w:r w:rsidR="00FA539A" w:rsidRPr="00FA539A">
        <w:rPr>
          <w:rFonts w:hint="eastAsia"/>
          <w:b/>
          <w:bCs/>
        </w:rPr>
        <w:t>の整合性確認作業に応用</w:t>
      </w:r>
      <w:r w:rsidR="00FA539A">
        <w:rPr>
          <w:rFonts w:hint="eastAsia"/>
          <w:b/>
          <w:bCs/>
        </w:rPr>
        <w:t>される。</w:t>
      </w:r>
    </w:p>
  </w:comment>
  <w:comment w:id="380" w:author="作成者" w:initials="A">
    <w:p w14:paraId="2B2BBC95" w14:textId="37232A77" w:rsidR="00961695" w:rsidRPr="00FD5B1A" w:rsidRDefault="00961695">
      <w:pPr>
        <w:pStyle w:val="af0"/>
        <w:rPr>
          <w:b/>
          <w:bCs/>
        </w:rPr>
      </w:pPr>
      <w:r w:rsidRPr="00FD5B1A">
        <w:rPr>
          <w:rStyle w:val="ae"/>
          <w:b/>
          <w:bCs/>
        </w:rPr>
        <w:annotationRef/>
      </w:r>
      <w:r w:rsidRPr="00FD5B1A">
        <w:rPr>
          <w:rFonts w:hint="eastAsia"/>
          <w:b/>
          <w:bCs/>
        </w:rPr>
        <w:t>解説：統計解析責任者</w:t>
      </w:r>
      <w:r>
        <w:rPr>
          <w:rFonts w:hint="eastAsia"/>
          <w:b/>
          <w:bCs/>
        </w:rPr>
        <w:t>、担当</w:t>
      </w:r>
      <w:r>
        <w:rPr>
          <w:rFonts w:hint="eastAsia"/>
          <w:b/>
          <w:bCs/>
        </w:rPr>
        <w:t>DM</w:t>
      </w:r>
      <w:r>
        <w:rPr>
          <w:rFonts w:hint="eastAsia"/>
          <w:b/>
          <w:bCs/>
        </w:rPr>
        <w:t>との</w:t>
      </w:r>
      <w:r w:rsidRPr="00FD5B1A">
        <w:rPr>
          <w:rFonts w:hint="eastAsia"/>
          <w:b/>
          <w:bCs/>
        </w:rPr>
        <w:t>兼任が可能かどうか、研究組織内で検討する。</w:t>
      </w:r>
    </w:p>
  </w:comment>
  <w:comment w:id="381" w:author="作成者" w:initials="A">
    <w:p w14:paraId="5B20D7F8" w14:textId="512B85C8" w:rsidR="00961695" w:rsidRPr="00FD5B1A" w:rsidRDefault="00961695">
      <w:pPr>
        <w:pStyle w:val="af0"/>
        <w:rPr>
          <w:b/>
          <w:bCs/>
        </w:rPr>
      </w:pPr>
      <w:r w:rsidRPr="00FD5B1A">
        <w:rPr>
          <w:rStyle w:val="ae"/>
          <w:b/>
          <w:bCs/>
        </w:rPr>
        <w:annotationRef/>
      </w:r>
      <w:r w:rsidRPr="00FD5B1A">
        <w:rPr>
          <w:rFonts w:hint="eastAsia"/>
          <w:b/>
          <w:bCs/>
        </w:rPr>
        <w:t>解説：統計解析責任者</w:t>
      </w:r>
      <w:r>
        <w:rPr>
          <w:rFonts w:hint="eastAsia"/>
          <w:b/>
          <w:bCs/>
        </w:rPr>
        <w:t>、</w:t>
      </w:r>
      <w:r w:rsidR="00267DB9">
        <w:rPr>
          <w:rFonts w:hint="eastAsia"/>
          <w:b/>
          <w:bCs/>
        </w:rPr>
        <w:t>CDM</w:t>
      </w:r>
      <w:r w:rsidR="00267DB9">
        <w:rPr>
          <w:rFonts w:hint="eastAsia"/>
          <w:b/>
          <w:bCs/>
        </w:rPr>
        <w:t>担当者</w:t>
      </w:r>
      <w:r>
        <w:rPr>
          <w:rFonts w:hint="eastAsia"/>
          <w:b/>
          <w:bCs/>
        </w:rPr>
        <w:t>との</w:t>
      </w:r>
      <w:r w:rsidRPr="00FD5B1A">
        <w:rPr>
          <w:rFonts w:hint="eastAsia"/>
          <w:b/>
          <w:bCs/>
        </w:rPr>
        <w:t>兼任が可能かどうか、研究組織内</w:t>
      </w:r>
      <w:r w:rsidR="00267DB9">
        <w:rPr>
          <w:rFonts w:hint="eastAsia"/>
          <w:b/>
          <w:bCs/>
        </w:rPr>
        <w:t>、プロジェクト関係者</w:t>
      </w:r>
      <w:r w:rsidRPr="00FD5B1A">
        <w:rPr>
          <w:rFonts w:hint="eastAsia"/>
          <w:b/>
          <w:bCs/>
        </w:rPr>
        <w:t>で検討する。</w:t>
      </w:r>
      <w:r>
        <w:rPr>
          <w:rFonts w:hint="eastAsia"/>
          <w:b/>
          <w:bCs/>
        </w:rPr>
        <w:t>特に、</w:t>
      </w:r>
      <w:r w:rsidRPr="00FD5B1A">
        <w:rPr>
          <w:rFonts w:hint="eastAsia"/>
          <w:b/>
          <w:bCs/>
        </w:rPr>
        <w:t>オープンラベルの</w:t>
      </w:r>
      <w:r>
        <w:rPr>
          <w:rFonts w:hint="eastAsia"/>
          <w:b/>
          <w:bCs/>
        </w:rPr>
        <w:t>研究での</w:t>
      </w:r>
      <w:r>
        <w:rPr>
          <w:rFonts w:hint="eastAsia"/>
          <w:b/>
          <w:bCs/>
        </w:rPr>
        <w:t>EDC</w:t>
      </w:r>
      <w:r>
        <w:rPr>
          <w:rFonts w:hint="eastAsia"/>
          <w:b/>
          <w:bCs/>
        </w:rPr>
        <w:t>の割付</w:t>
      </w:r>
      <w:r w:rsidRPr="00FD5B1A">
        <w:rPr>
          <w:rFonts w:hint="eastAsia"/>
          <w:b/>
          <w:bCs/>
        </w:rPr>
        <w:t>設定について、</w:t>
      </w:r>
      <w:r w:rsidR="00267DB9">
        <w:rPr>
          <w:rFonts w:hint="eastAsia"/>
          <w:b/>
          <w:bCs/>
        </w:rPr>
        <w:t>CDM</w:t>
      </w:r>
      <w:r w:rsidR="00267DB9">
        <w:rPr>
          <w:rFonts w:hint="eastAsia"/>
          <w:b/>
          <w:bCs/>
        </w:rPr>
        <w:t>担当者</w:t>
      </w:r>
      <w:r w:rsidRPr="00FD5B1A">
        <w:rPr>
          <w:rFonts w:hint="eastAsia"/>
          <w:b/>
          <w:bCs/>
        </w:rPr>
        <w:t>による作業の兼任が可能か、検討すること</w:t>
      </w:r>
      <w:r w:rsidR="001A6A19">
        <w:rPr>
          <w:rFonts w:hint="eastAsia"/>
          <w:b/>
          <w:bCs/>
        </w:rPr>
        <w:t>。</w:t>
      </w:r>
    </w:p>
  </w:comment>
  <w:comment w:id="383" w:author="作成者" w:initials="A">
    <w:p w14:paraId="669D85EC" w14:textId="77777777" w:rsidR="00961695" w:rsidRPr="00A63ACE" w:rsidRDefault="00961695">
      <w:pPr>
        <w:pStyle w:val="af0"/>
        <w:rPr>
          <w:rFonts w:ascii="ＭＳ Ｐ明朝" w:eastAsia="ＭＳ Ｐ明朝" w:hAnsi="ＭＳ Ｐ明朝"/>
          <w:b/>
          <w:bCs/>
        </w:rPr>
      </w:pPr>
      <w:r w:rsidRPr="00A63ACE">
        <w:rPr>
          <w:rFonts w:ascii="ＭＳ Ｐ明朝" w:eastAsia="ＭＳ Ｐ明朝" w:hAnsi="ＭＳ Ｐ明朝" w:hint="eastAsia"/>
          <w:b/>
          <w:bCs/>
        </w:rPr>
        <w:t>解説：</w:t>
      </w:r>
      <w:r w:rsidRPr="00A63ACE">
        <w:rPr>
          <w:rStyle w:val="ae"/>
          <w:rFonts w:ascii="ＭＳ Ｐ明朝" w:eastAsia="ＭＳ Ｐ明朝" w:hAnsi="ＭＳ Ｐ明朝"/>
          <w:b/>
          <w:bCs/>
        </w:rPr>
        <w:annotationRef/>
      </w:r>
      <w:r w:rsidRPr="00A63ACE">
        <w:rPr>
          <w:rFonts w:ascii="ＭＳ Ｐ明朝" w:eastAsia="ＭＳ Ｐ明朝" w:hAnsi="ＭＳ Ｐ明朝" w:hint="eastAsia"/>
          <w:b/>
          <w:bCs/>
        </w:rPr>
        <w:t>改訂歴を明らかにするために、最低限、以下の項目を記載することを推奨する</w:t>
      </w:r>
    </w:p>
    <w:p w14:paraId="64746ED6" w14:textId="1F76C1CC" w:rsidR="00961695" w:rsidRPr="00A63ACE" w:rsidRDefault="00961695">
      <w:pPr>
        <w:pStyle w:val="af0"/>
        <w:ind w:leftChars="430" w:left="903"/>
        <w:rPr>
          <w:rFonts w:ascii="ＭＳ Ｐ明朝" w:eastAsia="ＭＳ Ｐ明朝" w:hAnsi="ＭＳ Ｐ明朝"/>
          <w:b/>
          <w:bCs/>
        </w:rPr>
      </w:pPr>
      <w:r w:rsidRPr="00A63ACE">
        <w:rPr>
          <w:rFonts w:ascii="ＭＳ Ｐ明朝" w:eastAsia="ＭＳ Ｐ明朝" w:hAnsi="ＭＳ Ｐ明朝" w:hint="eastAsia"/>
          <w:b/>
          <w:bCs/>
        </w:rPr>
        <w:t>・改訂番号</w:t>
      </w:r>
    </w:p>
    <w:p w14:paraId="7450CE79" w14:textId="3047F29E" w:rsidR="00961695" w:rsidRPr="00A63ACE" w:rsidRDefault="00961695">
      <w:pPr>
        <w:pStyle w:val="af0"/>
        <w:ind w:leftChars="430" w:left="903"/>
        <w:rPr>
          <w:rFonts w:ascii="ＭＳ Ｐ明朝" w:eastAsia="ＭＳ Ｐ明朝" w:hAnsi="ＭＳ Ｐ明朝"/>
          <w:b/>
          <w:bCs/>
        </w:rPr>
      </w:pPr>
      <w:r w:rsidRPr="00A63ACE">
        <w:rPr>
          <w:rFonts w:ascii="ＭＳ Ｐ明朝" w:eastAsia="ＭＳ Ｐ明朝" w:hAnsi="ＭＳ Ｐ明朝" w:hint="eastAsia"/>
          <w:b/>
          <w:bCs/>
        </w:rPr>
        <w:t>・改訂に至った理由（改訂しない場合には改訂しない理由）</w:t>
      </w:r>
    </w:p>
    <w:p w14:paraId="334A07D2" w14:textId="77777777" w:rsidR="00961695" w:rsidRPr="00A63ACE" w:rsidRDefault="00961695">
      <w:pPr>
        <w:pStyle w:val="af0"/>
        <w:ind w:leftChars="430" w:left="903"/>
        <w:rPr>
          <w:b/>
          <w:bCs/>
        </w:rPr>
      </w:pPr>
      <w:r w:rsidRPr="00A63ACE">
        <w:rPr>
          <w:rFonts w:ascii="ＭＳ Ｐ明朝" w:eastAsia="ＭＳ Ｐ明朝" w:hAnsi="ＭＳ Ｐ明朝" w:hint="eastAsia"/>
          <w:b/>
          <w:bCs/>
        </w:rPr>
        <w:t>・変更内容</w:t>
      </w:r>
    </w:p>
    <w:p w14:paraId="04BA7A25" w14:textId="77777777" w:rsidR="00961695" w:rsidRPr="00A63ACE" w:rsidRDefault="00961695">
      <w:pPr>
        <w:pStyle w:val="af0"/>
        <w:ind w:leftChars="430" w:left="903"/>
        <w:rPr>
          <w:b/>
          <w:bCs/>
        </w:rPr>
      </w:pPr>
      <w:r w:rsidRPr="00A63ACE">
        <w:rPr>
          <w:rFonts w:hint="eastAsia"/>
          <w:b/>
          <w:bCs/>
        </w:rPr>
        <w:t>・改訂計画立案日</w:t>
      </w:r>
    </w:p>
    <w:p w14:paraId="729398D2" w14:textId="77777777" w:rsidR="00961695" w:rsidRPr="00A63ACE" w:rsidRDefault="00961695">
      <w:pPr>
        <w:pStyle w:val="af0"/>
        <w:ind w:leftChars="430" w:left="903"/>
        <w:rPr>
          <w:b/>
          <w:bCs/>
        </w:rPr>
      </w:pPr>
      <w:r w:rsidRPr="00A63ACE">
        <w:rPr>
          <w:rFonts w:hint="eastAsia"/>
          <w:b/>
          <w:bCs/>
        </w:rPr>
        <w:t>・改訂作業の環境</w:t>
      </w:r>
    </w:p>
    <w:p w14:paraId="39E3568E" w14:textId="77777777" w:rsidR="00961695" w:rsidRPr="00A63ACE" w:rsidRDefault="00961695">
      <w:pPr>
        <w:pStyle w:val="af0"/>
        <w:ind w:leftChars="430" w:left="903"/>
        <w:rPr>
          <w:b/>
          <w:bCs/>
        </w:rPr>
      </w:pPr>
      <w:r w:rsidRPr="00A63ACE">
        <w:rPr>
          <w:rFonts w:hint="eastAsia"/>
          <w:b/>
          <w:bCs/>
        </w:rPr>
        <w:t>・挙動検証日</w:t>
      </w:r>
    </w:p>
    <w:p w14:paraId="6357C1AE" w14:textId="77777777" w:rsidR="00961695" w:rsidRPr="00A63ACE" w:rsidRDefault="00961695">
      <w:pPr>
        <w:pStyle w:val="af0"/>
        <w:ind w:leftChars="430" w:left="903"/>
        <w:rPr>
          <w:b/>
          <w:bCs/>
        </w:rPr>
      </w:pPr>
      <w:r w:rsidRPr="00A63ACE">
        <w:rPr>
          <w:rFonts w:hint="eastAsia"/>
          <w:b/>
          <w:bCs/>
        </w:rPr>
        <w:t>・構築（改訂）者の氏名</w:t>
      </w:r>
    </w:p>
    <w:p w14:paraId="47510D71" w14:textId="77777777" w:rsidR="00961695" w:rsidRPr="00A63ACE" w:rsidRDefault="00961695">
      <w:pPr>
        <w:pStyle w:val="af0"/>
        <w:ind w:leftChars="430" w:left="903"/>
        <w:rPr>
          <w:b/>
          <w:bCs/>
        </w:rPr>
      </w:pPr>
      <w:r w:rsidRPr="00A63ACE">
        <w:rPr>
          <w:rFonts w:hint="eastAsia"/>
          <w:b/>
          <w:bCs/>
        </w:rPr>
        <w:t>・検証者の氏名</w:t>
      </w:r>
    </w:p>
    <w:p w14:paraId="672F4D8B" w14:textId="77777777" w:rsidR="00961695" w:rsidRPr="00A63ACE" w:rsidRDefault="00961695">
      <w:pPr>
        <w:pStyle w:val="af0"/>
        <w:ind w:leftChars="430" w:left="903"/>
        <w:rPr>
          <w:b/>
          <w:bCs/>
        </w:rPr>
      </w:pPr>
      <w:r w:rsidRPr="00A63ACE">
        <w:rPr>
          <w:rFonts w:hint="eastAsia"/>
          <w:b/>
          <w:bCs/>
        </w:rPr>
        <w:t>・改訂承認者の氏名</w:t>
      </w:r>
    </w:p>
    <w:p w14:paraId="44578F17" w14:textId="06174E3A" w:rsidR="00961695" w:rsidRDefault="00961695">
      <w:pPr>
        <w:pStyle w:val="af0"/>
        <w:ind w:leftChars="430" w:left="903"/>
      </w:pPr>
      <w:r w:rsidRPr="00A63ACE">
        <w:rPr>
          <w:rFonts w:hint="eastAsia"/>
          <w:b/>
          <w:bCs/>
        </w:rPr>
        <w:t>・本番環境移行日</w:t>
      </w:r>
    </w:p>
  </w:comment>
  <w:comment w:id="384" w:author="作成者" w:initials="A">
    <w:p w14:paraId="39219D2F" w14:textId="460913C7" w:rsidR="00961695" w:rsidRPr="007A14A4" w:rsidRDefault="00961695">
      <w:pPr>
        <w:pStyle w:val="af0"/>
        <w:rPr>
          <w:b/>
          <w:bCs/>
        </w:rPr>
      </w:pPr>
      <w:r>
        <w:rPr>
          <w:rStyle w:val="ae"/>
        </w:rPr>
        <w:annotationRef/>
      </w:r>
      <w:r w:rsidRPr="007A14A4">
        <w:rPr>
          <w:rFonts w:hint="eastAsia"/>
          <w:b/>
          <w:bCs/>
        </w:rPr>
        <w:t>解説</w:t>
      </w:r>
      <w:r w:rsidRPr="007A14A4">
        <w:rPr>
          <w:rFonts w:hint="eastAsia"/>
          <w:b/>
          <w:bCs/>
          <w:lang w:val="da-DK"/>
        </w:rPr>
        <w:t>：</w:t>
      </w:r>
      <w:r w:rsidR="0035239F">
        <w:rPr>
          <w:rFonts w:hint="eastAsia"/>
          <w:b/>
          <w:bCs/>
          <w:lang w:val="da-DK"/>
        </w:rPr>
        <w:t>広義</w:t>
      </w:r>
      <w:r w:rsidR="001A6A19">
        <w:rPr>
          <w:rFonts w:hint="eastAsia"/>
          <w:b/>
          <w:bCs/>
          <w:lang w:val="da-DK"/>
        </w:rPr>
        <w:t>の意味での</w:t>
      </w:r>
      <w:r w:rsidRPr="007A14A4">
        <w:rPr>
          <w:b/>
          <w:bCs/>
        </w:rPr>
        <w:t>Computerized System Validation (CSV)</w:t>
      </w:r>
      <w:r w:rsidR="001A6A19">
        <w:rPr>
          <w:rFonts w:hint="eastAsia"/>
          <w:b/>
          <w:bCs/>
        </w:rPr>
        <w:t>は、「</w:t>
      </w:r>
      <w:r w:rsidR="001A6A19" w:rsidRPr="001A6A19">
        <w:rPr>
          <w:rFonts w:hint="eastAsia"/>
          <w:b/>
          <w:bCs/>
        </w:rPr>
        <w:t xml:space="preserve">8.2. </w:t>
      </w:r>
      <w:r w:rsidR="001A6A19" w:rsidRPr="001A6A19">
        <w:rPr>
          <w:rFonts w:hint="eastAsia"/>
          <w:b/>
          <w:bCs/>
        </w:rPr>
        <w:tab/>
        <w:t>EDC</w:t>
      </w:r>
      <w:r w:rsidR="001A6A19" w:rsidRPr="001A6A19">
        <w:rPr>
          <w:rFonts w:hint="eastAsia"/>
          <w:b/>
          <w:bCs/>
        </w:rPr>
        <w:t>システムの機能概要と本研究での適用</w:t>
      </w:r>
      <w:r w:rsidR="001A6A19">
        <w:rPr>
          <w:rFonts w:hint="eastAsia"/>
          <w:b/>
          <w:bCs/>
        </w:rPr>
        <w:t>」時に、実施済みの内容であり、「</w:t>
      </w:r>
      <w:r w:rsidR="001A6A19" w:rsidRPr="001A6A19">
        <w:rPr>
          <w:rFonts w:hint="eastAsia"/>
          <w:b/>
          <w:bCs/>
        </w:rPr>
        <w:t xml:space="preserve">8.4. </w:t>
      </w:r>
      <w:r w:rsidR="001A6A19" w:rsidRPr="001A6A19">
        <w:rPr>
          <w:rFonts w:hint="eastAsia"/>
          <w:b/>
          <w:bCs/>
        </w:rPr>
        <w:tab/>
      </w:r>
      <w:r w:rsidR="001A6A19" w:rsidRPr="001A6A19">
        <w:rPr>
          <w:rFonts w:hint="eastAsia"/>
          <w:b/>
          <w:bCs/>
        </w:rPr>
        <w:t>構築された</w:t>
      </w:r>
      <w:r w:rsidR="001A6A19" w:rsidRPr="001A6A19">
        <w:rPr>
          <w:rFonts w:hint="eastAsia"/>
          <w:b/>
          <w:bCs/>
        </w:rPr>
        <w:t>EDC</w:t>
      </w:r>
      <w:r w:rsidR="001A6A19" w:rsidRPr="001A6A19">
        <w:rPr>
          <w:rFonts w:hint="eastAsia"/>
          <w:b/>
          <w:bCs/>
        </w:rPr>
        <w:t>のバリデーション作業</w:t>
      </w:r>
      <w:r w:rsidR="001A6A19">
        <w:rPr>
          <w:rFonts w:hint="eastAsia"/>
          <w:b/>
          <w:bCs/>
        </w:rPr>
        <w:t>」については、狭義の意味での、本研究特有の設定を行った際に行う受入テスト（</w:t>
      </w:r>
      <w:r w:rsidR="001A6A19">
        <w:rPr>
          <w:rFonts w:hint="eastAsia"/>
          <w:b/>
          <w:bCs/>
        </w:rPr>
        <w:t>UAT</w:t>
      </w:r>
      <w:r w:rsidR="001A6A19">
        <w:rPr>
          <w:rFonts w:hint="eastAsia"/>
          <w:b/>
          <w:bCs/>
        </w:rPr>
        <w:t>）も含むバリデーション作業を対象とする。</w:t>
      </w:r>
    </w:p>
  </w:comment>
  <w:comment w:id="385" w:author="作成者" w:initials="A">
    <w:p w14:paraId="54B5824E" w14:textId="62A81842" w:rsidR="00C71031" w:rsidRDefault="006A278D">
      <w:pPr>
        <w:pStyle w:val="af0"/>
        <w:rPr>
          <w:b/>
          <w:bCs/>
        </w:rPr>
      </w:pPr>
      <w:r w:rsidRPr="002D44D4">
        <w:rPr>
          <w:rStyle w:val="ae"/>
          <w:b/>
          <w:bCs/>
        </w:rPr>
        <w:annotationRef/>
      </w:r>
      <w:r w:rsidRPr="002D44D4">
        <w:rPr>
          <w:rFonts w:hint="eastAsia"/>
          <w:b/>
          <w:bCs/>
        </w:rPr>
        <w:t>解説：</w:t>
      </w:r>
      <w:r w:rsidR="002D44D4" w:rsidRPr="002D44D4">
        <w:rPr>
          <w:rFonts w:hint="eastAsia"/>
          <w:b/>
          <w:bCs/>
        </w:rPr>
        <w:t>各施設</w:t>
      </w:r>
      <w:r w:rsidR="00E62BD3">
        <w:rPr>
          <w:rFonts w:hint="eastAsia"/>
          <w:b/>
          <w:bCs/>
        </w:rPr>
        <w:t>の研究</w:t>
      </w:r>
      <w:r w:rsidR="002D44D4" w:rsidRPr="002D44D4">
        <w:rPr>
          <w:rFonts w:hint="eastAsia"/>
          <w:b/>
          <w:bCs/>
        </w:rPr>
        <w:t>責任医師、</w:t>
      </w:r>
      <w:r w:rsidR="00E62BD3">
        <w:rPr>
          <w:rFonts w:hint="eastAsia"/>
          <w:b/>
          <w:bCs/>
        </w:rPr>
        <w:t>研究</w:t>
      </w:r>
      <w:r w:rsidR="002D44D4" w:rsidRPr="002D44D4">
        <w:rPr>
          <w:rFonts w:hint="eastAsia"/>
          <w:b/>
          <w:bCs/>
        </w:rPr>
        <w:t>分担医師、</w:t>
      </w:r>
      <w:r w:rsidR="002D44D4" w:rsidRPr="002D44D4">
        <w:rPr>
          <w:rFonts w:hint="eastAsia"/>
          <w:b/>
          <w:bCs/>
        </w:rPr>
        <w:t>CRC</w:t>
      </w:r>
      <w:r w:rsidR="002D44D4" w:rsidRPr="002D44D4">
        <w:rPr>
          <w:rFonts w:hint="eastAsia"/>
          <w:b/>
          <w:bCs/>
        </w:rPr>
        <w:t>等に、</w:t>
      </w:r>
      <w:r w:rsidR="002D44D4" w:rsidRPr="002D44D4">
        <w:rPr>
          <w:rFonts w:hint="eastAsia"/>
          <w:b/>
          <w:bCs/>
        </w:rPr>
        <w:t>EDC</w:t>
      </w:r>
      <w:r w:rsidR="002D44D4" w:rsidRPr="002D44D4">
        <w:rPr>
          <w:rFonts w:hint="eastAsia"/>
          <w:b/>
          <w:bCs/>
        </w:rPr>
        <w:t>の画面遷移や、施設特有の基準値設定等について表示等の間違いないか、</w:t>
      </w:r>
      <w:r w:rsidR="002D44D4" w:rsidRPr="002D44D4">
        <w:rPr>
          <w:rFonts w:hint="eastAsia"/>
          <w:b/>
          <w:bCs/>
        </w:rPr>
        <w:t>UAT</w:t>
      </w:r>
      <w:r w:rsidR="002D44D4" w:rsidRPr="002D44D4">
        <w:rPr>
          <w:rFonts w:hint="eastAsia"/>
          <w:b/>
          <w:bCs/>
        </w:rPr>
        <w:t>を行っておくことによって、</w:t>
      </w:r>
      <w:r w:rsidR="002D44D4" w:rsidRPr="002D44D4">
        <w:rPr>
          <w:rFonts w:hint="eastAsia"/>
          <w:b/>
          <w:bCs/>
        </w:rPr>
        <w:t>EDC</w:t>
      </w:r>
      <w:r w:rsidR="002D44D4" w:rsidRPr="002D44D4">
        <w:rPr>
          <w:rFonts w:hint="eastAsia"/>
          <w:b/>
          <w:bCs/>
        </w:rPr>
        <w:t xml:space="preserve">　</w:t>
      </w:r>
      <w:r w:rsidR="002D44D4" w:rsidRPr="002D44D4">
        <w:rPr>
          <w:rFonts w:hint="eastAsia"/>
          <w:b/>
          <w:bCs/>
        </w:rPr>
        <w:t>Go Live</w:t>
      </w:r>
      <w:r w:rsidR="002D44D4" w:rsidRPr="002D44D4">
        <w:rPr>
          <w:rFonts w:hint="eastAsia"/>
          <w:b/>
          <w:bCs/>
        </w:rPr>
        <w:t>後の改訂をせずに済む場合もある。</w:t>
      </w:r>
    </w:p>
    <w:p w14:paraId="4AACC4D2" w14:textId="77777777" w:rsidR="00C71031" w:rsidRDefault="00C71031">
      <w:pPr>
        <w:pStyle w:val="af0"/>
        <w:ind w:leftChars="430" w:left="903"/>
        <w:rPr>
          <w:b/>
          <w:bCs/>
        </w:rPr>
      </w:pPr>
      <w:r>
        <w:rPr>
          <w:rFonts w:hint="eastAsia"/>
          <w:b/>
          <w:bCs/>
        </w:rPr>
        <w:t>その際に、</w:t>
      </w:r>
      <w:r w:rsidR="002D44D4">
        <w:rPr>
          <w:rFonts w:hint="eastAsia"/>
          <w:b/>
          <w:bCs/>
        </w:rPr>
        <w:t>各施設からの要望については期限を区切って、仕様の要望について</w:t>
      </w:r>
      <w:r>
        <w:rPr>
          <w:rFonts w:hint="eastAsia"/>
          <w:b/>
          <w:bCs/>
        </w:rPr>
        <w:t>「</w:t>
      </w:r>
      <w:r w:rsidR="002D44D4">
        <w:rPr>
          <w:rFonts w:hint="eastAsia"/>
          <w:b/>
          <w:bCs/>
        </w:rPr>
        <w:t>対応できること</w:t>
      </w:r>
      <w:r>
        <w:rPr>
          <w:rFonts w:hint="eastAsia"/>
          <w:b/>
          <w:bCs/>
        </w:rPr>
        <w:t>」</w:t>
      </w:r>
      <w:r w:rsidR="002D44D4">
        <w:rPr>
          <w:rFonts w:hint="eastAsia"/>
          <w:b/>
          <w:bCs/>
        </w:rPr>
        <w:t>、</w:t>
      </w:r>
      <w:r>
        <w:rPr>
          <w:rFonts w:hint="eastAsia"/>
          <w:b/>
          <w:bCs/>
        </w:rPr>
        <w:t>「対応</w:t>
      </w:r>
      <w:r w:rsidR="002D44D4">
        <w:rPr>
          <w:rFonts w:hint="eastAsia"/>
          <w:b/>
          <w:bCs/>
        </w:rPr>
        <w:t>できない</w:t>
      </w:r>
      <w:r>
        <w:rPr>
          <w:rFonts w:hint="eastAsia"/>
          <w:b/>
          <w:bCs/>
        </w:rPr>
        <w:t>（理由含む）</w:t>
      </w:r>
      <w:r w:rsidR="002D44D4">
        <w:rPr>
          <w:rFonts w:hint="eastAsia"/>
          <w:b/>
          <w:bCs/>
        </w:rPr>
        <w:t>こと</w:t>
      </w:r>
      <w:r>
        <w:rPr>
          <w:rFonts w:hint="eastAsia"/>
          <w:b/>
          <w:bCs/>
        </w:rPr>
        <w:t>」</w:t>
      </w:r>
      <w:r w:rsidR="002D44D4">
        <w:rPr>
          <w:rFonts w:hint="eastAsia"/>
          <w:b/>
          <w:bCs/>
        </w:rPr>
        <w:t>について明確にし</w:t>
      </w:r>
      <w:r>
        <w:rPr>
          <w:rFonts w:hint="eastAsia"/>
          <w:b/>
          <w:bCs/>
        </w:rPr>
        <w:t>、記録し</w:t>
      </w:r>
      <w:r w:rsidR="002D44D4">
        <w:rPr>
          <w:rFonts w:hint="eastAsia"/>
          <w:b/>
          <w:bCs/>
        </w:rPr>
        <w:t>ておくとよい。</w:t>
      </w:r>
    </w:p>
    <w:p w14:paraId="3460B65F" w14:textId="366E9090" w:rsidR="006A278D" w:rsidRPr="002D44D4" w:rsidRDefault="002D44D4">
      <w:pPr>
        <w:pStyle w:val="af0"/>
        <w:ind w:leftChars="430" w:left="903"/>
        <w:rPr>
          <w:b/>
          <w:bCs/>
        </w:rPr>
      </w:pPr>
      <w:r>
        <w:rPr>
          <w:rFonts w:hint="eastAsia"/>
          <w:b/>
          <w:bCs/>
        </w:rPr>
        <w:t>エンドユーザ</w:t>
      </w:r>
      <w:r w:rsidR="006B4A31">
        <w:rPr>
          <w:rFonts w:hint="eastAsia"/>
          <w:b/>
          <w:bCs/>
        </w:rPr>
        <w:t>ー</w:t>
      </w:r>
      <w:r>
        <w:rPr>
          <w:rFonts w:hint="eastAsia"/>
          <w:b/>
          <w:bCs/>
        </w:rPr>
        <w:t>の全ての要望に</w:t>
      </w:r>
      <w:r>
        <w:rPr>
          <w:rFonts w:hint="eastAsia"/>
          <w:b/>
          <w:bCs/>
        </w:rPr>
        <w:t>EDC</w:t>
      </w:r>
      <w:r>
        <w:rPr>
          <w:rFonts w:hint="eastAsia"/>
          <w:b/>
          <w:bCs/>
        </w:rPr>
        <w:t>の構築を反映するというのは非現実的なこともあることを、構築者は良く理解しておくべきである。</w:t>
      </w:r>
    </w:p>
  </w:comment>
  <w:comment w:id="386" w:author="作成者" w:initials="A">
    <w:p w14:paraId="307F8EB5" w14:textId="77777777" w:rsidR="00961695" w:rsidRPr="007E530C" w:rsidRDefault="00961695">
      <w:pPr>
        <w:pStyle w:val="af0"/>
        <w:rPr>
          <w:b/>
          <w:bCs/>
        </w:rPr>
      </w:pPr>
      <w:r w:rsidRPr="007E530C">
        <w:rPr>
          <w:rStyle w:val="ae"/>
          <w:b/>
          <w:bCs/>
          <w:i/>
          <w:iCs/>
        </w:rPr>
        <w:annotationRef/>
      </w:r>
      <w:r w:rsidRPr="007E530C">
        <w:rPr>
          <w:rFonts w:hint="eastAsia"/>
          <w:b/>
          <w:bCs/>
        </w:rPr>
        <w:t>解説：テストスクリプトを検証するのに十分な入力の条件、データ入力内容について、テストデータを作成する。</w:t>
      </w:r>
    </w:p>
    <w:p w14:paraId="2E01CDD7" w14:textId="77777777" w:rsidR="00961695" w:rsidRPr="007E530C" w:rsidRDefault="00961695">
      <w:pPr>
        <w:pStyle w:val="af0"/>
        <w:ind w:leftChars="430" w:left="903"/>
        <w:rPr>
          <w:b/>
          <w:bCs/>
        </w:rPr>
      </w:pPr>
      <w:r w:rsidRPr="007E530C">
        <w:rPr>
          <w:rFonts w:hint="eastAsia"/>
          <w:b/>
          <w:bCs/>
        </w:rPr>
        <w:t>全てのデータを網羅的に作成するのは、労力が非常にかかるため、</w:t>
      </w:r>
      <w:r w:rsidRPr="007E530C">
        <w:rPr>
          <w:rFonts w:hint="eastAsia"/>
          <w:b/>
          <w:bCs/>
        </w:rPr>
        <w:t>EDC</w:t>
      </w:r>
      <w:r w:rsidRPr="007E530C">
        <w:rPr>
          <w:rFonts w:hint="eastAsia"/>
          <w:b/>
          <w:bCs/>
        </w:rPr>
        <w:t>の機能の中で、研究にとってクリティカルな挙動に絞ってテストデータを作成する方法もある。テストデータの作成は、実際に</w:t>
      </w:r>
      <w:r w:rsidRPr="007E530C">
        <w:rPr>
          <w:rFonts w:hint="eastAsia"/>
          <w:b/>
          <w:bCs/>
        </w:rPr>
        <w:t>EDC</w:t>
      </w:r>
      <w:r w:rsidRPr="007E530C">
        <w:rPr>
          <w:rFonts w:hint="eastAsia"/>
          <w:b/>
          <w:bCs/>
        </w:rPr>
        <w:t>の挙動を行った構築者の方が望ましい。</w:t>
      </w:r>
    </w:p>
    <w:p w14:paraId="193E61D1" w14:textId="686366C4" w:rsidR="00961695" w:rsidRDefault="00961695">
      <w:pPr>
        <w:pStyle w:val="af0"/>
        <w:ind w:leftChars="430" w:left="903"/>
      </w:pPr>
      <w:r w:rsidRPr="007E530C">
        <w:rPr>
          <w:rFonts w:hint="eastAsia"/>
          <w:b/>
          <w:bCs/>
        </w:rPr>
        <w:t>ただし、組織として、ある程度</w:t>
      </w:r>
      <w:r w:rsidRPr="007E530C">
        <w:rPr>
          <w:rFonts w:hint="eastAsia"/>
          <w:b/>
          <w:bCs/>
        </w:rPr>
        <w:t>EDC</w:t>
      </w:r>
      <w:r w:rsidRPr="007E530C">
        <w:rPr>
          <w:rFonts w:hint="eastAsia"/>
          <w:b/>
          <w:bCs/>
        </w:rPr>
        <w:t>構築のルールが決まっている場合には、構築者と別の者がテストデータを作成してもよいが、テストデータが存在しないと検証範囲から外れることとなるため、この作業分担には注意を要する。</w:t>
      </w:r>
    </w:p>
  </w:comment>
  <w:comment w:id="387" w:author="作成者" w:initials="A">
    <w:p w14:paraId="72890E09" w14:textId="3899D5DE" w:rsidR="003F2448" w:rsidRDefault="001E52DB" w:rsidP="003F2448">
      <w:pPr>
        <w:pStyle w:val="af0"/>
        <w:rPr>
          <w:b/>
          <w:bCs/>
        </w:rPr>
      </w:pPr>
      <w:r>
        <w:rPr>
          <w:rStyle w:val="ae"/>
        </w:rPr>
        <w:annotationRef/>
      </w:r>
      <w:r w:rsidR="003F2448" w:rsidRPr="002D44D4">
        <w:rPr>
          <w:rFonts w:hint="eastAsia"/>
          <w:b/>
          <w:bCs/>
        </w:rPr>
        <w:t>解説：各施設</w:t>
      </w:r>
      <w:r w:rsidR="00E62BD3">
        <w:rPr>
          <w:rFonts w:hint="eastAsia"/>
          <w:b/>
          <w:bCs/>
        </w:rPr>
        <w:t>の研究</w:t>
      </w:r>
      <w:r w:rsidR="003F2448" w:rsidRPr="002D44D4">
        <w:rPr>
          <w:rFonts w:hint="eastAsia"/>
          <w:b/>
          <w:bCs/>
        </w:rPr>
        <w:t>責任医師、</w:t>
      </w:r>
      <w:r w:rsidR="00E62BD3">
        <w:rPr>
          <w:rFonts w:hint="eastAsia"/>
          <w:b/>
          <w:bCs/>
        </w:rPr>
        <w:t>研究</w:t>
      </w:r>
      <w:r w:rsidR="003F2448" w:rsidRPr="002D44D4">
        <w:rPr>
          <w:rFonts w:hint="eastAsia"/>
          <w:b/>
          <w:bCs/>
        </w:rPr>
        <w:t>分担医師、</w:t>
      </w:r>
      <w:r w:rsidR="003F2448" w:rsidRPr="002D44D4">
        <w:rPr>
          <w:rFonts w:hint="eastAsia"/>
          <w:b/>
          <w:bCs/>
        </w:rPr>
        <w:t>CRC</w:t>
      </w:r>
      <w:r w:rsidR="003F2448" w:rsidRPr="002D44D4">
        <w:rPr>
          <w:rFonts w:hint="eastAsia"/>
          <w:b/>
          <w:bCs/>
        </w:rPr>
        <w:t>等に、</w:t>
      </w:r>
      <w:r w:rsidR="003F2448" w:rsidRPr="002D44D4">
        <w:rPr>
          <w:rFonts w:hint="eastAsia"/>
          <w:b/>
          <w:bCs/>
        </w:rPr>
        <w:t>EDC</w:t>
      </w:r>
      <w:r w:rsidR="003F2448" w:rsidRPr="002D44D4">
        <w:rPr>
          <w:rFonts w:hint="eastAsia"/>
          <w:b/>
          <w:bCs/>
        </w:rPr>
        <w:t>の画面遷移や、施設特有の基準値設定等について表示等の間違いないか、</w:t>
      </w:r>
      <w:r w:rsidR="003F2448" w:rsidRPr="002D44D4">
        <w:rPr>
          <w:rFonts w:hint="eastAsia"/>
          <w:b/>
          <w:bCs/>
        </w:rPr>
        <w:t>UAT</w:t>
      </w:r>
      <w:r w:rsidR="003F2448" w:rsidRPr="002D44D4">
        <w:rPr>
          <w:rFonts w:hint="eastAsia"/>
          <w:b/>
          <w:bCs/>
        </w:rPr>
        <w:t>を行っておくことによって、</w:t>
      </w:r>
      <w:r w:rsidR="003F2448" w:rsidRPr="002D44D4">
        <w:rPr>
          <w:rFonts w:hint="eastAsia"/>
          <w:b/>
          <w:bCs/>
        </w:rPr>
        <w:t>EDC</w:t>
      </w:r>
      <w:r w:rsidR="003F2448" w:rsidRPr="002D44D4">
        <w:rPr>
          <w:rFonts w:hint="eastAsia"/>
          <w:b/>
          <w:bCs/>
        </w:rPr>
        <w:t xml:space="preserve">　</w:t>
      </w:r>
      <w:r w:rsidR="003F2448" w:rsidRPr="002D44D4">
        <w:rPr>
          <w:rFonts w:hint="eastAsia"/>
          <w:b/>
          <w:bCs/>
        </w:rPr>
        <w:t>Go Live</w:t>
      </w:r>
      <w:r w:rsidR="003F2448" w:rsidRPr="002D44D4">
        <w:rPr>
          <w:rFonts w:hint="eastAsia"/>
          <w:b/>
          <w:bCs/>
        </w:rPr>
        <w:t>後の改訂をせずに済む場合もある。</w:t>
      </w:r>
    </w:p>
    <w:p w14:paraId="0EEC56C0" w14:textId="77777777" w:rsidR="003F2448" w:rsidRDefault="003F2448" w:rsidP="003F2448">
      <w:pPr>
        <w:pStyle w:val="af0"/>
        <w:ind w:leftChars="516" w:left="1084"/>
        <w:rPr>
          <w:b/>
          <w:bCs/>
        </w:rPr>
      </w:pPr>
      <w:r>
        <w:rPr>
          <w:rFonts w:hint="eastAsia"/>
          <w:b/>
          <w:bCs/>
        </w:rPr>
        <w:t>その際に、各施設からの要望については期限を区切って、仕様の要望について「対応できること」、「対応できない（理由含む）こと」について明確にし、記録しておくとよい。</w:t>
      </w:r>
    </w:p>
    <w:p w14:paraId="654F3850" w14:textId="0B6BBD59" w:rsidR="001E52DB" w:rsidRPr="003F2448" w:rsidRDefault="003F2448">
      <w:pPr>
        <w:pStyle w:val="af0"/>
        <w:ind w:leftChars="516" w:left="1084"/>
      </w:pPr>
      <w:r>
        <w:rPr>
          <w:rFonts w:hint="eastAsia"/>
          <w:b/>
          <w:bCs/>
        </w:rPr>
        <w:t>エンドユーザーの全ての要望に</w:t>
      </w:r>
      <w:r>
        <w:rPr>
          <w:rFonts w:hint="eastAsia"/>
          <w:b/>
          <w:bCs/>
        </w:rPr>
        <w:t>EDC</w:t>
      </w:r>
      <w:r>
        <w:rPr>
          <w:rFonts w:hint="eastAsia"/>
          <w:b/>
          <w:bCs/>
        </w:rPr>
        <w:t>の構築を反映するというのは非現実的なこともあることを、構築者は良く理解しておくべきである。</w:t>
      </w:r>
    </w:p>
  </w:comment>
  <w:comment w:id="388" w:author="作成者" w:initials="A">
    <w:p w14:paraId="124BFFAE" w14:textId="6C3B51EA" w:rsidR="00961695" w:rsidRPr="00C31E8A" w:rsidRDefault="00961695">
      <w:pPr>
        <w:pStyle w:val="af0"/>
        <w:rPr>
          <w:b/>
          <w:bCs/>
        </w:rPr>
      </w:pPr>
      <w:r w:rsidRPr="00C31E8A">
        <w:rPr>
          <w:rStyle w:val="ae"/>
          <w:b/>
          <w:bCs/>
        </w:rPr>
        <w:annotationRef/>
      </w:r>
      <w:r w:rsidRPr="00C31E8A">
        <w:rPr>
          <w:rFonts w:hint="eastAsia"/>
          <w:b/>
          <w:bCs/>
        </w:rPr>
        <w:t>解説：検証作業で入力されたテスト被験者の</w:t>
      </w:r>
      <w:r w:rsidRPr="00C31E8A">
        <w:rPr>
          <w:rFonts w:hint="eastAsia"/>
          <w:b/>
          <w:bCs/>
        </w:rPr>
        <w:t>eCRF</w:t>
      </w:r>
      <w:r w:rsidRPr="00C31E8A">
        <w:rPr>
          <w:rFonts w:hint="eastAsia"/>
          <w:b/>
          <w:bCs/>
        </w:rPr>
        <w:t>画面や、抽出したデータセット、エディットチェック挙動画面のキャプチャ等</w:t>
      </w:r>
      <w:r>
        <w:rPr>
          <w:rFonts w:hint="eastAsia"/>
          <w:b/>
          <w:bCs/>
        </w:rPr>
        <w:t>が該当する。</w:t>
      </w:r>
    </w:p>
  </w:comment>
  <w:comment w:id="389" w:author="作成者" w:initials="A">
    <w:p w14:paraId="2CBBDFFC" w14:textId="3EFE911E" w:rsidR="00961695" w:rsidRPr="008E0B47" w:rsidRDefault="00961695">
      <w:pPr>
        <w:pStyle w:val="af0"/>
        <w:rPr>
          <w:b/>
          <w:bCs/>
        </w:rPr>
      </w:pPr>
      <w:r w:rsidRPr="008E0B47">
        <w:rPr>
          <w:rStyle w:val="ae"/>
          <w:b/>
          <w:bCs/>
        </w:rPr>
        <w:annotationRef/>
      </w:r>
      <w:r w:rsidRPr="008E0B47">
        <w:rPr>
          <w:rFonts w:hint="eastAsia"/>
          <w:b/>
          <w:bCs/>
        </w:rPr>
        <w:t>解説：最近の</w:t>
      </w:r>
      <w:r w:rsidRPr="008E0B47">
        <w:rPr>
          <w:rFonts w:hint="eastAsia"/>
          <w:b/>
          <w:bCs/>
        </w:rPr>
        <w:t>EDC</w:t>
      </w:r>
      <w:r w:rsidRPr="008E0B47">
        <w:rPr>
          <w:rFonts w:hint="eastAsia"/>
          <w:b/>
          <w:bCs/>
        </w:rPr>
        <w:t>では、構築した</w:t>
      </w:r>
      <w:r w:rsidRPr="008E0B47">
        <w:rPr>
          <w:rFonts w:hint="eastAsia"/>
          <w:b/>
          <w:bCs/>
        </w:rPr>
        <w:t>EDC</w:t>
      </w:r>
      <w:r w:rsidRPr="008E0B47">
        <w:rPr>
          <w:rFonts w:hint="eastAsia"/>
          <w:b/>
          <w:bCs/>
        </w:rPr>
        <w:t>の仕様をエクセルファイルや</w:t>
      </w:r>
      <w:r w:rsidRPr="008E0B47">
        <w:rPr>
          <w:rFonts w:hint="eastAsia"/>
          <w:b/>
          <w:bCs/>
        </w:rPr>
        <w:t>PDF</w:t>
      </w:r>
      <w:r w:rsidRPr="008E0B47">
        <w:rPr>
          <w:rFonts w:hint="eastAsia"/>
          <w:b/>
          <w:bCs/>
        </w:rPr>
        <w:t>ファイル等で、抽出することが可能であること</w:t>
      </w:r>
      <w:r w:rsidR="003F2448">
        <w:rPr>
          <w:rFonts w:hint="eastAsia"/>
          <w:b/>
          <w:bCs/>
        </w:rPr>
        <w:t>もある</w:t>
      </w:r>
      <w:r w:rsidRPr="008E0B47">
        <w:rPr>
          <w:rFonts w:hint="eastAsia"/>
          <w:b/>
          <w:bCs/>
        </w:rPr>
        <w:t>。</w:t>
      </w:r>
      <w:r w:rsidRPr="008E0B47">
        <w:rPr>
          <w:rFonts w:hint="eastAsia"/>
          <w:b/>
          <w:bCs/>
        </w:rPr>
        <w:t>EDC</w:t>
      </w:r>
      <w:r w:rsidRPr="008E0B47">
        <w:rPr>
          <w:rFonts w:hint="eastAsia"/>
          <w:b/>
          <w:bCs/>
        </w:rPr>
        <w:t>構築仕様書のように扱うことも可能であるが、固定された</w:t>
      </w:r>
      <w:r w:rsidRPr="008E0B47">
        <w:rPr>
          <w:rFonts w:hint="eastAsia"/>
          <w:b/>
          <w:bCs/>
        </w:rPr>
        <w:t>EDC</w:t>
      </w:r>
      <w:r w:rsidRPr="008E0B47">
        <w:rPr>
          <w:rFonts w:hint="eastAsia"/>
          <w:b/>
          <w:bCs/>
        </w:rPr>
        <w:t>システムと対になるよう、</w:t>
      </w:r>
      <w:r w:rsidR="008F55A7">
        <w:rPr>
          <w:rFonts w:hint="eastAsia"/>
          <w:b/>
          <w:bCs/>
        </w:rPr>
        <w:t>都度、</w:t>
      </w:r>
      <w:r w:rsidRPr="008E0B47">
        <w:rPr>
          <w:rFonts w:ascii="Segoe UI Symbol" w:hAnsi="Segoe UI Symbol" w:cs="Segoe UI Symbol" w:hint="eastAsia"/>
          <w:b/>
          <w:bCs/>
        </w:rPr>
        <w:t>ダウンロードし</w:t>
      </w:r>
      <w:r w:rsidR="008F55A7">
        <w:rPr>
          <w:rFonts w:ascii="Segoe UI Symbol" w:hAnsi="Segoe UI Symbol" w:cs="Segoe UI Symbol" w:hint="eastAsia"/>
          <w:b/>
          <w:bCs/>
        </w:rPr>
        <w:t>、適切に保管し</w:t>
      </w:r>
      <w:r w:rsidRPr="008E0B47">
        <w:rPr>
          <w:rFonts w:ascii="Segoe UI Symbol" w:hAnsi="Segoe UI Symbol" w:cs="Segoe UI Symbol" w:hint="eastAsia"/>
          <w:b/>
          <w:bCs/>
        </w:rPr>
        <w:t>ておくことが望ましい。</w:t>
      </w:r>
    </w:p>
  </w:comment>
  <w:comment w:id="391" w:author="作成者" w:initials="A">
    <w:p w14:paraId="794D74CB" w14:textId="12960A5F" w:rsidR="00961695" w:rsidRPr="00086891" w:rsidRDefault="00961695">
      <w:pPr>
        <w:pStyle w:val="af0"/>
        <w:rPr>
          <w:b/>
          <w:bCs/>
        </w:rPr>
      </w:pPr>
      <w:r>
        <w:rPr>
          <w:rStyle w:val="ae"/>
        </w:rPr>
        <w:annotationRef/>
      </w:r>
      <w:r w:rsidRPr="00086891">
        <w:rPr>
          <w:rFonts w:hint="eastAsia"/>
          <w:b/>
          <w:bCs/>
        </w:rPr>
        <w:t>解説：</w:t>
      </w:r>
      <w:r w:rsidRPr="00086891">
        <w:rPr>
          <w:rFonts w:eastAsia="MS　明朝" w:hint="eastAsia"/>
          <w:b/>
          <w:bCs/>
          <w:kern w:val="0"/>
        </w:rPr>
        <w:t>EDC</w:t>
      </w:r>
      <w:r w:rsidRPr="00086891">
        <w:rPr>
          <w:rFonts w:eastAsia="MS　明朝" w:hint="eastAsia"/>
          <w:b/>
          <w:bCs/>
          <w:kern w:val="0"/>
        </w:rPr>
        <w:t>構築を</w:t>
      </w:r>
      <w:r w:rsidRPr="00086891">
        <w:rPr>
          <w:rFonts w:eastAsia="MS　明朝" w:hint="eastAsia"/>
          <w:b/>
          <w:bCs/>
          <w:kern w:val="0"/>
        </w:rPr>
        <w:t>DM</w:t>
      </w:r>
      <w:r w:rsidRPr="00086891">
        <w:rPr>
          <w:rFonts w:eastAsia="MS　明朝" w:hint="eastAsia"/>
          <w:b/>
          <w:bCs/>
          <w:kern w:val="0"/>
        </w:rPr>
        <w:t>担当者が担う場合には、テスト環境においては、構築・検証のため複数の権限を付与することが通常であるが、本番環境移行時には、</w:t>
      </w:r>
      <w:r w:rsidRPr="00086891">
        <w:rPr>
          <w:rFonts w:eastAsia="MS　明朝" w:hint="eastAsia"/>
          <w:b/>
          <w:bCs/>
          <w:kern w:val="0"/>
        </w:rPr>
        <w:t>DM</w:t>
      </w:r>
      <w:r w:rsidRPr="00086891">
        <w:rPr>
          <w:rFonts w:eastAsia="MS　明朝" w:hint="eastAsia"/>
          <w:b/>
          <w:bCs/>
          <w:kern w:val="0"/>
        </w:rPr>
        <w:t>権限のみに制限すること</w:t>
      </w:r>
    </w:p>
  </w:comment>
  <w:comment w:id="392" w:author="作成者" w:initials="A">
    <w:p w14:paraId="412E5123" w14:textId="4E369CC6" w:rsidR="00961695" w:rsidRPr="00C50043" w:rsidRDefault="00961695">
      <w:pPr>
        <w:pStyle w:val="af0"/>
        <w:rPr>
          <w:b/>
          <w:bCs/>
        </w:rPr>
      </w:pPr>
      <w:r w:rsidRPr="00C50043">
        <w:rPr>
          <w:rStyle w:val="ae"/>
          <w:b/>
          <w:bCs/>
          <w:color w:val="000000" w:themeColor="text1"/>
        </w:rPr>
        <w:annotationRef/>
      </w:r>
      <w:r w:rsidRPr="00C50043">
        <w:rPr>
          <w:rFonts w:hint="eastAsia"/>
          <w:b/>
          <w:bCs/>
          <w:color w:val="000000" w:themeColor="text1"/>
        </w:rPr>
        <w:t>解説：</w:t>
      </w:r>
      <w:r w:rsidRPr="00C50043">
        <w:rPr>
          <w:rFonts w:ascii="Segoe UI Symbol" w:hAnsi="Segoe UI Symbol" w:cs="Segoe UI Symbol" w:hint="eastAsia"/>
          <w:b/>
          <w:bCs/>
          <w:color w:val="000000" w:themeColor="text1"/>
        </w:rPr>
        <w:t>従来は、対面トレーニングを必須とし、単に</w:t>
      </w:r>
      <w:r w:rsidRPr="00C50043">
        <w:rPr>
          <w:rFonts w:ascii="Segoe UI Symbol" w:hAnsi="Segoe UI Symbol" w:cs="Segoe UI Symbol" w:hint="eastAsia"/>
          <w:b/>
          <w:bCs/>
          <w:color w:val="000000" w:themeColor="text1"/>
        </w:rPr>
        <w:t>EDC</w:t>
      </w:r>
      <w:r w:rsidRPr="00C50043">
        <w:rPr>
          <w:rFonts w:ascii="Segoe UI Symbol" w:hAnsi="Segoe UI Symbol" w:cs="Segoe UI Symbol" w:hint="eastAsia"/>
          <w:b/>
          <w:bCs/>
          <w:color w:val="000000" w:themeColor="text1"/>
        </w:rPr>
        <w:t>の操作方法だけでなく、研究データの収集方法についてもトレーニング内容に含めることが多かった。近頃は、</w:t>
      </w:r>
      <w:r w:rsidRPr="00C50043">
        <w:rPr>
          <w:rFonts w:hint="eastAsia"/>
          <w:b/>
          <w:bCs/>
          <w:color w:val="000000" w:themeColor="text1"/>
        </w:rPr>
        <w:t>EDC</w:t>
      </w:r>
      <w:r w:rsidRPr="00C50043">
        <w:rPr>
          <w:rFonts w:hint="eastAsia"/>
          <w:b/>
          <w:bCs/>
          <w:color w:val="000000" w:themeColor="text1"/>
        </w:rPr>
        <w:t>によっては、教育関連文書・ビデオ資材を</w:t>
      </w:r>
      <w:r w:rsidRPr="00C50043">
        <w:rPr>
          <w:rFonts w:hint="eastAsia"/>
          <w:b/>
          <w:bCs/>
          <w:color w:val="000000" w:themeColor="text1"/>
        </w:rPr>
        <w:t>EDC</w:t>
      </w:r>
      <w:r w:rsidRPr="00C50043">
        <w:rPr>
          <w:rFonts w:hint="eastAsia"/>
          <w:b/>
          <w:bCs/>
          <w:color w:val="000000" w:themeColor="text1"/>
        </w:rPr>
        <w:t>に</w:t>
      </w:r>
      <w:r w:rsidRPr="00C50043">
        <w:rPr>
          <w:rFonts w:hint="eastAsia"/>
          <w:b/>
          <w:bCs/>
          <w:color w:val="000000" w:themeColor="text1"/>
        </w:rPr>
        <w:t>upload</w:t>
      </w:r>
      <w:r w:rsidRPr="00C50043">
        <w:rPr>
          <w:rFonts w:hint="eastAsia"/>
          <w:b/>
          <w:bCs/>
          <w:color w:val="000000" w:themeColor="text1"/>
        </w:rPr>
        <w:t>し、エンドユーザーが適切に</w:t>
      </w:r>
      <w:r w:rsidRPr="00C50043">
        <w:rPr>
          <w:rFonts w:ascii="Segoe UI Symbol" w:hAnsi="Segoe UI Symbol" w:cs="Segoe UI Symbol" w:hint="eastAsia"/>
          <w:b/>
          <w:bCs/>
          <w:color w:val="000000" w:themeColor="text1"/>
        </w:rPr>
        <w:t>教育訓練を受講したことを電子署名等することでアクセスを可能とできるものもある。</w:t>
      </w:r>
      <w:r>
        <w:rPr>
          <w:rFonts w:ascii="Segoe UI Symbol" w:hAnsi="Segoe UI Symbol" w:cs="Segoe UI Symbol" w:hint="eastAsia"/>
          <w:b/>
          <w:bCs/>
          <w:color w:val="000000" w:themeColor="text1"/>
        </w:rPr>
        <w:t>その場合には、教育訓練の受講歴はシステムに自動的に記録保存されるため、アカウント申請シートの様式についても微修正が必要となる。</w:t>
      </w:r>
    </w:p>
  </w:comment>
  <w:comment w:id="393" w:author="作成者" w:initials="A">
    <w:p w14:paraId="6749C06D" w14:textId="2120456D" w:rsidR="007E56E9" w:rsidRPr="007E56E9" w:rsidRDefault="007E56E9">
      <w:pPr>
        <w:pStyle w:val="af0"/>
        <w:rPr>
          <w:b/>
          <w:bCs/>
        </w:rPr>
      </w:pPr>
      <w:r>
        <w:rPr>
          <w:rStyle w:val="ae"/>
        </w:rPr>
        <w:annotationRef/>
      </w:r>
      <w:r w:rsidRPr="007E56E9">
        <w:rPr>
          <w:rFonts w:hint="eastAsia"/>
          <w:b/>
          <w:bCs/>
        </w:rPr>
        <w:t>解説：最近では、</w:t>
      </w:r>
      <w:r w:rsidRPr="007E56E9">
        <w:rPr>
          <w:rFonts w:hint="eastAsia"/>
          <w:b/>
          <w:bCs/>
        </w:rPr>
        <w:t>EDC</w:t>
      </w:r>
      <w:r w:rsidRPr="007E56E9">
        <w:rPr>
          <w:rFonts w:hint="eastAsia"/>
          <w:b/>
          <w:bCs/>
        </w:rPr>
        <w:t>で、教育訓練のログを電子署名とともに保存できる機能も実装されている</w:t>
      </w:r>
      <w:r>
        <w:rPr>
          <w:rFonts w:hint="eastAsia"/>
          <w:b/>
          <w:bCs/>
        </w:rPr>
        <w:t>こともある</w:t>
      </w:r>
      <w:r w:rsidRPr="007E56E9">
        <w:rPr>
          <w:rFonts w:hint="eastAsia"/>
          <w:b/>
          <w:bCs/>
        </w:rPr>
        <w:t>。</w:t>
      </w:r>
      <w:r>
        <w:rPr>
          <w:rFonts w:hint="eastAsia"/>
          <w:b/>
          <w:bCs/>
        </w:rPr>
        <w:t>その場合には、</w:t>
      </w:r>
      <w:r>
        <w:rPr>
          <w:rFonts w:ascii="Segoe UI Symbol" w:hAnsi="Segoe UI Symbol" w:cs="Segoe UI Symbol" w:hint="eastAsia"/>
          <w:b/>
          <w:bCs/>
        </w:rPr>
        <w:t>自著による教育訓練記録から代替できないか検討することが可能となる。</w:t>
      </w:r>
    </w:p>
  </w:comment>
  <w:comment w:id="747" w:author="作成者" w:initials="A">
    <w:p w14:paraId="52FE3D74" w14:textId="2E757295" w:rsidR="00961695" w:rsidRPr="00C27091" w:rsidRDefault="00961695" w:rsidP="00554AA7">
      <w:pPr>
        <w:pStyle w:val="af0"/>
        <w:rPr>
          <w:b/>
          <w:bCs/>
          <w:color w:val="000000" w:themeColor="text1"/>
        </w:rPr>
      </w:pPr>
      <w:r>
        <w:rPr>
          <w:rStyle w:val="ae"/>
        </w:rPr>
        <w:annotationRef/>
      </w:r>
      <w:r w:rsidRPr="00C27091">
        <w:rPr>
          <w:rFonts w:hint="eastAsia"/>
          <w:b/>
          <w:bCs/>
          <w:color w:val="000000" w:themeColor="text1"/>
        </w:rPr>
        <w:t>解説：</w:t>
      </w:r>
      <w:r>
        <w:rPr>
          <w:rFonts w:hint="eastAsia"/>
          <w:b/>
          <w:bCs/>
          <w:color w:val="000000" w:themeColor="text1"/>
        </w:rPr>
        <w:t>どのデータを外部データとして取り扱うかを本章で定義する。</w:t>
      </w:r>
    </w:p>
    <w:p w14:paraId="678C9B58" w14:textId="4ED0FE8D" w:rsidR="00961695" w:rsidRPr="00C27091" w:rsidRDefault="00961695" w:rsidP="00554AA7">
      <w:pPr>
        <w:pStyle w:val="af0"/>
        <w:ind w:leftChars="430" w:left="903"/>
        <w:rPr>
          <w:b/>
          <w:bCs/>
          <w:color w:val="000000" w:themeColor="text1"/>
        </w:rPr>
      </w:pPr>
      <w:r w:rsidRPr="00C27091">
        <w:rPr>
          <w:rFonts w:hint="eastAsia"/>
          <w:b/>
          <w:bCs/>
          <w:color w:val="000000" w:themeColor="text1"/>
        </w:rPr>
        <w:t>（例）外部データについての</w:t>
      </w:r>
      <w:r w:rsidR="009C18BC">
        <w:rPr>
          <w:rFonts w:hint="eastAsia"/>
          <w:b/>
          <w:bCs/>
          <w:color w:val="000000" w:themeColor="text1"/>
        </w:rPr>
        <w:t>定義</w:t>
      </w:r>
    </w:p>
    <w:p w14:paraId="3CA1C282" w14:textId="77777777" w:rsidR="00961695" w:rsidRDefault="00961695" w:rsidP="006873AD">
      <w:pPr>
        <w:ind w:leftChars="630" w:left="1323" w:firstLineChars="100" w:firstLine="211"/>
        <w:rPr>
          <w:rFonts w:ascii="Century" w:hAnsi="Century"/>
          <w:b/>
          <w:bCs/>
          <w:color w:val="000000" w:themeColor="text1"/>
          <w:szCs w:val="21"/>
        </w:rPr>
      </w:pPr>
      <w:r w:rsidRPr="00C27091">
        <w:rPr>
          <w:rFonts w:ascii="Century" w:hAnsi="Century" w:hint="eastAsia"/>
          <w:b/>
          <w:bCs/>
          <w:color w:val="000000" w:themeColor="text1"/>
          <w:szCs w:val="21"/>
        </w:rPr>
        <w:t>統計解析用データセットとして統計解析責任者へ引き渡すデータのうち、</w:t>
      </w:r>
      <w:r w:rsidRPr="00C27091">
        <w:rPr>
          <w:rFonts w:ascii="Century" w:hAnsi="Century" w:hint="eastAsia"/>
          <w:b/>
          <w:bCs/>
          <w:color w:val="000000" w:themeColor="text1"/>
          <w:szCs w:val="21"/>
        </w:rPr>
        <w:t>EDC</w:t>
      </w:r>
      <w:r w:rsidRPr="00C27091">
        <w:rPr>
          <w:rFonts w:ascii="Century" w:hAnsi="Century" w:hint="eastAsia"/>
          <w:b/>
          <w:bCs/>
          <w:color w:val="000000" w:themeColor="text1"/>
          <w:szCs w:val="21"/>
        </w:rPr>
        <w:t>で収集しないデータを外部データとする。</w:t>
      </w:r>
    </w:p>
    <w:p w14:paraId="0B7007FF" w14:textId="6E0D74D8" w:rsidR="00A63ACE" w:rsidRPr="0035239F" w:rsidRDefault="00CE3C0C" w:rsidP="00A63ACE">
      <w:pPr>
        <w:ind w:leftChars="630" w:left="1323" w:firstLineChars="100" w:firstLine="211"/>
        <w:rPr>
          <w:rFonts w:ascii="Century" w:hAnsi="Century"/>
          <w:b/>
          <w:bCs/>
          <w:color w:val="000000" w:themeColor="text1"/>
          <w:szCs w:val="21"/>
        </w:rPr>
      </w:pPr>
      <w:r w:rsidRPr="00A63ACE">
        <w:rPr>
          <w:rFonts w:ascii="Century" w:hAnsi="Century" w:hint="eastAsia"/>
          <w:b/>
          <w:bCs/>
          <w:color w:val="000000" w:themeColor="text1"/>
          <w:szCs w:val="21"/>
        </w:rPr>
        <w:t>なお、</w:t>
      </w:r>
      <w:r w:rsidR="00141B76" w:rsidRPr="00A63ACE">
        <w:rPr>
          <w:rFonts w:ascii="Century" w:hAnsi="Century" w:hint="eastAsia"/>
          <w:b/>
          <w:bCs/>
          <w:color w:val="000000" w:themeColor="text1"/>
          <w:szCs w:val="21"/>
        </w:rPr>
        <w:t>ePRO</w:t>
      </w:r>
      <w:r w:rsidRPr="00A63ACE">
        <w:rPr>
          <w:rFonts w:ascii="Century" w:hAnsi="Century" w:hint="eastAsia"/>
          <w:b/>
          <w:bCs/>
          <w:color w:val="000000" w:themeColor="text1"/>
          <w:szCs w:val="21"/>
        </w:rPr>
        <w:t>や、その他センサーデバイス等からのデータが</w:t>
      </w:r>
      <w:r w:rsidR="00141B76" w:rsidRPr="00A63ACE">
        <w:rPr>
          <w:rFonts w:ascii="Century" w:hAnsi="Century" w:hint="eastAsia"/>
          <w:b/>
          <w:bCs/>
          <w:color w:val="000000" w:themeColor="text1"/>
          <w:szCs w:val="21"/>
        </w:rPr>
        <w:t>、</w:t>
      </w:r>
      <w:r w:rsidR="00141B76" w:rsidRPr="00A63ACE">
        <w:rPr>
          <w:rFonts w:ascii="Century" w:hAnsi="Century" w:hint="eastAsia"/>
          <w:b/>
          <w:bCs/>
          <w:color w:val="000000" w:themeColor="text1"/>
          <w:szCs w:val="21"/>
        </w:rPr>
        <w:t>EDC</w:t>
      </w:r>
      <w:r w:rsidR="00141B76" w:rsidRPr="00A63ACE">
        <w:rPr>
          <w:rFonts w:ascii="Century" w:hAnsi="Century" w:hint="eastAsia"/>
          <w:b/>
          <w:bCs/>
          <w:color w:val="000000" w:themeColor="text1"/>
          <w:szCs w:val="21"/>
        </w:rPr>
        <w:t>のプラットフォームと直接連携される場合には、外部データとは</w:t>
      </w:r>
      <w:r w:rsidR="0035239F" w:rsidRPr="00A63ACE">
        <w:rPr>
          <w:rFonts w:ascii="Century" w:hAnsi="Century" w:hint="eastAsia"/>
          <w:b/>
          <w:bCs/>
          <w:color w:val="000000" w:themeColor="text1"/>
          <w:szCs w:val="21"/>
        </w:rPr>
        <w:t>しない</w:t>
      </w:r>
      <w:r w:rsidR="00A63ACE" w:rsidRPr="00A63ACE">
        <w:rPr>
          <w:rFonts w:ascii="Century" w:hAnsi="Century" w:hint="eastAsia"/>
          <w:b/>
          <w:bCs/>
          <w:color w:val="000000" w:themeColor="text1"/>
          <w:szCs w:val="21"/>
        </w:rPr>
        <w:t>。</w:t>
      </w:r>
    </w:p>
  </w:comment>
  <w:comment w:id="748" w:author="作成者" w:initials="A">
    <w:p w14:paraId="07444299" w14:textId="3641FE73" w:rsidR="00CE3C0C" w:rsidRPr="00CE3C0C" w:rsidRDefault="00CE3C0C">
      <w:pPr>
        <w:pStyle w:val="af0"/>
        <w:rPr>
          <w:b/>
          <w:bCs/>
        </w:rPr>
      </w:pPr>
      <w:r>
        <w:rPr>
          <w:rStyle w:val="ae"/>
        </w:rPr>
        <w:annotationRef/>
      </w:r>
      <w:r w:rsidRPr="00CE3C0C">
        <w:rPr>
          <w:rFonts w:hint="eastAsia"/>
          <w:b/>
          <w:bCs/>
        </w:rPr>
        <w:t>解説：外部データ測定機関等と、</w:t>
      </w:r>
      <w:r w:rsidRPr="00CE3C0C">
        <w:rPr>
          <w:rFonts w:hint="eastAsia"/>
          <w:b/>
          <w:bCs/>
        </w:rPr>
        <w:t>FPI</w:t>
      </w:r>
      <w:r w:rsidRPr="00CE3C0C">
        <w:rPr>
          <w:rFonts w:hint="eastAsia"/>
          <w:b/>
          <w:bCs/>
        </w:rPr>
        <w:t>までに協議し、手順</w:t>
      </w:r>
      <w:r w:rsidR="00D72895">
        <w:rPr>
          <w:rFonts w:hint="eastAsia"/>
          <w:b/>
          <w:bCs/>
        </w:rPr>
        <w:t>、データフォーマット、データの授受の方法（テストデータの授受の実行等含めて）</w:t>
      </w:r>
      <w:r w:rsidRPr="00CE3C0C">
        <w:rPr>
          <w:rFonts w:hint="eastAsia"/>
          <w:b/>
          <w:bCs/>
        </w:rPr>
        <w:t>決定</w:t>
      </w:r>
      <w:r w:rsidR="00D72895">
        <w:rPr>
          <w:rFonts w:hint="eastAsia"/>
          <w:b/>
          <w:bCs/>
        </w:rPr>
        <w:t>、準備し</w:t>
      </w:r>
      <w:r w:rsidRPr="00CE3C0C">
        <w:rPr>
          <w:rFonts w:hint="eastAsia"/>
          <w:b/>
          <w:bCs/>
        </w:rPr>
        <w:t>ておくことが望ましい。</w:t>
      </w:r>
    </w:p>
  </w:comment>
  <w:comment w:id="749" w:author="作成者" w:initials="A">
    <w:p w14:paraId="2138D24B" w14:textId="1DE799F3" w:rsidR="00AB37B3" w:rsidRPr="00325B92" w:rsidRDefault="00AB37B3">
      <w:pPr>
        <w:pStyle w:val="af0"/>
        <w:rPr>
          <w:b/>
          <w:bCs/>
        </w:rPr>
      </w:pPr>
      <w:r>
        <w:rPr>
          <w:rStyle w:val="ae"/>
        </w:rPr>
        <w:annotationRef/>
      </w:r>
      <w:r w:rsidRPr="00325B92">
        <w:rPr>
          <w:rFonts w:hint="eastAsia"/>
          <w:b/>
          <w:bCs/>
        </w:rPr>
        <w:t>解説：具体的なデータ項目名を記載する</w:t>
      </w:r>
    </w:p>
  </w:comment>
  <w:comment w:id="750" w:author="作成者" w:initials="A">
    <w:p w14:paraId="35897D50" w14:textId="414B8450" w:rsidR="00AB37B3" w:rsidRPr="00AB37B3" w:rsidRDefault="00AB37B3">
      <w:pPr>
        <w:pStyle w:val="af0"/>
        <w:rPr>
          <w:b/>
          <w:bCs/>
        </w:rPr>
      </w:pPr>
      <w:r>
        <w:rPr>
          <w:rStyle w:val="ae"/>
        </w:rPr>
        <w:annotationRef/>
      </w:r>
      <w:r w:rsidRPr="00AB37B3">
        <w:rPr>
          <w:rFonts w:hint="eastAsia"/>
          <w:b/>
          <w:bCs/>
        </w:rPr>
        <w:t>解説：</w:t>
      </w:r>
      <w:r w:rsidR="00794DFC">
        <w:rPr>
          <w:rFonts w:hint="eastAsia"/>
          <w:b/>
          <w:bCs/>
        </w:rPr>
        <w:t>二重盲検の臨床試験の場合には、キーオープン後に受領することが一般的である（盲検の暴露につながりかねないため）が、</w:t>
      </w:r>
      <w:r w:rsidRPr="00AB37B3">
        <w:rPr>
          <w:rFonts w:hint="eastAsia"/>
          <w:b/>
          <w:bCs/>
        </w:rPr>
        <w:t>データレビューの一環として、薬物濃度の測定値は収集せず、</w:t>
      </w:r>
      <w:r w:rsidR="00141B76">
        <w:rPr>
          <w:rFonts w:hint="eastAsia"/>
          <w:b/>
          <w:bCs/>
        </w:rPr>
        <w:t>実施の有無や、</w:t>
      </w:r>
      <w:r w:rsidRPr="00AB37B3">
        <w:rPr>
          <w:rFonts w:hint="eastAsia"/>
          <w:b/>
          <w:bCs/>
        </w:rPr>
        <w:t>測定タイミングについて、データレビューの一環で行うことも可能である。</w:t>
      </w:r>
      <w:r w:rsidRPr="00AB37B3">
        <w:rPr>
          <w:rFonts w:hint="eastAsia"/>
          <w:b/>
          <w:bCs/>
        </w:rPr>
        <w:t>EDC</w:t>
      </w:r>
      <w:r w:rsidRPr="00AB37B3">
        <w:rPr>
          <w:rFonts w:hint="eastAsia"/>
          <w:b/>
          <w:bCs/>
        </w:rPr>
        <w:t>で検査のサンプルの採取の有無や採取日時を</w:t>
      </w:r>
      <w:r w:rsidR="00141B76">
        <w:rPr>
          <w:rFonts w:hint="eastAsia"/>
          <w:b/>
          <w:bCs/>
        </w:rPr>
        <w:t>オペレーショナルな</w:t>
      </w:r>
      <w:r w:rsidRPr="00AB37B3">
        <w:rPr>
          <w:rFonts w:hint="eastAsia"/>
          <w:b/>
          <w:bCs/>
        </w:rPr>
        <w:t>データとして収集しておく場合に、外注検査機関で測定されたレコードが、存在するかどうか、データベース固定前に整合性を確認</w:t>
      </w:r>
      <w:r w:rsidR="00141B76">
        <w:rPr>
          <w:rFonts w:hint="eastAsia"/>
          <w:b/>
          <w:bCs/>
        </w:rPr>
        <w:t>しておくことも検討する必要性がある</w:t>
      </w:r>
      <w:r w:rsidRPr="00AB37B3">
        <w:rPr>
          <w:rFonts w:hint="eastAsia"/>
          <w:b/>
          <w:bCs/>
        </w:rPr>
        <w:t>。</w:t>
      </w:r>
    </w:p>
  </w:comment>
  <w:comment w:id="756" w:author="作成者" w:initials="A">
    <w:p w14:paraId="6A0802F5" w14:textId="77777777" w:rsidR="001B3116" w:rsidRPr="00AB3144" w:rsidRDefault="001B3116" w:rsidP="001B3116">
      <w:pPr>
        <w:pStyle w:val="kwnumber1"/>
        <w:numPr>
          <w:ilvl w:val="0"/>
          <w:numId w:val="0"/>
        </w:numPr>
        <w:spacing w:after="0"/>
        <w:ind w:firstLineChars="100" w:firstLine="180"/>
        <w:rPr>
          <w:rFonts w:eastAsia="ＭＳ Ｐ明朝"/>
          <w:b/>
          <w:bCs/>
          <w:sz w:val="21"/>
        </w:rPr>
      </w:pPr>
      <w:r>
        <w:rPr>
          <w:rStyle w:val="ae"/>
        </w:rPr>
        <w:annotationRef/>
      </w:r>
      <w:r w:rsidRPr="00AB3144">
        <w:rPr>
          <w:rFonts w:hint="eastAsia"/>
          <w:b/>
          <w:bCs/>
        </w:rPr>
        <w:t>解説：</w:t>
      </w:r>
      <w:r w:rsidRPr="00AB3144">
        <w:rPr>
          <w:rFonts w:hint="eastAsia"/>
          <w:b/>
          <w:bCs/>
        </w:rPr>
        <w:t>ePRO</w:t>
      </w:r>
      <w:r w:rsidRPr="00AB3144">
        <w:rPr>
          <w:rFonts w:hint="eastAsia"/>
          <w:b/>
          <w:bCs/>
        </w:rPr>
        <w:t>等や、その他、外部データについては、例えば、「</w:t>
      </w:r>
      <w:r w:rsidRPr="00AB3144">
        <w:rPr>
          <w:rFonts w:eastAsia="ＭＳ Ｐ明朝" w:hint="eastAsia"/>
          <w:b/>
          <w:bCs/>
          <w:sz w:val="21"/>
        </w:rPr>
        <w:t>ePRO</w:t>
      </w:r>
      <w:r w:rsidRPr="00AB3144">
        <w:rPr>
          <w:rFonts w:eastAsia="ＭＳ Ｐ明朝" w:hint="eastAsia"/>
          <w:b/>
          <w:bCs/>
          <w:sz w:val="21"/>
        </w:rPr>
        <w:t>データについては、被験者が直接データ入力を行う。」等、追記する。</w:t>
      </w:r>
    </w:p>
    <w:p w14:paraId="5066648B" w14:textId="77777777" w:rsidR="001B3116" w:rsidRDefault="001B3116" w:rsidP="001B3116">
      <w:pPr>
        <w:pStyle w:val="af0"/>
        <w:ind w:leftChars="430" w:left="903"/>
      </w:pPr>
    </w:p>
  </w:comment>
  <w:comment w:id="760" w:author="作成者" w:initials="A">
    <w:p w14:paraId="068E545B" w14:textId="666EA103" w:rsidR="00961695" w:rsidRPr="00ED5750" w:rsidRDefault="00961695" w:rsidP="0015539E">
      <w:pPr>
        <w:pStyle w:val="af0"/>
        <w:rPr>
          <w:rFonts w:ascii="Meiryo UI" w:hAnsi="Meiryo UI" w:cs="Meiryo UI"/>
          <w:b/>
          <w:bCs/>
          <w:szCs w:val="21"/>
        </w:rPr>
      </w:pPr>
      <w:r w:rsidRPr="00ED5750">
        <w:rPr>
          <w:rStyle w:val="ae"/>
          <w:b/>
          <w:bCs/>
        </w:rPr>
        <w:annotationRef/>
      </w:r>
      <w:r w:rsidRPr="00ED5750">
        <w:rPr>
          <w:rFonts w:hint="eastAsia"/>
          <w:b/>
          <w:bCs/>
        </w:rPr>
        <w:t>解説</w:t>
      </w:r>
      <w:r w:rsidR="0015539E" w:rsidRPr="00ED5750">
        <w:rPr>
          <w:rFonts w:hint="eastAsia"/>
          <w:b/>
          <w:bCs/>
        </w:rPr>
        <w:t>：</w:t>
      </w:r>
      <w:r w:rsidRPr="00ED5750">
        <w:rPr>
          <w:rFonts w:ascii="Meiryo UI" w:hAnsi="Meiryo UI" w:cs="Meiryo UI" w:hint="eastAsia"/>
          <w:b/>
          <w:bCs/>
          <w:szCs w:val="21"/>
        </w:rPr>
        <w:t>中央</w:t>
      </w:r>
      <w:r w:rsidR="00EA6E6C">
        <w:rPr>
          <w:rFonts w:ascii="Meiryo UI" w:hAnsi="Meiryo UI" w:cs="Meiryo UI" w:hint="eastAsia"/>
          <w:b/>
          <w:bCs/>
          <w:szCs w:val="21"/>
        </w:rPr>
        <w:t>データ</w:t>
      </w:r>
      <w:r w:rsidRPr="00ED5750">
        <w:rPr>
          <w:rFonts w:ascii="Meiryo UI" w:hAnsi="Meiryo UI" w:cs="Meiryo UI" w:hint="eastAsia"/>
          <w:b/>
          <w:bCs/>
          <w:szCs w:val="21"/>
        </w:rPr>
        <w:t>モニタリング</w:t>
      </w:r>
      <w:r w:rsidR="0015539E" w:rsidRPr="00ED5750">
        <w:rPr>
          <w:rFonts w:ascii="Meiryo UI" w:hAnsi="Meiryo UI" w:cs="Meiryo UI" w:hint="eastAsia"/>
          <w:b/>
          <w:bCs/>
          <w:szCs w:val="21"/>
        </w:rPr>
        <w:t>で</w:t>
      </w:r>
      <w:r w:rsidRPr="00ED5750">
        <w:rPr>
          <w:rFonts w:ascii="Meiryo UI" w:hAnsi="Meiryo UI" w:cs="Meiryo UI" w:hint="eastAsia"/>
          <w:b/>
          <w:bCs/>
          <w:szCs w:val="21"/>
        </w:rPr>
        <w:t>は、試験がプロトコール及び規制に従って実施されていること、被験者の安全が守られていること、得られたデータが信頼されるものであることを収集データから確認し、その結果を定期モニタリング・レポートにまとめ、</w:t>
      </w:r>
      <w:r w:rsidR="001C188B">
        <w:rPr>
          <w:rFonts w:ascii="Meiryo UI" w:hAnsi="Meiryo UI" w:cs="Meiryo UI" w:hint="eastAsia"/>
          <w:b/>
          <w:bCs/>
          <w:szCs w:val="21"/>
        </w:rPr>
        <w:t>研究代表者</w:t>
      </w:r>
      <w:r w:rsidRPr="00ED5750">
        <w:rPr>
          <w:rFonts w:ascii="Meiryo UI" w:hAnsi="Meiryo UI" w:cs="Meiryo UI" w:hint="eastAsia"/>
          <w:b/>
          <w:bCs/>
          <w:szCs w:val="21"/>
        </w:rPr>
        <w:t>、研究事務局等関係者に報告する。</w:t>
      </w:r>
    </w:p>
    <w:p w14:paraId="3BD8A67C" w14:textId="77777777" w:rsidR="00ED5750" w:rsidRDefault="0015539E" w:rsidP="0015539E">
      <w:pPr>
        <w:tabs>
          <w:tab w:val="left" w:pos="426"/>
        </w:tabs>
        <w:ind w:leftChars="430" w:left="903"/>
        <w:rPr>
          <w:rStyle w:val="a9"/>
          <w:rFonts w:ascii="Meiryo UI" w:hAnsi="Meiryo UI" w:cs="Meiryo UI"/>
          <w:b/>
          <w:bCs/>
          <w:szCs w:val="21"/>
        </w:rPr>
      </w:pPr>
      <w:r w:rsidRPr="00ED5750">
        <w:rPr>
          <w:rFonts w:ascii="Meiryo UI" w:hAnsi="Meiryo UI" w:cs="Meiryo UI" w:hint="eastAsia"/>
          <w:b/>
          <w:bCs/>
          <w:szCs w:val="21"/>
        </w:rPr>
        <w:t>詳細は、</w:t>
      </w:r>
      <w:r w:rsidR="00ED5750" w:rsidRPr="00ED5750">
        <w:rPr>
          <w:rFonts w:ascii="Meiryo UI" w:hAnsi="Meiryo UI" w:cs="Meiryo UI" w:hint="eastAsia"/>
          <w:b/>
          <w:bCs/>
          <w:szCs w:val="21"/>
        </w:rPr>
        <w:t>日本医師会治験促進センターの「治験・臨床研究の実施に役立つお助けツール」のページを参照</w:t>
      </w:r>
      <w:hyperlink r:id="rId1" w:anchor="panel7" w:history="1">
        <w:r w:rsidR="00ED5750" w:rsidRPr="00ED5750">
          <w:rPr>
            <w:rStyle w:val="a9"/>
            <w:rFonts w:ascii="Meiryo UI" w:hAnsi="Meiryo UI" w:cs="Meiryo UI"/>
            <w:b/>
            <w:bCs/>
            <w:szCs w:val="21"/>
          </w:rPr>
          <w:t>http://www.jmacct.med.or.jp/information/notice.html#panel7</w:t>
        </w:r>
      </w:hyperlink>
    </w:p>
    <w:p w14:paraId="3A76ACCB" w14:textId="15B89623" w:rsidR="004A3B62" w:rsidRPr="00ED5750" w:rsidRDefault="004A3B62" w:rsidP="0015539E">
      <w:pPr>
        <w:tabs>
          <w:tab w:val="left" w:pos="426"/>
        </w:tabs>
        <w:ind w:leftChars="430" w:left="903"/>
        <w:rPr>
          <w:rFonts w:ascii="Meiryo UI" w:hAnsi="Meiryo UI"/>
        </w:rPr>
      </w:pPr>
      <w:r w:rsidRPr="00794DFC">
        <w:rPr>
          <w:rFonts w:hint="eastAsia"/>
          <w:b/>
          <w:bCs/>
        </w:rPr>
        <w:t>解説：最近では、</w:t>
      </w:r>
      <w:r w:rsidRPr="00794DFC">
        <w:rPr>
          <w:rFonts w:hint="eastAsia"/>
          <w:b/>
          <w:bCs/>
        </w:rPr>
        <w:t>EDC</w:t>
      </w:r>
      <w:r w:rsidRPr="00794DFC">
        <w:rPr>
          <w:rFonts w:hint="eastAsia"/>
          <w:b/>
          <w:bCs/>
        </w:rPr>
        <w:t>に中央データモニタリング機能を搭載しているものや、</w:t>
      </w:r>
      <w:r w:rsidRPr="00794DFC">
        <w:rPr>
          <w:rFonts w:hint="eastAsia"/>
          <w:b/>
          <w:bCs/>
        </w:rPr>
        <w:t>Visualization</w:t>
      </w:r>
      <w:r w:rsidRPr="00794DFC">
        <w:rPr>
          <w:rFonts w:hint="eastAsia"/>
          <w:b/>
          <w:bCs/>
        </w:rPr>
        <w:t>ソフト等で、テンプレートが公開されているものもあ</w:t>
      </w:r>
      <w:r>
        <w:rPr>
          <w:rFonts w:hint="eastAsia"/>
          <w:b/>
          <w:bCs/>
        </w:rPr>
        <w:t>る。</w:t>
      </w:r>
    </w:p>
  </w:comment>
  <w:comment w:id="761" w:author="作成者" w:initials="A">
    <w:p w14:paraId="639719EE" w14:textId="6EAE2700" w:rsidR="00794DFC" w:rsidRPr="00794DFC" w:rsidRDefault="00794DFC">
      <w:pPr>
        <w:pStyle w:val="af0"/>
        <w:rPr>
          <w:b/>
          <w:bCs/>
        </w:rPr>
      </w:pPr>
      <w:r>
        <w:rPr>
          <w:rStyle w:val="ae"/>
        </w:rPr>
        <w:annotationRef/>
      </w:r>
      <w:r w:rsidRPr="00794DFC">
        <w:rPr>
          <w:rFonts w:hint="eastAsia"/>
          <w:b/>
          <w:bCs/>
        </w:rPr>
        <w:t>解説：群間比較を行う臨床試験で、中央データモニタリング報告の内容が、研究実施のバイアスにつながるような情報とならないよう項目</w:t>
      </w:r>
      <w:r w:rsidRPr="00794DFC">
        <w:rPr>
          <w:rFonts w:hint="eastAsia"/>
          <w:b/>
          <w:bCs/>
        </w:rPr>
        <w:t>j</w:t>
      </w:r>
      <w:r w:rsidRPr="00794DFC">
        <w:rPr>
          <w:rFonts w:hint="eastAsia"/>
          <w:b/>
          <w:bCs/>
        </w:rPr>
        <w:t>を吟味することが重要である。</w:t>
      </w:r>
    </w:p>
  </w:comment>
  <w:comment w:id="762" w:author="作成者" w:initials="A">
    <w:p w14:paraId="17DC7038" w14:textId="0D86F710" w:rsidR="00DD18FA" w:rsidRPr="001B3116" w:rsidRDefault="00DD18FA">
      <w:pPr>
        <w:pStyle w:val="af0"/>
        <w:rPr>
          <w:b/>
          <w:bCs/>
        </w:rPr>
      </w:pPr>
      <w:r w:rsidRPr="001B3116">
        <w:rPr>
          <w:rStyle w:val="ae"/>
          <w:b/>
          <w:bCs/>
        </w:rPr>
        <w:annotationRef/>
      </w:r>
      <w:r w:rsidRPr="001B3116">
        <w:rPr>
          <w:rFonts w:hint="eastAsia"/>
          <w:b/>
          <w:bCs/>
        </w:rPr>
        <w:t>解説：</w:t>
      </w:r>
      <w:r w:rsidR="001B3116" w:rsidRPr="001B3116">
        <w:rPr>
          <w:rFonts w:hint="eastAsia"/>
          <w:b/>
          <w:bCs/>
        </w:rPr>
        <w:t>ここに示しているのは一例</w:t>
      </w:r>
      <w:r w:rsidR="001B3116">
        <w:rPr>
          <w:rFonts w:hint="eastAsia"/>
          <w:b/>
          <w:bCs/>
        </w:rPr>
        <w:t>となる。</w:t>
      </w:r>
      <w:r w:rsidR="001B3116" w:rsidRPr="001B3116">
        <w:rPr>
          <w:rFonts w:hint="eastAsia"/>
          <w:b/>
          <w:bCs/>
        </w:rPr>
        <w:t>研究によっては、プロジェクトマネジャーが、安全性管理担当者を兼務していることもある。必要なのは、モニタリング（品質管理）結果を、適切な</w:t>
      </w:r>
      <w:r w:rsidR="001B3116" w:rsidRPr="001B3116">
        <w:rPr>
          <w:rFonts w:hint="eastAsia"/>
          <w:b/>
          <w:bCs/>
        </w:rPr>
        <w:t>CAPA</w:t>
      </w:r>
      <w:r w:rsidR="001B3116" w:rsidRPr="001B3116">
        <w:rPr>
          <w:rFonts w:hint="eastAsia"/>
          <w:b/>
          <w:bCs/>
        </w:rPr>
        <w:t>の活動につなげることであり、そのために必要なステークホルダーには内容を周知することである。</w:t>
      </w:r>
    </w:p>
  </w:comment>
  <w:comment w:id="767" w:author="作成者" w:initials="A">
    <w:p w14:paraId="0BEC6146" w14:textId="7CC4DE5C" w:rsidR="001B3116" w:rsidRPr="001B3116" w:rsidRDefault="001B3116">
      <w:pPr>
        <w:pStyle w:val="af0"/>
        <w:rPr>
          <w:b/>
          <w:bCs/>
        </w:rPr>
      </w:pPr>
      <w:r w:rsidRPr="001B3116">
        <w:rPr>
          <w:rStyle w:val="ae"/>
          <w:b/>
          <w:bCs/>
        </w:rPr>
        <w:annotationRef/>
      </w:r>
      <w:r w:rsidRPr="001B3116">
        <w:rPr>
          <w:rFonts w:hint="eastAsia"/>
          <w:b/>
          <w:bCs/>
        </w:rPr>
        <w:t>解説：品質管理に関わるモニターや、サイトの研究者、</w:t>
      </w:r>
      <w:r w:rsidRPr="001B3116">
        <w:rPr>
          <w:rFonts w:hint="eastAsia"/>
          <w:b/>
          <w:bCs/>
        </w:rPr>
        <w:t>CRC</w:t>
      </w:r>
      <w:r w:rsidRPr="001B3116">
        <w:rPr>
          <w:rFonts w:hint="eastAsia"/>
          <w:b/>
          <w:bCs/>
        </w:rPr>
        <w:t>と協議し、データやプロセスのチェックにぬけが無いか、過剰な労力がかかっていないか、バランスを考えながら決定しておくとよい。</w:t>
      </w:r>
    </w:p>
  </w:comment>
  <w:comment w:id="768" w:author="作成者" w:initials="A">
    <w:p w14:paraId="14FDBE2B" w14:textId="5E69A7E2" w:rsidR="005C1514" w:rsidRDefault="005C1514">
      <w:pPr>
        <w:pStyle w:val="af0"/>
        <w:rPr>
          <w:b/>
          <w:bCs/>
        </w:rPr>
      </w:pPr>
      <w:r>
        <w:rPr>
          <w:rStyle w:val="ae"/>
        </w:rPr>
        <w:annotationRef/>
      </w:r>
      <w:r w:rsidRPr="009F7593">
        <w:rPr>
          <w:rFonts w:hint="eastAsia"/>
          <w:b/>
          <w:bCs/>
        </w:rPr>
        <w:t>解説：</w:t>
      </w:r>
      <w:r w:rsidRPr="009F7593">
        <w:rPr>
          <w:rFonts w:hint="eastAsia"/>
          <w:b/>
          <w:bCs/>
        </w:rPr>
        <w:t>JCOG</w:t>
      </w:r>
      <w:r w:rsidR="009F7593" w:rsidRPr="009F7593">
        <w:rPr>
          <w:rFonts w:hint="eastAsia"/>
          <w:b/>
          <w:bCs/>
        </w:rPr>
        <w:t>では、「</w:t>
      </w:r>
      <w:r w:rsidR="009F7593" w:rsidRPr="009F7593">
        <w:rPr>
          <w:rFonts w:hint="eastAsia"/>
          <w:b/>
          <w:bCs/>
        </w:rPr>
        <w:t>JCOG</w:t>
      </w:r>
      <w:r w:rsidR="009F7593" w:rsidRPr="009F7593">
        <w:rPr>
          <w:rFonts w:hint="eastAsia"/>
          <w:b/>
          <w:bCs/>
        </w:rPr>
        <w:t>共用基準範囲」を公表し運用している。</w:t>
      </w:r>
      <w:r w:rsidR="009F7593">
        <w:rPr>
          <w:rFonts w:hint="eastAsia"/>
          <w:b/>
          <w:bCs/>
        </w:rPr>
        <w:t>下記参照。</w:t>
      </w:r>
    </w:p>
    <w:p w14:paraId="677B6BD9" w14:textId="34191484" w:rsidR="009F7593" w:rsidRPr="009F7593" w:rsidRDefault="009F7593">
      <w:pPr>
        <w:pStyle w:val="af0"/>
        <w:ind w:leftChars="430" w:left="903"/>
        <w:rPr>
          <w:b/>
          <w:bCs/>
        </w:rPr>
      </w:pPr>
      <w:r w:rsidRPr="009F7593">
        <w:rPr>
          <w:b/>
          <w:bCs/>
        </w:rPr>
        <w:t>http://www.jcog.jp/doctor/tool/JCOG_kyouyoukijunchi.pdf</w:t>
      </w:r>
    </w:p>
  </w:comment>
  <w:comment w:id="770" w:author="作成者" w:initials="A">
    <w:p w14:paraId="185191DF" w14:textId="77777777" w:rsidR="00D9412E" w:rsidRPr="00E971C5" w:rsidRDefault="00D9412E">
      <w:pPr>
        <w:pStyle w:val="af0"/>
        <w:rPr>
          <w:b/>
          <w:bCs/>
        </w:rPr>
      </w:pPr>
      <w:r w:rsidRPr="00E971C5">
        <w:rPr>
          <w:rStyle w:val="ae"/>
          <w:b/>
          <w:bCs/>
        </w:rPr>
        <w:annotationRef/>
      </w:r>
      <w:r w:rsidRPr="00E971C5">
        <w:rPr>
          <w:rFonts w:hint="eastAsia"/>
          <w:b/>
          <w:bCs/>
        </w:rPr>
        <w:t>解説：本テンプレートでは、「モニターによる</w:t>
      </w:r>
      <w:r w:rsidRPr="00E971C5">
        <w:rPr>
          <w:rFonts w:hint="eastAsia"/>
          <w:b/>
          <w:bCs/>
        </w:rPr>
        <w:t>SDV</w:t>
      </w:r>
      <w:r w:rsidRPr="00E971C5">
        <w:rPr>
          <w:rFonts w:hint="eastAsia"/>
          <w:b/>
          <w:bCs/>
        </w:rPr>
        <w:t>完了後に、</w:t>
      </w:r>
      <w:r w:rsidRPr="00E971C5">
        <w:rPr>
          <w:rFonts w:hint="eastAsia"/>
          <w:b/>
          <w:bCs/>
        </w:rPr>
        <w:t>CDM</w:t>
      </w:r>
      <w:r w:rsidRPr="00E971C5">
        <w:rPr>
          <w:rFonts w:hint="eastAsia"/>
          <w:b/>
          <w:bCs/>
        </w:rPr>
        <w:t>担当者によるデータレビューを行う」ことをデフォルトとしてこのように記載している。</w:t>
      </w:r>
    </w:p>
    <w:p w14:paraId="52C33FC3" w14:textId="5A3DE7E9" w:rsidR="00D9412E" w:rsidRDefault="00D9412E">
      <w:pPr>
        <w:pStyle w:val="af0"/>
        <w:ind w:leftChars="430" w:left="903"/>
      </w:pPr>
      <w:r w:rsidRPr="00E971C5">
        <w:rPr>
          <w:rFonts w:hint="eastAsia"/>
          <w:b/>
          <w:bCs/>
        </w:rPr>
        <w:t>Risk Based Approach</w:t>
      </w:r>
      <w:r w:rsidRPr="00E971C5">
        <w:rPr>
          <w:rFonts w:hint="eastAsia"/>
          <w:b/>
          <w:bCs/>
        </w:rPr>
        <w:t>の一環で、</w:t>
      </w:r>
      <w:r w:rsidRPr="00E971C5">
        <w:rPr>
          <w:rFonts w:hint="eastAsia"/>
          <w:b/>
          <w:bCs/>
        </w:rPr>
        <w:t>100%SDV</w:t>
      </w:r>
      <w:r w:rsidRPr="00E971C5">
        <w:rPr>
          <w:rFonts w:hint="eastAsia"/>
          <w:b/>
          <w:bCs/>
        </w:rPr>
        <w:t>を実施せず、</w:t>
      </w:r>
      <w:r w:rsidR="00E971C5" w:rsidRPr="00E971C5">
        <w:rPr>
          <w:rFonts w:hint="eastAsia"/>
          <w:b/>
          <w:bCs/>
        </w:rPr>
        <w:t>Targeted SDV</w:t>
      </w:r>
      <w:r w:rsidR="00E971C5" w:rsidRPr="00E971C5">
        <w:rPr>
          <w:rFonts w:hint="eastAsia"/>
          <w:b/>
          <w:bCs/>
        </w:rPr>
        <w:t>や、</w:t>
      </w:r>
      <w:r w:rsidR="00E971C5" w:rsidRPr="00E971C5">
        <w:rPr>
          <w:rFonts w:hint="eastAsia"/>
          <w:b/>
          <w:bCs/>
        </w:rPr>
        <w:t xml:space="preserve">Adaptive </w:t>
      </w:r>
      <w:r w:rsidR="00E971C5" w:rsidRPr="00E971C5">
        <w:rPr>
          <w:rFonts w:hint="eastAsia"/>
          <w:b/>
          <w:bCs/>
        </w:rPr>
        <w:t>モニタリングの手法を選択する場合、そもそも、モニターがいない場合には、</w:t>
      </w:r>
      <w:r w:rsidR="00E971C5" w:rsidRPr="00E971C5">
        <w:rPr>
          <w:rFonts w:hint="eastAsia"/>
          <w:b/>
          <w:bCs/>
        </w:rPr>
        <w:t>CDM</w:t>
      </w:r>
      <w:r w:rsidR="00E971C5" w:rsidRPr="00E971C5">
        <w:rPr>
          <w:rFonts w:hint="eastAsia"/>
          <w:b/>
          <w:bCs/>
        </w:rPr>
        <w:t>担当者のデータレビューを起点として、</w:t>
      </w:r>
      <w:r w:rsidR="00E971C5" w:rsidRPr="00E971C5">
        <w:rPr>
          <w:rFonts w:hint="eastAsia"/>
          <w:b/>
          <w:bCs/>
        </w:rPr>
        <w:t>CDM</w:t>
      </w:r>
      <w:r w:rsidR="00E971C5" w:rsidRPr="00E971C5">
        <w:rPr>
          <w:rFonts w:hint="eastAsia"/>
          <w:b/>
          <w:bCs/>
        </w:rPr>
        <w:t>担当者がまず、全体のデータの</w:t>
      </w:r>
      <w:r w:rsidR="00E971C5" w:rsidRPr="00E971C5">
        <w:rPr>
          <w:rFonts w:ascii="Segoe UI Symbol" w:hAnsi="Segoe UI Symbol" w:cs="Segoe UI Symbol" w:hint="eastAsia"/>
          <w:b/>
          <w:bCs/>
        </w:rPr>
        <w:t>チェックを行ってから、モニターが施設訪問を行うことも可能である。</w:t>
      </w:r>
    </w:p>
  </w:comment>
  <w:comment w:id="771" w:author="作成者" w:initials="A">
    <w:p w14:paraId="0BBED650" w14:textId="5C6A59D1" w:rsidR="00E971C5" w:rsidRPr="006D4FEC" w:rsidRDefault="00E971C5">
      <w:pPr>
        <w:pStyle w:val="af0"/>
        <w:rPr>
          <w:b/>
          <w:bCs/>
        </w:rPr>
      </w:pPr>
      <w:r w:rsidRPr="006D4FEC">
        <w:rPr>
          <w:rStyle w:val="ae"/>
          <w:b/>
          <w:bCs/>
        </w:rPr>
        <w:annotationRef/>
      </w:r>
      <w:r w:rsidRPr="006D4FEC">
        <w:rPr>
          <w:rFonts w:hint="eastAsia"/>
          <w:b/>
          <w:bCs/>
        </w:rPr>
        <w:t>解説：</w:t>
      </w:r>
      <w:r w:rsidR="006D4FEC" w:rsidRPr="006D4FEC">
        <w:rPr>
          <w:rFonts w:hint="eastAsia"/>
          <w:b/>
          <w:bCs/>
        </w:rPr>
        <w:t>CDM</w:t>
      </w:r>
      <w:r w:rsidR="006D4FEC" w:rsidRPr="006D4FEC">
        <w:rPr>
          <w:rFonts w:hint="eastAsia"/>
          <w:b/>
          <w:bCs/>
        </w:rPr>
        <w:t>担当者と、モニターが協業するために、</w:t>
      </w:r>
      <w:r w:rsidR="006D4FEC" w:rsidRPr="006D4FEC">
        <w:rPr>
          <w:rFonts w:hint="eastAsia"/>
          <w:b/>
          <w:bCs/>
        </w:rPr>
        <w:t>EDC</w:t>
      </w:r>
      <w:r w:rsidR="006D4FEC" w:rsidRPr="006D4FEC">
        <w:rPr>
          <w:rFonts w:hint="eastAsia"/>
          <w:b/>
          <w:bCs/>
        </w:rPr>
        <w:t>でのソフトロック権限を、両者が有するのか、それとも、どちらか一方のみが有するのか、</w:t>
      </w:r>
      <w:r w:rsidR="006D4FEC" w:rsidRPr="006D4FEC">
        <w:rPr>
          <w:rFonts w:hint="eastAsia"/>
          <w:b/>
          <w:bCs/>
        </w:rPr>
        <w:t>EDC</w:t>
      </w:r>
      <w:r w:rsidR="006D4FEC" w:rsidRPr="006D4FEC">
        <w:rPr>
          <w:rFonts w:hint="eastAsia"/>
          <w:b/>
          <w:bCs/>
        </w:rPr>
        <w:t>構築時のロール設定の際に協議しておくこと。</w:t>
      </w:r>
    </w:p>
  </w:comment>
  <w:comment w:id="810" w:author="作成者" w:initials="A">
    <w:p w14:paraId="45362060" w14:textId="18C6B8B6" w:rsidR="00DB1DDD" w:rsidRPr="00DB1DDD" w:rsidRDefault="00DB1DDD">
      <w:pPr>
        <w:pStyle w:val="af0"/>
        <w:rPr>
          <w:b/>
          <w:bCs/>
        </w:rPr>
      </w:pPr>
      <w:r>
        <w:rPr>
          <w:rStyle w:val="ae"/>
        </w:rPr>
        <w:annotationRef/>
      </w:r>
      <w:r w:rsidRPr="00DB1DDD">
        <w:rPr>
          <w:rFonts w:hint="eastAsia"/>
          <w:b/>
          <w:bCs/>
        </w:rPr>
        <w:t>解説：</w:t>
      </w:r>
      <w:r w:rsidRPr="00DB1DDD">
        <w:rPr>
          <w:rFonts w:hint="eastAsia"/>
          <w:b/>
          <w:bCs/>
        </w:rPr>
        <w:t>SEC</w:t>
      </w:r>
      <w:r w:rsidRPr="00DB1DDD">
        <w:rPr>
          <w:rFonts w:hint="eastAsia"/>
          <w:b/>
          <w:bCs/>
        </w:rPr>
        <w:t>を許容するデータについては、予め規定しておくことが望ましい。</w:t>
      </w:r>
    </w:p>
  </w:comment>
  <w:comment w:id="811" w:author="作成者" w:initials="A">
    <w:p w14:paraId="4956EF0D" w14:textId="77777777" w:rsidR="00DB1DDD" w:rsidRDefault="00DB1DDD">
      <w:pPr>
        <w:pStyle w:val="af0"/>
        <w:rPr>
          <w:b/>
          <w:bCs/>
        </w:rPr>
      </w:pPr>
      <w:r>
        <w:rPr>
          <w:rStyle w:val="ae"/>
        </w:rPr>
        <w:annotationRef/>
      </w:r>
      <w:r w:rsidRPr="00DB1DDD">
        <w:rPr>
          <w:rFonts w:hint="eastAsia"/>
          <w:b/>
          <w:bCs/>
        </w:rPr>
        <w:t>解説：明らかな誤記など。</w:t>
      </w:r>
    </w:p>
    <w:p w14:paraId="17E20948" w14:textId="77777777" w:rsidR="0099618A" w:rsidRDefault="0099618A">
      <w:pPr>
        <w:pStyle w:val="af0"/>
        <w:ind w:leftChars="430" w:left="903"/>
        <w:rPr>
          <w:b/>
          <w:bCs/>
        </w:rPr>
      </w:pPr>
      <w:r>
        <w:rPr>
          <w:rFonts w:hint="eastAsia"/>
          <w:b/>
          <w:bCs/>
        </w:rPr>
        <w:t>例えば、疾患名の明らかなご入力</w:t>
      </w:r>
    </w:p>
    <w:p w14:paraId="3E9E0496" w14:textId="77777777" w:rsidR="0099618A" w:rsidRDefault="0099618A">
      <w:pPr>
        <w:pStyle w:val="af0"/>
        <w:ind w:leftChars="430" w:left="903"/>
        <w:rPr>
          <w:b/>
          <w:bCs/>
        </w:rPr>
      </w:pPr>
      <w:r>
        <w:rPr>
          <w:rFonts w:hint="eastAsia"/>
          <w:b/>
          <w:bCs/>
        </w:rPr>
        <w:t>・アトピー性皮膚円→アトピー性皮膚炎</w:t>
      </w:r>
    </w:p>
    <w:p w14:paraId="276AD52C" w14:textId="114610B9" w:rsidR="0099618A" w:rsidRPr="00DB1DDD" w:rsidRDefault="0099618A">
      <w:pPr>
        <w:pStyle w:val="af0"/>
        <w:ind w:leftChars="430" w:left="903"/>
        <w:rPr>
          <w:b/>
          <w:bCs/>
        </w:rPr>
      </w:pPr>
      <w:r>
        <w:rPr>
          <w:rFonts w:hint="eastAsia"/>
          <w:b/>
          <w:bCs/>
        </w:rPr>
        <w:t>等</w:t>
      </w:r>
    </w:p>
  </w:comment>
  <w:comment w:id="829" w:author="作成者" w:initials="A">
    <w:p w14:paraId="447B2EC1" w14:textId="4A0A997B" w:rsidR="00DB1DDD" w:rsidRPr="004558DA" w:rsidRDefault="00DB1DDD">
      <w:pPr>
        <w:pStyle w:val="af0"/>
        <w:rPr>
          <w:b/>
          <w:bCs/>
        </w:rPr>
      </w:pPr>
      <w:r w:rsidRPr="004558DA">
        <w:rPr>
          <w:rStyle w:val="ae"/>
          <w:b/>
          <w:bCs/>
        </w:rPr>
        <w:annotationRef/>
      </w:r>
      <w:r w:rsidRPr="004558DA">
        <w:rPr>
          <w:rFonts w:hint="eastAsia"/>
          <w:b/>
          <w:bCs/>
        </w:rPr>
        <w:t>解説：</w:t>
      </w:r>
      <w:r w:rsidRPr="004558DA">
        <w:rPr>
          <w:rFonts w:hint="eastAsia"/>
          <w:b/>
          <w:bCs/>
        </w:rPr>
        <w:t>IRB</w:t>
      </w:r>
      <w:r w:rsidRPr="004558DA">
        <w:rPr>
          <w:rFonts w:hint="eastAsia"/>
          <w:b/>
          <w:bCs/>
        </w:rPr>
        <w:t>、</w:t>
      </w:r>
      <w:r w:rsidRPr="004558DA">
        <w:rPr>
          <w:rFonts w:hint="eastAsia"/>
          <w:b/>
          <w:bCs/>
        </w:rPr>
        <w:t>CRB</w:t>
      </w:r>
      <w:r w:rsidRPr="004558DA">
        <w:rPr>
          <w:rFonts w:hint="eastAsia"/>
          <w:b/>
          <w:bCs/>
        </w:rPr>
        <w:t>、倫理委員会等</w:t>
      </w:r>
      <w:r w:rsidR="00CD61C1" w:rsidRPr="004558DA">
        <w:rPr>
          <w:rFonts w:hint="eastAsia"/>
          <w:b/>
          <w:bCs/>
        </w:rPr>
        <w:t>となる。いずれか、明記しておくこと。また、特定臨床研究の場合には、「疾病等報告」についての整合性確認となるので留意すること。</w:t>
      </w:r>
    </w:p>
  </w:comment>
  <w:comment w:id="830" w:author="作成者" w:initials="A">
    <w:p w14:paraId="71C55BF6" w14:textId="77777777" w:rsidR="00DB1DDD" w:rsidRDefault="00DB1DDD">
      <w:pPr>
        <w:pStyle w:val="af0"/>
        <w:rPr>
          <w:b/>
          <w:bCs/>
          <w:color w:val="000000" w:themeColor="text1"/>
        </w:rPr>
      </w:pPr>
      <w:r>
        <w:rPr>
          <w:rStyle w:val="ae"/>
        </w:rPr>
        <w:annotationRef/>
      </w:r>
      <w:r w:rsidR="004558DA">
        <w:rPr>
          <w:rFonts w:hint="eastAsia"/>
          <w:b/>
          <w:bCs/>
          <w:color w:val="000000" w:themeColor="text1"/>
        </w:rPr>
        <w:t>研究実施承認機関に、</w:t>
      </w:r>
      <w:r w:rsidR="004558DA">
        <w:rPr>
          <w:rFonts w:hint="eastAsia"/>
          <w:b/>
          <w:bCs/>
          <w:color w:val="000000" w:themeColor="text1"/>
        </w:rPr>
        <w:t>SAE</w:t>
      </w:r>
      <w:r w:rsidR="004558DA">
        <w:rPr>
          <w:rFonts w:hint="eastAsia"/>
          <w:b/>
          <w:bCs/>
          <w:color w:val="000000" w:themeColor="text1"/>
        </w:rPr>
        <w:t>報告書が提出されていない、ということが起こらないよう随時のデータレビューは必要不可欠となる。</w:t>
      </w:r>
    </w:p>
    <w:p w14:paraId="3B65D531" w14:textId="73D50F14" w:rsidR="004558DA" w:rsidRPr="004558DA" w:rsidRDefault="004558DA" w:rsidP="004558DA">
      <w:pPr>
        <w:ind w:leftChars="430" w:left="903"/>
        <w:rPr>
          <w:rFonts w:ascii="ＭＳ Ｐ明朝" w:eastAsia="ＭＳ Ｐ明朝" w:hAnsi="ＭＳ Ｐ明朝"/>
          <w:b/>
          <w:bCs/>
        </w:rPr>
      </w:pPr>
      <w:r w:rsidRPr="004558DA">
        <w:rPr>
          <w:rFonts w:ascii="ＭＳ Ｐ明朝" w:eastAsia="ＭＳ Ｐ明朝" w:hAnsi="ＭＳ Ｐ明朝" w:hint="eastAsia"/>
          <w:b/>
          <w:bCs/>
        </w:rPr>
        <w:t>＜問い合わせをしておいた方が良い事項の例＞</w:t>
      </w:r>
    </w:p>
    <w:p w14:paraId="4CB09723" w14:textId="77777777" w:rsidR="004558DA" w:rsidRPr="004558DA" w:rsidRDefault="004558DA" w:rsidP="004558DA">
      <w:pPr>
        <w:pStyle w:val="af7"/>
        <w:numPr>
          <w:ilvl w:val="0"/>
          <w:numId w:val="100"/>
        </w:numPr>
        <w:ind w:leftChars="430" w:left="1323"/>
        <w:rPr>
          <w:rFonts w:ascii="ＭＳ Ｐ明朝" w:eastAsia="ＭＳ Ｐ明朝" w:hAnsi="ＭＳ Ｐ明朝"/>
          <w:b/>
          <w:bCs/>
        </w:rPr>
      </w:pPr>
      <w:r w:rsidRPr="004558DA">
        <w:rPr>
          <w:rFonts w:ascii="ＭＳ Ｐ明朝" w:eastAsia="ＭＳ Ｐ明朝" w:hAnsi="ＭＳ Ｐ明朝" w:hint="eastAsia"/>
          <w:b/>
          <w:bCs/>
        </w:rPr>
        <w:t>EDCの中止時フォームで、「有害事象による中止」や、転帰が「死亡」が選択されている場合</w:t>
      </w:r>
    </w:p>
    <w:p w14:paraId="2DA2E77E" w14:textId="77777777" w:rsidR="004558DA" w:rsidRPr="004558DA" w:rsidRDefault="004558DA" w:rsidP="004558DA">
      <w:pPr>
        <w:pStyle w:val="af7"/>
        <w:numPr>
          <w:ilvl w:val="0"/>
          <w:numId w:val="100"/>
        </w:numPr>
        <w:ind w:leftChars="430" w:left="1323"/>
        <w:rPr>
          <w:rFonts w:ascii="ＭＳ Ｐ明朝" w:eastAsia="ＭＳ Ｐ明朝" w:hAnsi="ＭＳ Ｐ明朝"/>
          <w:b/>
          <w:bCs/>
        </w:rPr>
      </w:pPr>
      <w:r w:rsidRPr="004558DA">
        <w:rPr>
          <w:rFonts w:ascii="ＭＳ Ｐ明朝" w:eastAsia="ＭＳ Ｐ明朝" w:hAnsi="ＭＳ Ｐ明朝"/>
          <w:b/>
          <w:bCs/>
        </w:rPr>
        <w:t>EDC</w:t>
      </w:r>
      <w:r w:rsidRPr="004558DA">
        <w:rPr>
          <w:rFonts w:ascii="ＭＳ Ｐ明朝" w:eastAsia="ＭＳ Ｐ明朝" w:hAnsi="ＭＳ Ｐ明朝" w:hint="eastAsia"/>
          <w:b/>
          <w:bCs/>
        </w:rPr>
        <w:t>の有害事象報告にて、CTCAE</w:t>
      </w:r>
      <w:r w:rsidRPr="004558DA">
        <w:rPr>
          <w:rStyle w:val="ae"/>
          <w:rFonts w:ascii="ＭＳ Ｐ明朝" w:eastAsia="ＭＳ Ｐ明朝" w:hAnsi="ＭＳ Ｐ明朝"/>
          <w:b/>
          <w:bCs/>
        </w:rPr>
        <w:annotationRef/>
      </w:r>
      <w:r w:rsidRPr="004558DA">
        <w:rPr>
          <w:rFonts w:ascii="ＭＳ Ｐ明朝" w:eastAsia="ＭＳ Ｐ明朝" w:hAnsi="ＭＳ Ｐ明朝" w:hint="eastAsia"/>
          <w:b/>
          <w:bCs/>
        </w:rPr>
        <w:t>において「</w:t>
      </w:r>
      <w:r w:rsidRPr="004558DA">
        <w:rPr>
          <w:rFonts w:ascii="ＭＳ Ｐ明朝" w:eastAsia="ＭＳ Ｐ明朝" w:hAnsi="ＭＳ Ｐ明朝"/>
          <w:b/>
          <w:bCs/>
        </w:rPr>
        <w:t>G4</w:t>
      </w:r>
      <w:r w:rsidRPr="004558DA">
        <w:rPr>
          <w:rFonts w:ascii="ＭＳ Ｐ明朝" w:eastAsia="ＭＳ Ｐ明朝" w:hAnsi="ＭＳ Ｐ明朝" w:hint="eastAsia"/>
          <w:b/>
          <w:bCs/>
        </w:rPr>
        <w:t>」又は、「</w:t>
      </w:r>
      <w:r w:rsidRPr="004558DA">
        <w:rPr>
          <w:rFonts w:ascii="ＭＳ Ｐ明朝" w:eastAsia="ＭＳ Ｐ明朝" w:hAnsi="ＭＳ Ｐ明朝"/>
          <w:b/>
          <w:bCs/>
        </w:rPr>
        <w:t>G</w:t>
      </w:r>
      <w:r w:rsidRPr="004558DA">
        <w:rPr>
          <w:rFonts w:ascii="ＭＳ Ｐ明朝" w:eastAsia="ＭＳ Ｐ明朝" w:hAnsi="ＭＳ Ｐ明朝" w:hint="eastAsia"/>
          <w:b/>
          <w:bCs/>
        </w:rPr>
        <w:t>５」にチェックがある事象</w:t>
      </w:r>
    </w:p>
    <w:p w14:paraId="5D979514" w14:textId="77777777" w:rsidR="004558DA" w:rsidRPr="004558DA" w:rsidRDefault="004558DA" w:rsidP="004558DA">
      <w:pPr>
        <w:pStyle w:val="af7"/>
        <w:numPr>
          <w:ilvl w:val="0"/>
          <w:numId w:val="100"/>
        </w:numPr>
        <w:ind w:leftChars="430" w:left="1323"/>
        <w:rPr>
          <w:rFonts w:ascii="ＭＳ Ｐ明朝" w:eastAsia="ＭＳ Ｐ明朝" w:hAnsi="ＭＳ Ｐ明朝"/>
          <w:b/>
          <w:bCs/>
        </w:rPr>
      </w:pPr>
      <w:r w:rsidRPr="004558DA">
        <w:rPr>
          <w:rFonts w:ascii="ＭＳ Ｐ明朝" w:eastAsia="ＭＳ Ｐ明朝" w:hAnsi="ＭＳ Ｐ明朝"/>
          <w:b/>
          <w:bCs/>
        </w:rPr>
        <w:t>EDC</w:t>
      </w:r>
      <w:r w:rsidRPr="004558DA">
        <w:rPr>
          <w:rFonts w:ascii="ＭＳ Ｐ明朝" w:eastAsia="ＭＳ Ｐ明朝" w:hAnsi="ＭＳ Ｐ明朝" w:hint="eastAsia"/>
          <w:b/>
          <w:bCs/>
        </w:rPr>
        <w:t>の有害事象報告にて、敗血症や、劇症肝炎、術後合併症等、入院加療が妥当と考えられる事象名が入力され、「重篤」であることが疑われる事象</w:t>
      </w:r>
    </w:p>
    <w:p w14:paraId="1B3F04F9" w14:textId="11FD111E" w:rsidR="004558DA" w:rsidRDefault="004558DA" w:rsidP="004558DA">
      <w:pPr>
        <w:pStyle w:val="af7"/>
        <w:numPr>
          <w:ilvl w:val="0"/>
          <w:numId w:val="100"/>
        </w:numPr>
        <w:ind w:leftChars="430" w:left="1323"/>
        <w:rPr>
          <w:rFonts w:ascii="ＭＳ Ｐ明朝" w:eastAsia="ＭＳ Ｐ明朝" w:hAnsi="ＭＳ Ｐ明朝"/>
          <w:b/>
          <w:bCs/>
        </w:rPr>
      </w:pPr>
      <w:r w:rsidRPr="004558DA">
        <w:rPr>
          <w:rFonts w:ascii="ＭＳ Ｐ明朝" w:eastAsia="ＭＳ Ｐ明朝" w:hAnsi="ＭＳ Ｐ明朝"/>
          <w:b/>
          <w:bCs/>
        </w:rPr>
        <w:t>EDC</w:t>
      </w:r>
      <w:r w:rsidRPr="004558DA">
        <w:rPr>
          <w:rFonts w:ascii="ＭＳ Ｐ明朝" w:eastAsia="ＭＳ Ｐ明朝" w:hAnsi="ＭＳ Ｐ明朝" w:hint="eastAsia"/>
          <w:b/>
          <w:bCs/>
        </w:rPr>
        <w:t>の臨床検査値にて、著しい変動が報告された場合その他、臨床経過に関するテキストデータ等から、「重篤」であることが疑われる場合</w:t>
      </w:r>
    </w:p>
    <w:p w14:paraId="348665F8" w14:textId="2302AC2B" w:rsidR="00B17265" w:rsidRPr="004558DA" w:rsidRDefault="00B17265" w:rsidP="004558DA">
      <w:pPr>
        <w:pStyle w:val="af7"/>
        <w:numPr>
          <w:ilvl w:val="0"/>
          <w:numId w:val="100"/>
        </w:numPr>
        <w:ind w:leftChars="430" w:left="1323"/>
        <w:rPr>
          <w:rFonts w:ascii="ＭＳ Ｐ明朝" w:eastAsia="ＭＳ Ｐ明朝" w:hAnsi="ＭＳ Ｐ明朝"/>
          <w:b/>
          <w:bCs/>
        </w:rPr>
      </w:pPr>
      <w:r w:rsidRPr="00B17265">
        <w:rPr>
          <w:rFonts w:eastAsia="ＭＳ Ｐ明朝"/>
          <w:b/>
          <w:bCs/>
        </w:rPr>
        <w:t>EDC</w:t>
      </w:r>
      <w:r w:rsidRPr="00B17265">
        <w:rPr>
          <w:rFonts w:eastAsia="ＭＳ Ｐ明朝" w:hint="eastAsia"/>
          <w:b/>
          <w:bCs/>
        </w:rPr>
        <w:t>の臨床検査値にて、著しい変動が報告された場合</w:t>
      </w:r>
    </w:p>
    <w:p w14:paraId="7EE252D1" w14:textId="5BE191CA" w:rsidR="00B17265" w:rsidRPr="004558DA" w:rsidRDefault="004558DA" w:rsidP="00B17265">
      <w:pPr>
        <w:pStyle w:val="af7"/>
        <w:ind w:leftChars="430" w:left="903"/>
        <w:rPr>
          <w:rFonts w:ascii="ＭＳ Ｐ明朝" w:eastAsia="ＭＳ Ｐ明朝" w:hAnsi="ＭＳ Ｐ明朝"/>
        </w:rPr>
      </w:pPr>
      <w:r w:rsidRPr="004558DA">
        <w:rPr>
          <w:rFonts w:ascii="ＭＳ Ｐ明朝" w:eastAsia="ＭＳ Ｐ明朝" w:hAnsi="ＭＳ Ｐ明朝" w:hint="eastAsia"/>
          <w:b/>
          <w:bCs/>
        </w:rPr>
        <w:t>その他、臨床経過に関するテキストデータ等から、「重篤」であることが疑われる場合</w:t>
      </w:r>
    </w:p>
  </w:comment>
  <w:comment w:id="835" w:author="作成者" w:initials="A">
    <w:p w14:paraId="767FB20D" w14:textId="6C28CEE5" w:rsidR="00C216FC" w:rsidRPr="00C216FC" w:rsidRDefault="00C216FC">
      <w:pPr>
        <w:pStyle w:val="af0"/>
        <w:rPr>
          <w:b/>
          <w:bCs/>
        </w:rPr>
      </w:pPr>
      <w:r w:rsidRPr="00C216FC">
        <w:rPr>
          <w:rStyle w:val="ae"/>
          <w:b/>
          <w:bCs/>
        </w:rPr>
        <w:annotationRef/>
      </w:r>
      <w:r w:rsidRPr="00C216FC">
        <w:rPr>
          <w:rFonts w:hint="eastAsia"/>
          <w:b/>
          <w:bCs/>
        </w:rPr>
        <w:t>解説：アカデミアでは、終了時に一回だけ行うことが多いが、治験においては、</w:t>
      </w:r>
      <w:r w:rsidRPr="00C216FC">
        <w:rPr>
          <w:rFonts w:hint="eastAsia"/>
          <w:b/>
          <w:bCs/>
        </w:rPr>
        <w:t>DSUR</w:t>
      </w:r>
      <w:r w:rsidRPr="00C216FC">
        <w:rPr>
          <w:rFonts w:hint="eastAsia"/>
          <w:b/>
          <w:bCs/>
        </w:rPr>
        <w:t>があったり、その他、中間解析や、効果安全性評価委員会の帳票を作成したりする際に、コーディング済みのデータで帳票を作成することが求められることがある。基本は、データレビューがン漁師、</w:t>
      </w:r>
      <w:r w:rsidRPr="00C216FC">
        <w:rPr>
          <w:rFonts w:hint="eastAsia"/>
          <w:b/>
          <w:bCs/>
        </w:rPr>
        <w:t>EDC</w:t>
      </w:r>
      <w:r w:rsidRPr="00C216FC">
        <w:rPr>
          <w:rFonts w:hint="eastAsia"/>
          <w:b/>
          <w:bCs/>
        </w:rPr>
        <w:t>上でソフトロックが完了している場合には、コーディング可能であるという認識の方が良い。</w:t>
      </w:r>
    </w:p>
  </w:comment>
  <w:comment w:id="894" w:author="作成者" w:initials="A">
    <w:p w14:paraId="1D5DBA59" w14:textId="7C855CA0" w:rsidR="00DB1DDD" w:rsidRPr="00653185" w:rsidRDefault="00DB1DDD">
      <w:pPr>
        <w:pStyle w:val="af0"/>
        <w:rPr>
          <w:b/>
          <w:bCs/>
        </w:rPr>
      </w:pPr>
      <w:r>
        <w:rPr>
          <w:rStyle w:val="ae"/>
        </w:rPr>
        <w:annotationRef/>
      </w:r>
      <w:r w:rsidRPr="00653185">
        <w:rPr>
          <w:rFonts w:hint="eastAsia"/>
          <w:b/>
          <w:bCs/>
          <w:color w:val="000000" w:themeColor="text1"/>
        </w:rPr>
        <w:t>解説：主要な成分名に対してのみコーディングを行うことや、</w:t>
      </w:r>
      <w:r w:rsidR="00653185" w:rsidRPr="00653185">
        <w:rPr>
          <w:rFonts w:hint="eastAsia"/>
          <w:b/>
          <w:bCs/>
          <w:color w:val="000000" w:themeColor="text1"/>
        </w:rPr>
        <w:t>明確な薬剤名が不明で、薬効のみが明らかである場合（例えば、講インフルエンザ薬と入力された場合）どのレベルまでのコーディングを許容するか予め決定しておく。</w:t>
      </w:r>
    </w:p>
  </w:comment>
  <w:comment w:id="895" w:author="作成者" w:initials="A">
    <w:p w14:paraId="407E93F4" w14:textId="77777777" w:rsidR="00701C28" w:rsidRPr="001A2FFC" w:rsidRDefault="00701C28">
      <w:pPr>
        <w:pStyle w:val="af0"/>
        <w:rPr>
          <w:b/>
          <w:bCs/>
        </w:rPr>
      </w:pPr>
      <w:r w:rsidRPr="001A2FFC">
        <w:rPr>
          <w:rStyle w:val="ae"/>
          <w:b/>
          <w:bCs/>
        </w:rPr>
        <w:annotationRef/>
      </w:r>
      <w:r w:rsidRPr="001A2FFC">
        <w:rPr>
          <w:rFonts w:hint="eastAsia"/>
          <w:b/>
          <w:bCs/>
        </w:rPr>
        <w:t>解説：その前に、確認を依頼してもよいが、データの変更が必要となることも往々にあるため、タイミングについては、予め関係者と協議し決定しておくこと。</w:t>
      </w:r>
    </w:p>
  </w:comment>
  <w:comment w:id="909" w:author="作成者" w:initials="A">
    <w:p w14:paraId="52FED586" w14:textId="77777777" w:rsidR="00701C28" w:rsidRPr="007E1A4C" w:rsidRDefault="00701C28">
      <w:pPr>
        <w:pStyle w:val="af0"/>
        <w:rPr>
          <w:b/>
          <w:bCs/>
        </w:rPr>
      </w:pPr>
      <w:r>
        <w:rPr>
          <w:rStyle w:val="ae"/>
        </w:rPr>
        <w:annotationRef/>
      </w:r>
      <w:r w:rsidRPr="007E1A4C">
        <w:rPr>
          <w:rFonts w:hint="eastAsia"/>
          <w:b/>
          <w:bCs/>
        </w:rPr>
        <w:t>解説：独立データモニタリング委員会が設置されない場合には、「本研究において、独立データモニタリング委員会は設置されず、</w:t>
      </w:r>
      <w:r w:rsidRPr="007E1A4C">
        <w:rPr>
          <w:rFonts w:hint="eastAsia"/>
          <w:b/>
          <w:bCs/>
        </w:rPr>
        <w:t>CDM</w:t>
      </w:r>
      <w:r w:rsidRPr="007E1A4C">
        <w:rPr>
          <w:rFonts w:hint="eastAsia"/>
          <w:b/>
          <w:bCs/>
        </w:rPr>
        <w:t>業務の対象外となる。」、と記載する。</w:t>
      </w:r>
    </w:p>
  </w:comment>
  <w:comment w:id="910" w:author="作成者" w:initials="A">
    <w:p w14:paraId="15526660" w14:textId="2C536C82" w:rsidR="00701C28" w:rsidRPr="00706AA2" w:rsidRDefault="00701C28">
      <w:pPr>
        <w:pStyle w:val="af0"/>
        <w:rPr>
          <w:b/>
          <w:bCs/>
        </w:rPr>
      </w:pPr>
      <w:r>
        <w:rPr>
          <w:rStyle w:val="ae"/>
        </w:rPr>
        <w:annotationRef/>
      </w:r>
      <w:r w:rsidRPr="00706AA2">
        <w:rPr>
          <w:rFonts w:hint="eastAsia"/>
          <w:b/>
          <w:bCs/>
        </w:rPr>
        <w:t>解説：</w:t>
      </w:r>
      <w:r w:rsidRPr="00706AA2">
        <w:rPr>
          <w:rFonts w:hint="eastAsia"/>
          <w:b/>
          <w:bCs/>
        </w:rPr>
        <w:t>EDC</w:t>
      </w:r>
      <w:r w:rsidRPr="00706AA2">
        <w:rPr>
          <w:rFonts w:hint="eastAsia"/>
          <w:b/>
          <w:bCs/>
        </w:rPr>
        <w:t>から抽出したデータ</w:t>
      </w:r>
      <w:r w:rsidR="000C4708">
        <w:rPr>
          <w:rFonts w:hint="eastAsia"/>
          <w:b/>
          <w:bCs/>
        </w:rPr>
        <w:t>に対し、</w:t>
      </w:r>
      <w:r w:rsidRPr="00706AA2">
        <w:rPr>
          <w:rFonts w:hint="eastAsia"/>
          <w:b/>
          <w:bCs/>
        </w:rPr>
        <w:t>SAS</w:t>
      </w:r>
      <w:r w:rsidRPr="00706AA2">
        <w:rPr>
          <w:rFonts w:hint="eastAsia"/>
          <w:b/>
          <w:bCs/>
        </w:rPr>
        <w:t>プログラム等を用いて帳票を作成する。</w:t>
      </w:r>
    </w:p>
  </w:comment>
  <w:comment w:id="913" w:author="作成者" w:initials="A">
    <w:p w14:paraId="2FF56A64" w14:textId="77777777" w:rsidR="00DA735B" w:rsidRPr="00A00D89" w:rsidRDefault="00DA735B">
      <w:pPr>
        <w:pStyle w:val="af0"/>
        <w:rPr>
          <w:rFonts w:ascii="ＭＳ 明朝" w:hAnsi="ＭＳ 明朝"/>
          <w:b/>
          <w:bCs/>
          <w:kern w:val="0"/>
          <w:sz w:val="36"/>
          <w:szCs w:val="21"/>
        </w:rPr>
      </w:pPr>
      <w:r w:rsidRPr="00A00D89">
        <w:rPr>
          <w:rStyle w:val="ae"/>
          <w:rFonts w:ascii="ＭＳ 明朝" w:hAnsi="ＭＳ 明朝"/>
          <w:b/>
          <w:bCs/>
        </w:rPr>
        <w:annotationRef/>
      </w:r>
      <w:r w:rsidRPr="00A00D89">
        <w:rPr>
          <w:rFonts w:ascii="ＭＳ 明朝" w:hAnsi="ＭＳ 明朝" w:hint="eastAsia"/>
          <w:b/>
          <w:bCs/>
        </w:rPr>
        <w:t>解説：</w:t>
      </w:r>
      <w:r w:rsidR="00745E9A" w:rsidRPr="00A00D89">
        <w:rPr>
          <w:rFonts w:ascii="ＭＳ 明朝" w:hAnsi="ＭＳ 明朝" w:hint="eastAsia"/>
          <w:b/>
          <w:bCs/>
        </w:rPr>
        <w:t>本プロジェクトで作成されている「</w:t>
      </w:r>
      <w:r w:rsidR="00745E9A" w:rsidRPr="00A00D89">
        <w:rPr>
          <w:rFonts w:ascii="ＭＳ 明朝" w:hAnsi="ＭＳ 明朝" w:hint="eastAsia"/>
          <w:b/>
          <w:bCs/>
          <w:kern w:val="0"/>
          <w:sz w:val="36"/>
          <w:szCs w:val="21"/>
        </w:rPr>
        <w:t>症例及びデータ取扱い基準」（雛型）を参考にすることも可能である。</w:t>
      </w:r>
    </w:p>
    <w:p w14:paraId="40963A64" w14:textId="1F8C764E" w:rsidR="00745E9A" w:rsidRPr="00A00D89" w:rsidRDefault="00745E9A">
      <w:pPr>
        <w:pStyle w:val="af0"/>
        <w:ind w:leftChars="430" w:left="903"/>
        <w:rPr>
          <w:rFonts w:ascii="ＭＳ 明朝" w:hAnsi="ＭＳ 明朝"/>
          <w:b/>
          <w:bCs/>
          <w:kern w:val="0"/>
          <w:sz w:val="36"/>
          <w:szCs w:val="21"/>
        </w:rPr>
      </w:pPr>
      <w:r w:rsidRPr="00A00D89">
        <w:rPr>
          <w:rFonts w:ascii="ＭＳ 明朝" w:hAnsi="ＭＳ 明朝" w:hint="eastAsia"/>
          <w:b/>
          <w:bCs/>
          <w:kern w:val="0"/>
          <w:sz w:val="36"/>
          <w:szCs w:val="21"/>
        </w:rPr>
        <w:t>誰が仕様書を作成するか、について、本DMP内では、CDM担当者が主体として仕様書を確定する体で記載されているが、</w:t>
      </w:r>
      <w:r w:rsidR="005C4ED3">
        <w:rPr>
          <w:rFonts w:ascii="ＭＳ 明朝" w:hAnsi="ＭＳ 明朝" w:hint="eastAsia"/>
          <w:b/>
          <w:bCs/>
          <w:kern w:val="0"/>
          <w:sz w:val="36"/>
          <w:szCs w:val="21"/>
        </w:rPr>
        <w:t>統計</w:t>
      </w:r>
      <w:r w:rsidRPr="00A00D89">
        <w:rPr>
          <w:rFonts w:ascii="ＭＳ 明朝" w:hAnsi="ＭＳ 明朝" w:hint="eastAsia"/>
          <w:b/>
          <w:bCs/>
          <w:kern w:val="0"/>
          <w:sz w:val="36"/>
          <w:szCs w:val="21"/>
        </w:rPr>
        <w:t>解析</w:t>
      </w:r>
      <w:r w:rsidR="005C4ED3">
        <w:rPr>
          <w:rFonts w:ascii="ＭＳ 明朝" w:hAnsi="ＭＳ 明朝" w:hint="eastAsia"/>
          <w:b/>
          <w:bCs/>
          <w:kern w:val="0"/>
          <w:sz w:val="36"/>
          <w:szCs w:val="21"/>
        </w:rPr>
        <w:t>責任</w:t>
      </w:r>
      <w:r w:rsidRPr="00A00D89">
        <w:rPr>
          <w:rFonts w:ascii="ＭＳ 明朝" w:hAnsi="ＭＳ 明朝" w:hint="eastAsia"/>
          <w:b/>
          <w:bCs/>
          <w:kern w:val="0"/>
          <w:sz w:val="36"/>
          <w:szCs w:val="21"/>
        </w:rPr>
        <w:t>者、</w:t>
      </w:r>
      <w:r w:rsidR="005C4ED3">
        <w:rPr>
          <w:rFonts w:ascii="ＭＳ 明朝" w:hAnsi="ＭＳ 明朝" w:hint="eastAsia"/>
          <w:b/>
          <w:bCs/>
          <w:kern w:val="0"/>
          <w:sz w:val="36"/>
          <w:szCs w:val="21"/>
        </w:rPr>
        <w:t>研究</w:t>
      </w:r>
      <w:r w:rsidRPr="00A00D89">
        <w:rPr>
          <w:rFonts w:ascii="ＭＳ 明朝" w:hAnsi="ＭＳ 明朝" w:hint="eastAsia"/>
          <w:b/>
          <w:bCs/>
          <w:kern w:val="0"/>
          <w:sz w:val="36"/>
          <w:szCs w:val="21"/>
        </w:rPr>
        <w:t>事務局が作成することも可能である。</w:t>
      </w:r>
    </w:p>
    <w:p w14:paraId="571E9B59" w14:textId="43A9444C" w:rsidR="00745E9A" w:rsidRPr="00DA735B" w:rsidRDefault="00745E9A">
      <w:pPr>
        <w:pStyle w:val="af0"/>
        <w:ind w:leftChars="430" w:left="903"/>
        <w:rPr>
          <w:b/>
          <w:bCs/>
        </w:rPr>
      </w:pPr>
      <w:r w:rsidRPr="00A00D89">
        <w:rPr>
          <w:rFonts w:ascii="ＭＳ 明朝" w:hAnsi="ＭＳ 明朝" w:hint="eastAsia"/>
          <w:b/>
          <w:bCs/>
          <w:kern w:val="0"/>
          <w:sz w:val="36"/>
          <w:szCs w:val="21"/>
        </w:rPr>
        <w:t>いずれにせよ、適切なステークホルダーが仕様の策定に関与することが必要となる。</w:t>
      </w:r>
    </w:p>
  </w:comment>
  <w:comment w:id="927" w:author="作成者" w:initials="A">
    <w:p w14:paraId="479C632F" w14:textId="2DC39A45" w:rsidR="003002AE" w:rsidRPr="00595252" w:rsidRDefault="003002AE">
      <w:pPr>
        <w:pStyle w:val="af0"/>
        <w:rPr>
          <w:b/>
          <w:bCs/>
        </w:rPr>
      </w:pPr>
      <w:r>
        <w:rPr>
          <w:rStyle w:val="ae"/>
        </w:rPr>
        <w:annotationRef/>
      </w:r>
      <w:r w:rsidRPr="00595252">
        <w:rPr>
          <w:rFonts w:hint="eastAsia"/>
          <w:b/>
          <w:bCs/>
        </w:rPr>
        <w:t>解説：</w:t>
      </w:r>
      <w:r w:rsidR="00595252">
        <w:rPr>
          <w:rFonts w:hint="eastAsia"/>
          <w:b/>
          <w:bCs/>
        </w:rPr>
        <w:t>研究代表者からの「データベース固定依頼書」に対して、</w:t>
      </w:r>
      <w:r w:rsidR="00595252">
        <w:rPr>
          <w:rFonts w:hint="eastAsia"/>
          <w:b/>
          <w:bCs/>
        </w:rPr>
        <w:t>CDM</w:t>
      </w:r>
      <w:r w:rsidR="00595252">
        <w:rPr>
          <w:rFonts w:hint="eastAsia"/>
          <w:b/>
          <w:bCs/>
        </w:rPr>
        <w:t>担当者が「データベース固定報告書」を発行する方法もある。いずれにせよ、データベース固定を適切に行った手続きの記録が残ることが必須である。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2C0486" w15:done="0"/>
  <w15:commentEx w15:paraId="4E6727AA" w15:done="0"/>
  <w15:commentEx w15:paraId="406C8034" w15:done="0"/>
  <w15:commentEx w15:paraId="614E680F" w15:done="0"/>
  <w15:commentEx w15:paraId="65FBCD06" w15:done="0"/>
  <w15:commentEx w15:paraId="5044D539" w15:done="0"/>
  <w15:commentEx w15:paraId="1612A912" w15:done="0"/>
  <w15:commentEx w15:paraId="335E64F3" w15:done="0"/>
  <w15:commentEx w15:paraId="032D9362" w15:done="0"/>
  <w15:commentEx w15:paraId="48E39293" w15:done="0"/>
  <w15:commentEx w15:paraId="1B07D031" w15:done="0"/>
  <w15:commentEx w15:paraId="6D4E880C" w15:done="0"/>
  <w15:commentEx w15:paraId="0BFD6D28" w15:done="0"/>
  <w15:commentEx w15:paraId="791164F6" w15:done="0"/>
  <w15:commentEx w15:paraId="46E887B6" w15:done="0"/>
  <w15:commentEx w15:paraId="7CDB5ED9" w15:done="0"/>
  <w15:commentEx w15:paraId="3508F60B" w15:done="0"/>
  <w15:commentEx w15:paraId="4538ACD7" w15:done="0"/>
  <w15:commentEx w15:paraId="369CCE99" w15:done="0"/>
  <w15:commentEx w15:paraId="7CF3FF75" w15:done="0"/>
  <w15:commentEx w15:paraId="3F17BE9B" w15:done="0"/>
  <w15:commentEx w15:paraId="50E723BA" w15:done="0"/>
  <w15:commentEx w15:paraId="607A69AA" w15:done="0"/>
  <w15:commentEx w15:paraId="348F27A8" w15:done="0"/>
  <w15:commentEx w15:paraId="367CBA26" w15:done="0"/>
  <w15:commentEx w15:paraId="09338EE6" w15:done="0"/>
  <w15:commentEx w15:paraId="6FF4769E" w15:done="0"/>
  <w15:commentEx w15:paraId="6E126E93" w15:done="0"/>
  <w15:commentEx w15:paraId="768289B8" w15:done="0"/>
  <w15:commentEx w15:paraId="0566816D" w15:done="0"/>
  <w15:commentEx w15:paraId="0FAD8C6C" w15:done="0"/>
  <w15:commentEx w15:paraId="2431FED2" w15:done="0"/>
  <w15:commentEx w15:paraId="359EA694" w15:done="0"/>
  <w15:commentEx w15:paraId="1D488361" w15:done="0"/>
  <w15:commentEx w15:paraId="619A58D5" w15:done="0"/>
  <w15:commentEx w15:paraId="500D2121" w15:done="0"/>
  <w15:commentEx w15:paraId="0DBAD386" w15:done="0"/>
  <w15:commentEx w15:paraId="03DC77D8" w15:done="0"/>
  <w15:commentEx w15:paraId="317308F8" w15:done="0"/>
  <w15:commentEx w15:paraId="2B2BBC95" w15:done="0"/>
  <w15:commentEx w15:paraId="5B20D7F8" w15:done="0"/>
  <w15:commentEx w15:paraId="44578F17" w15:done="0"/>
  <w15:commentEx w15:paraId="39219D2F" w15:done="0"/>
  <w15:commentEx w15:paraId="3460B65F" w15:done="0"/>
  <w15:commentEx w15:paraId="193E61D1" w15:done="0"/>
  <w15:commentEx w15:paraId="654F3850" w15:done="0"/>
  <w15:commentEx w15:paraId="124BFFAE" w15:done="0"/>
  <w15:commentEx w15:paraId="2CBBDFFC" w15:done="0"/>
  <w15:commentEx w15:paraId="794D74CB" w15:done="0"/>
  <w15:commentEx w15:paraId="412E5123" w15:done="0"/>
  <w15:commentEx w15:paraId="6749C06D" w15:done="0"/>
  <w15:commentEx w15:paraId="0B7007FF" w15:done="0"/>
  <w15:commentEx w15:paraId="07444299" w15:done="0"/>
  <w15:commentEx w15:paraId="2138D24B" w15:done="0"/>
  <w15:commentEx w15:paraId="35897D50" w15:done="0"/>
  <w15:commentEx w15:paraId="5066648B" w15:done="0"/>
  <w15:commentEx w15:paraId="3A76ACCB" w15:done="0"/>
  <w15:commentEx w15:paraId="639719EE" w15:done="0"/>
  <w15:commentEx w15:paraId="17DC7038" w15:done="0"/>
  <w15:commentEx w15:paraId="0BEC6146" w15:done="0"/>
  <w15:commentEx w15:paraId="677B6BD9" w15:done="0"/>
  <w15:commentEx w15:paraId="52C33FC3" w15:done="0"/>
  <w15:commentEx w15:paraId="0BBED650" w15:done="0"/>
  <w15:commentEx w15:paraId="45362060" w15:done="0"/>
  <w15:commentEx w15:paraId="276AD52C" w15:done="0"/>
  <w15:commentEx w15:paraId="447B2EC1" w15:done="0"/>
  <w15:commentEx w15:paraId="7EE252D1" w15:done="0"/>
  <w15:commentEx w15:paraId="767FB20D" w15:done="0"/>
  <w15:commentEx w15:paraId="1D5DBA59" w15:done="0"/>
  <w15:commentEx w15:paraId="407E93F4" w15:done="0"/>
  <w15:commentEx w15:paraId="52FED586" w15:done="0"/>
  <w15:commentEx w15:paraId="15526660" w15:done="0"/>
  <w15:commentEx w15:paraId="571E9B59" w15:done="0"/>
  <w15:commentEx w15:paraId="479C63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2C0486" w16cid:durableId="21BF3BD7"/>
  <w16cid:commentId w16cid:paraId="4E6727AA" w16cid:durableId="24D7725B"/>
  <w16cid:commentId w16cid:paraId="406C8034" w16cid:durableId="21BE0498"/>
  <w16cid:commentId w16cid:paraId="614E680F" w16cid:durableId="215086BD"/>
  <w16cid:commentId w16cid:paraId="65FBCD06" w16cid:durableId="250EEA13"/>
  <w16cid:commentId w16cid:paraId="5044D539" w16cid:durableId="24DB1224"/>
  <w16cid:commentId w16cid:paraId="1612A912" w16cid:durableId="24DB1276"/>
  <w16cid:commentId w16cid:paraId="335E64F3" w16cid:durableId="253CB0D6"/>
  <w16cid:commentId w16cid:paraId="032D9362" w16cid:durableId="254F7E7A"/>
  <w16cid:commentId w16cid:paraId="48E39293" w16cid:durableId="250EEBC5"/>
  <w16cid:commentId w16cid:paraId="1B07D031" w16cid:durableId="24D78505"/>
  <w16cid:commentId w16cid:paraId="6D4E880C" w16cid:durableId="24D79700"/>
  <w16cid:commentId w16cid:paraId="0BFD6D28" w16cid:durableId="24DB13D1"/>
  <w16cid:commentId w16cid:paraId="791164F6" w16cid:durableId="24D7979D"/>
  <w16cid:commentId w16cid:paraId="46E887B6" w16cid:durableId="24D79876"/>
  <w16cid:commentId w16cid:paraId="7CDB5ED9" w16cid:durableId="24D79882"/>
  <w16cid:commentId w16cid:paraId="3508F60B" w16cid:durableId="250EFE11"/>
  <w16cid:commentId w16cid:paraId="4538ACD7" w16cid:durableId="250EFE20"/>
  <w16cid:commentId w16cid:paraId="369CCE99" w16cid:durableId="254BA0D9"/>
  <w16cid:commentId w16cid:paraId="7CF3FF75" w16cid:durableId="24BA2C09"/>
  <w16cid:commentId w16cid:paraId="3F17BE9B" w16cid:durableId="253CB4BD"/>
  <w16cid:commentId w16cid:paraId="50E723BA" w16cid:durableId="24BA2C81"/>
  <w16cid:commentId w16cid:paraId="607A69AA" w16cid:durableId="250EEFBA"/>
  <w16cid:commentId w16cid:paraId="348F27A8" w16cid:durableId="253CB3AF"/>
  <w16cid:commentId w16cid:paraId="367CBA26" w16cid:durableId="254BA30A"/>
  <w16cid:commentId w16cid:paraId="09338EE6" w16cid:durableId="253CB511"/>
  <w16cid:commentId w16cid:paraId="6FF4769E" w16cid:durableId="254B9E3D"/>
  <w16cid:commentId w16cid:paraId="6E126E93" w16cid:durableId="254B9FCE"/>
  <w16cid:commentId w16cid:paraId="768289B8" w16cid:durableId="253FB916"/>
  <w16cid:commentId w16cid:paraId="0566816D" w16cid:durableId="24E49E21"/>
  <w16cid:commentId w16cid:paraId="0FAD8C6C" w16cid:durableId="253FB882"/>
  <w16cid:commentId w16cid:paraId="2431FED2" w16cid:durableId="252BD70C"/>
  <w16cid:commentId w16cid:paraId="359EA694" w16cid:durableId="24E4A17B"/>
  <w16cid:commentId w16cid:paraId="1D488361" w16cid:durableId="2113C7F2"/>
  <w16cid:commentId w16cid:paraId="619A58D5" w16cid:durableId="253FD7F9"/>
  <w16cid:commentId w16cid:paraId="500D2121" w16cid:durableId="24DB14F7"/>
  <w16cid:commentId w16cid:paraId="0DBAD386" w16cid:durableId="24DBA443"/>
  <w16cid:commentId w16cid:paraId="03DC77D8" w16cid:durableId="24DB16EA"/>
  <w16cid:commentId w16cid:paraId="317308F8" w16cid:durableId="24DBA506"/>
  <w16cid:commentId w16cid:paraId="2B2BBC95" w16cid:durableId="24DB9FDE"/>
  <w16cid:commentId w16cid:paraId="5B20D7F8" w16cid:durableId="24DBA08A"/>
  <w16cid:commentId w16cid:paraId="44578F17" w16cid:durableId="24E4A4F7"/>
  <w16cid:commentId w16cid:paraId="39219D2F" w16cid:durableId="21BF5A59"/>
  <w16cid:commentId w16cid:paraId="3460B65F" w16cid:durableId="253FBC18"/>
  <w16cid:commentId w16cid:paraId="193E61D1" w16cid:durableId="24E4A753"/>
  <w16cid:commentId w16cid:paraId="654F3850" w16cid:durableId="253FBD4E"/>
  <w16cid:commentId w16cid:paraId="124BFFAE" w16cid:durableId="24E4A9AA"/>
  <w16cid:commentId w16cid:paraId="2CBBDFFC" w16cid:durableId="24E4AB64"/>
  <w16cid:commentId w16cid:paraId="794D74CB" w16cid:durableId="24E6E2EC"/>
  <w16cid:commentId w16cid:paraId="412E5123" w16cid:durableId="24E6F11D"/>
  <w16cid:commentId w16cid:paraId="6749C06D" w16cid:durableId="253CB726"/>
  <w16cid:commentId w16cid:paraId="0B7007FF" w16cid:durableId="21D7FED1"/>
  <w16cid:commentId w16cid:paraId="07444299" w16cid:durableId="253FCAF2"/>
  <w16cid:commentId w16cid:paraId="2138D24B" w16cid:durableId="253CB92A"/>
  <w16cid:commentId w16cid:paraId="35897D50" w16cid:durableId="253CB9A1"/>
  <w16cid:commentId w16cid:paraId="5066648B" w16cid:durableId="253CD4E3"/>
  <w16cid:commentId w16cid:paraId="3A76ACCB" w16cid:durableId="21BF47A4"/>
  <w16cid:commentId w16cid:paraId="639719EE" w16cid:durableId="253CD08B"/>
  <w16cid:commentId w16cid:paraId="17DC7038" w16cid:durableId="253D27FB"/>
  <w16cid:commentId w16cid:paraId="0BEC6146" w16cid:durableId="253FBF3C"/>
  <w16cid:commentId w16cid:paraId="677B6BD9" w16cid:durableId="253CD890"/>
  <w16cid:commentId w16cid:paraId="52C33FC3" w16cid:durableId="253FC06F"/>
  <w16cid:commentId w16cid:paraId="0BBED650" w16cid:durableId="253FC1A5"/>
  <w16cid:commentId w16cid:paraId="45362060" w16cid:durableId="253CE29F"/>
  <w16cid:commentId w16cid:paraId="276AD52C" w16cid:durableId="253CE250"/>
  <w16cid:commentId w16cid:paraId="447B2EC1" w16cid:durableId="253CE369"/>
  <w16cid:commentId w16cid:paraId="7EE252D1" w16cid:durableId="253CE3ED"/>
  <w16cid:commentId w16cid:paraId="767FB20D" w16cid:durableId="253CE9C2"/>
  <w16cid:commentId w16cid:paraId="1D5DBA59" w16cid:durableId="253CE67B"/>
  <w16cid:commentId w16cid:paraId="407E93F4" w16cid:durableId="253CEAB8"/>
  <w16cid:commentId w16cid:paraId="52FED586" w16cid:durableId="253FD990"/>
  <w16cid:commentId w16cid:paraId="15526660" w16cid:durableId="253FDB68"/>
  <w16cid:commentId w16cid:paraId="571E9B59" w16cid:durableId="254F8F98"/>
  <w16cid:commentId w16cid:paraId="479C632F" w16cid:durableId="253FE28F"/>
</w16cid:commentsIds>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Data r:id="rId1"/>
  </wne:toolbars>
  <wne:acds>
    <wne:acd wne:argValue="AgCLifpRVzAgADEALABrAHcAXwBIAGUAYQBkAGkAbgBnADEA" wne:acdName="acd0" wne:fciIndexBasedOn="0065"/>
    <wne:acd wne:argValue="AgCLifpRVzAgADIALABrAHcAXwBIAGUAYQBkAGkAbgBnADIA" wne:acdName="acd1" wne:fciIndexBasedOn="0065"/>
    <wne:acd wne:argValue="AgCLifpRVzAgADMALABrAHcAXwBIAGUAYQBkAGkAbgBnADMA" wne:acdName="acd2" wne:fciIndexBasedOn="0065"/>
    <wne:acd wne:argValue="AgBrAHcAXwBiAG8AZAB5AF8AaQAxAA==" wne:acdName="acd3" wne:fciIndexBasedOn="0065"/>
    <wne:acd wne:argValue="AgBrAHcAXwBiAG8AZAB5AF8AaQAyAA==" wne:acdName="acd4" wne:fciIndexBasedOn="0065"/>
    <wne:acd wne:argValue="AgBrAHcAXwBiAG8AZAB5AF8AaQAzAA==" wne:acdName="acd5" wne:fciIndexBasedOn="0065"/>
    <wne:acd wne:argValue="AgBrAHcAXwBmAHUAcgBvAGsAdQA=" wne:acdName="acd6" wne:fciIndexBasedOn="0065"/>
    <wne:acd wne:argValue="AgBrAHcAXwBmAGkAZwBOAG8A" wne:acdName="acd7" wne:fciIndexBasedOn="0065"/>
    <wne:acd wne:argValue="AgBrAHcAXwBiAHUAbABsAGUAdABfADAA" wne:acdName="acd8" wne:fciIndexBasedOn="0065"/>
    <wne:acd wne:argValue="AgBrAHcAXwBiAHUAbABsAGUAdABfADEA" wne:acdName="acd9" wne:fciIndexBasedOn="0065"/>
    <wne:acd wne:argValue="AgBrAHcAXwBiAHUAbABsAGUAdABfADIA" wne:acdName="acd10" wne:fciIndexBasedOn="0065"/>
    <wne:acd wne:argValue="AgBrAHcAXwBpAG4AZABlAG4AdAAwAA==" wne:acdName="acd11" wne:fciIndexBasedOn="0065"/>
    <wne:acd wne:argValue="AgBrAHcAXwB0AGIAbABOAG8A" wne:acdName="acd12" wne:fciIndexBasedOn="0065"/>
    <wne:acd wne:argValue="AgBrAHcAXwB0AGIAbABCAG8AZAB5AA==" wne:acdName="acd13" wne:fciIndexBasedOn="0065"/>
    <wne:acd wne:argValue="AgBrAHcAXwB0AGIAbABUAGkAdABsAGUA" wne:acdName="acd14" wne:fciIndexBasedOn="0065"/>
    <wne:acd wne:argValue="AgBrAHcAXwB0AGIAbABCAHUAbABsAGUAdAA=" wne:acdName="acd15" wne:fciIndexBasedOn="0065"/>
    <wne:acd wne:argValue="AgBrAHcAXwB0AGIAbABCAHUAbABsAGUAdAAyAA==" wne:acdName="acd16" wne:fciIndexBasedOn="0065"/>
    <wne:acd wne:argValue="AgBrAHcAXwB0AGIAbABJAHQAZQBtAE4Abw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52721" w14:textId="77777777" w:rsidR="00A22043" w:rsidRDefault="00A22043">
      <w:r>
        <w:separator/>
      </w:r>
    </w:p>
  </w:endnote>
  <w:endnote w:type="continuationSeparator" w:id="0">
    <w:p w14:paraId="70E72F9A" w14:textId="77777777" w:rsidR="00A22043" w:rsidRDefault="00A2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日本語用と同じフォント)">
    <w:altName w:val="游ゴシック"/>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3">
    <w:charset w:val="02"/>
    <w:family w:val="decorative"/>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T.">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S　明朝">
    <w:altName w:val="ＭＳ 明朝"/>
    <w:panose1 w:val="00000000000000000000"/>
    <w:charset w:val="8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287285"/>
      <w:docPartObj>
        <w:docPartGallery w:val="Page Numbers (Bottom of Page)"/>
        <w:docPartUnique/>
      </w:docPartObj>
    </w:sdtPr>
    <w:sdtEndPr/>
    <w:sdtContent>
      <w:sdt>
        <w:sdtPr>
          <w:id w:val="1728636285"/>
          <w:docPartObj>
            <w:docPartGallery w:val="Page Numbers (Top of Page)"/>
            <w:docPartUnique/>
          </w:docPartObj>
        </w:sdtPr>
        <w:sdtEndPr/>
        <w:sdtContent>
          <w:p w14:paraId="32DC86B1" w14:textId="23CDDCA5" w:rsidR="006B7EA0" w:rsidRPr="0010507D" w:rsidRDefault="00961695" w:rsidP="004A7E00">
            <w:pPr>
              <w:pStyle w:val="a6"/>
              <w:jc w:val="center"/>
              <w:rPr>
                <w:b/>
                <w:bCs/>
                <w:sz w:val="24"/>
              </w:rPr>
            </w:pPr>
            <w:r w:rsidRPr="00637FCF">
              <w:rPr>
                <w:sz w:val="21"/>
                <w:szCs w:val="21"/>
                <w:lang w:val="ja-JP"/>
              </w:rPr>
              <w:t xml:space="preserve"> </w:t>
            </w:r>
            <w:r w:rsidR="00876A63" w:rsidRPr="00637FCF">
              <w:rPr>
                <w:b/>
                <w:bCs/>
                <w:sz w:val="21"/>
                <w:szCs w:val="21"/>
              </w:rPr>
              <w:fldChar w:fldCharType="begin"/>
            </w:r>
            <w:r w:rsidR="00876A63" w:rsidRPr="00637FCF">
              <w:rPr>
                <w:b/>
                <w:bCs/>
                <w:sz w:val="21"/>
                <w:szCs w:val="21"/>
              </w:rPr>
              <w:instrText xml:space="preserve"> PAGE  </w:instrText>
            </w:r>
            <w:r w:rsidR="00876A63" w:rsidRPr="00637FCF">
              <w:rPr>
                <w:b/>
                <w:bCs/>
                <w:sz w:val="21"/>
                <w:szCs w:val="21"/>
              </w:rPr>
              <w:fldChar w:fldCharType="separate"/>
            </w:r>
            <w:r w:rsidR="00876A63" w:rsidRPr="00637FCF">
              <w:rPr>
                <w:b/>
                <w:bCs/>
                <w:noProof/>
                <w:sz w:val="21"/>
                <w:szCs w:val="21"/>
              </w:rPr>
              <w:t>1</w:t>
            </w:r>
            <w:r w:rsidR="00876A63" w:rsidRPr="00637FCF">
              <w:rPr>
                <w:b/>
                <w:bCs/>
                <w:sz w:val="21"/>
                <w:szCs w:val="21"/>
              </w:rPr>
              <w:fldChar w:fldCharType="end"/>
            </w:r>
            <w:r w:rsidRPr="00637FCF">
              <w:rPr>
                <w:sz w:val="21"/>
                <w:szCs w:val="21"/>
                <w:lang w:val="ja-JP"/>
              </w:rPr>
              <w:t xml:space="preserve"> / </w:t>
            </w:r>
            <w:r w:rsidR="006B7EA0" w:rsidRPr="00637FCF">
              <w:rPr>
                <w:b/>
                <w:bCs/>
                <w:sz w:val="21"/>
                <w:szCs w:val="21"/>
              </w:rPr>
              <w:t>3</w:t>
            </w:r>
            <w:r w:rsidR="004A7E00">
              <w:rPr>
                <w:rFonts w:hint="eastAsia"/>
                <w:b/>
                <w:bCs/>
                <w:sz w:val="21"/>
                <w:szCs w:val="21"/>
              </w:rPr>
              <w:t>0</w:t>
            </w:r>
          </w:p>
        </w:sdtContent>
      </w:sdt>
    </w:sdtContent>
  </w:sdt>
  <w:p w14:paraId="5C71C10A" w14:textId="13078250" w:rsidR="00C70C5F" w:rsidRDefault="00C70C5F" w:rsidP="0010507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7DFE9" w14:textId="77777777" w:rsidR="00A22043" w:rsidRDefault="00A22043">
      <w:r>
        <w:rPr>
          <w:rFonts w:hint="eastAsia"/>
        </w:rPr>
        <w:separator/>
      </w:r>
    </w:p>
  </w:footnote>
  <w:footnote w:type="continuationSeparator" w:id="0">
    <w:p w14:paraId="1DDC03A0" w14:textId="77777777" w:rsidR="00A22043" w:rsidRDefault="00A22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509F" w14:textId="77777777" w:rsidR="004A7E00" w:rsidRDefault="004A7E00" w:rsidP="004A7E00">
    <w:pPr>
      <w:pStyle w:val="a4"/>
    </w:pPr>
    <w:r w:rsidRPr="0098098B">
      <w:rPr>
        <w:rFonts w:hint="eastAsia"/>
      </w:rPr>
      <w:t>データ</w:t>
    </w:r>
    <w:r>
      <w:rPr>
        <w:rFonts w:hint="eastAsia"/>
      </w:rPr>
      <w:t>マネジメント</w:t>
    </w:r>
    <w:r w:rsidRPr="0098098B">
      <w:rPr>
        <w:rFonts w:hint="eastAsia"/>
      </w:rPr>
      <w:t>計画書</w:t>
    </w:r>
  </w:p>
  <w:p w14:paraId="5E025C2A" w14:textId="25E2C432" w:rsidR="006B7EA0" w:rsidRDefault="004A7E00" w:rsidP="004A7E00">
    <w:pPr>
      <w:pStyle w:val="a4"/>
    </w:pPr>
    <w:r w:rsidRPr="00361D4B">
      <w:rPr>
        <w:color w:val="000000"/>
        <w:szCs w:val="20"/>
      </w:rPr>
      <w:t>Project Code</w:t>
    </w:r>
    <w:r w:rsidRPr="00F0158D">
      <w:rPr>
        <w:rFonts w:hint="eastAsia"/>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C9AE844"/>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CF14DE4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696AEA"/>
    <w:multiLevelType w:val="hybridMultilevel"/>
    <w:tmpl w:val="C644A37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1460FBA"/>
    <w:multiLevelType w:val="hybridMultilevel"/>
    <w:tmpl w:val="24786C48"/>
    <w:lvl w:ilvl="0" w:tplc="3E022410">
      <w:start w:val="1"/>
      <w:numFmt w:val="decimal"/>
      <w:lvlText w:val="(%1)"/>
      <w:lvlJc w:val="left"/>
      <w:pPr>
        <w:ind w:left="422"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22037C6"/>
    <w:multiLevelType w:val="hybridMultilevel"/>
    <w:tmpl w:val="CD58365C"/>
    <w:lvl w:ilvl="0" w:tplc="46DA7F40">
      <w:start w:val="1"/>
      <w:numFmt w:val="decimal"/>
      <w:lvlText w:val="%1）"/>
      <w:lvlJc w:val="left"/>
      <w:pPr>
        <w:ind w:left="736" w:hanging="420"/>
      </w:pPr>
      <w:rPr>
        <w:rFonts w:hint="eastAsia"/>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5" w15:restartNumberingAfterBreak="0">
    <w:nsid w:val="0457385B"/>
    <w:multiLevelType w:val="hybridMultilevel"/>
    <w:tmpl w:val="77DEEC24"/>
    <w:lvl w:ilvl="0" w:tplc="A6103372">
      <w:numFmt w:val="bullet"/>
      <w:pStyle w:val="kwbulleti1"/>
      <w:lvlText w:val=""/>
      <w:lvlJc w:val="left"/>
      <w:pPr>
        <w:tabs>
          <w:tab w:val="num" w:pos="2212"/>
        </w:tabs>
        <w:ind w:left="2212" w:hanging="480"/>
      </w:pPr>
      <w:rPr>
        <w:rFonts w:ascii="Symbol" w:hAnsi="Symbol" w:hint="default"/>
        <w:color w:val="auto"/>
        <w:sz w:val="28"/>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6" w15:restartNumberingAfterBreak="0">
    <w:nsid w:val="04E9148D"/>
    <w:multiLevelType w:val="hybridMultilevel"/>
    <w:tmpl w:val="5AF60986"/>
    <w:lvl w:ilvl="0" w:tplc="A242319A">
      <w:start w:val="1"/>
      <w:numFmt w:val="decimalEnclosedCircle"/>
      <w:pStyle w:val="kwnumber"/>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08B9574D"/>
    <w:multiLevelType w:val="hybridMultilevel"/>
    <w:tmpl w:val="DC983CF8"/>
    <w:lvl w:ilvl="0" w:tplc="C268B25C">
      <w:start w:val="1"/>
      <w:numFmt w:val="decimal"/>
      <w:lvlText w:val="(%1)"/>
      <w:lvlJc w:val="left"/>
      <w:pPr>
        <w:ind w:left="422"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A300EE3"/>
    <w:multiLevelType w:val="hybridMultilevel"/>
    <w:tmpl w:val="45E24422"/>
    <w:lvl w:ilvl="0" w:tplc="2996DA06">
      <w:start w:val="1"/>
      <w:numFmt w:val="decimalEnclosedCircle"/>
      <w:pStyle w:val="1to3"/>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0B196F7B"/>
    <w:multiLevelType w:val="hybridMultilevel"/>
    <w:tmpl w:val="E50C8A66"/>
    <w:lvl w:ilvl="0" w:tplc="B3623130">
      <w:start w:val="1"/>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BBA1202"/>
    <w:multiLevelType w:val="hybridMultilevel"/>
    <w:tmpl w:val="22A0B4D2"/>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0D1D5405"/>
    <w:multiLevelType w:val="hybridMultilevel"/>
    <w:tmpl w:val="8680742C"/>
    <w:lvl w:ilvl="0" w:tplc="06CAB034">
      <w:numFmt w:val="bullet"/>
      <w:pStyle w:val="kwbulleth1"/>
      <w:lvlText w:val=""/>
      <w:lvlJc w:val="left"/>
      <w:pPr>
        <w:tabs>
          <w:tab w:val="num" w:pos="720"/>
        </w:tabs>
        <w:ind w:left="360" w:firstLine="0"/>
      </w:pPr>
      <w:rPr>
        <w:rFonts w:ascii="Symbol" w:eastAsia="ＭＳ 明朝" w:hAnsi="Symbol" w:cs="Times New Roman" w:hint="default"/>
        <w:b w:val="0"/>
        <w:i w:val="0"/>
        <w:color w:val="auto"/>
        <w:sz w:val="22"/>
      </w:rPr>
    </w:lvl>
    <w:lvl w:ilvl="1" w:tplc="4608EC96" w:tentative="1">
      <w:start w:val="1"/>
      <w:numFmt w:val="bullet"/>
      <w:lvlText w:val=""/>
      <w:lvlJc w:val="left"/>
      <w:pPr>
        <w:tabs>
          <w:tab w:val="num" w:pos="840"/>
        </w:tabs>
        <w:ind w:left="840" w:hanging="420"/>
      </w:pPr>
      <w:rPr>
        <w:rFonts w:ascii="Wingdings" w:hAnsi="Wingdings" w:hint="default"/>
      </w:rPr>
    </w:lvl>
    <w:lvl w:ilvl="2" w:tplc="DE3418C4" w:tentative="1">
      <w:start w:val="1"/>
      <w:numFmt w:val="bullet"/>
      <w:lvlText w:val=""/>
      <w:lvlJc w:val="left"/>
      <w:pPr>
        <w:tabs>
          <w:tab w:val="num" w:pos="1260"/>
        </w:tabs>
        <w:ind w:left="1260" w:hanging="420"/>
      </w:pPr>
      <w:rPr>
        <w:rFonts w:ascii="Wingdings" w:hAnsi="Wingdings" w:hint="default"/>
      </w:rPr>
    </w:lvl>
    <w:lvl w:ilvl="3" w:tplc="6A72F6C4" w:tentative="1">
      <w:start w:val="1"/>
      <w:numFmt w:val="bullet"/>
      <w:lvlText w:val=""/>
      <w:lvlJc w:val="left"/>
      <w:pPr>
        <w:tabs>
          <w:tab w:val="num" w:pos="1680"/>
        </w:tabs>
        <w:ind w:left="1680" w:hanging="420"/>
      </w:pPr>
      <w:rPr>
        <w:rFonts w:ascii="Wingdings" w:hAnsi="Wingdings" w:hint="default"/>
      </w:rPr>
    </w:lvl>
    <w:lvl w:ilvl="4" w:tplc="64407CC6" w:tentative="1">
      <w:start w:val="1"/>
      <w:numFmt w:val="bullet"/>
      <w:lvlText w:val=""/>
      <w:lvlJc w:val="left"/>
      <w:pPr>
        <w:tabs>
          <w:tab w:val="num" w:pos="2100"/>
        </w:tabs>
        <w:ind w:left="2100" w:hanging="420"/>
      </w:pPr>
      <w:rPr>
        <w:rFonts w:ascii="Wingdings" w:hAnsi="Wingdings" w:hint="default"/>
      </w:rPr>
    </w:lvl>
    <w:lvl w:ilvl="5" w:tplc="55004CC0" w:tentative="1">
      <w:start w:val="1"/>
      <w:numFmt w:val="bullet"/>
      <w:lvlText w:val=""/>
      <w:lvlJc w:val="left"/>
      <w:pPr>
        <w:tabs>
          <w:tab w:val="num" w:pos="2520"/>
        </w:tabs>
        <w:ind w:left="2520" w:hanging="420"/>
      </w:pPr>
      <w:rPr>
        <w:rFonts w:ascii="Wingdings" w:hAnsi="Wingdings" w:hint="default"/>
      </w:rPr>
    </w:lvl>
    <w:lvl w:ilvl="6" w:tplc="B7828B84" w:tentative="1">
      <w:start w:val="1"/>
      <w:numFmt w:val="bullet"/>
      <w:lvlText w:val=""/>
      <w:lvlJc w:val="left"/>
      <w:pPr>
        <w:tabs>
          <w:tab w:val="num" w:pos="2940"/>
        </w:tabs>
        <w:ind w:left="2940" w:hanging="420"/>
      </w:pPr>
      <w:rPr>
        <w:rFonts w:ascii="Wingdings" w:hAnsi="Wingdings" w:hint="default"/>
      </w:rPr>
    </w:lvl>
    <w:lvl w:ilvl="7" w:tplc="D278FB60" w:tentative="1">
      <w:start w:val="1"/>
      <w:numFmt w:val="bullet"/>
      <w:lvlText w:val=""/>
      <w:lvlJc w:val="left"/>
      <w:pPr>
        <w:tabs>
          <w:tab w:val="num" w:pos="3360"/>
        </w:tabs>
        <w:ind w:left="3360" w:hanging="420"/>
      </w:pPr>
      <w:rPr>
        <w:rFonts w:ascii="Wingdings" w:hAnsi="Wingdings" w:hint="default"/>
      </w:rPr>
    </w:lvl>
    <w:lvl w:ilvl="8" w:tplc="3F8EBF26"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FDD3A92"/>
    <w:multiLevelType w:val="hybridMultilevel"/>
    <w:tmpl w:val="44D87C0E"/>
    <w:lvl w:ilvl="0" w:tplc="86F633B6">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0A65296"/>
    <w:multiLevelType w:val="hybridMultilevel"/>
    <w:tmpl w:val="D442A1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4609C2"/>
    <w:multiLevelType w:val="hybridMultilevel"/>
    <w:tmpl w:val="BF548FF0"/>
    <w:lvl w:ilvl="0" w:tplc="8F66D294">
      <w:start w:val="1"/>
      <w:numFmt w:val="lowerLetter"/>
      <w:pStyle w:val="kwnumbera"/>
      <w:lvlText w:val="(%1)"/>
      <w:lvlJc w:val="left"/>
      <w:pPr>
        <w:tabs>
          <w:tab w:val="num" w:pos="1860"/>
        </w:tabs>
        <w:ind w:left="1860" w:hanging="420"/>
      </w:pPr>
      <w:rPr>
        <w:rFonts w:ascii="Times New Roman" w:eastAsia="ＭＳ 明朝" w:hAnsi="Times New Roman" w:hint="default"/>
        <w:sz w:val="22"/>
      </w:rPr>
    </w:lvl>
    <w:lvl w:ilvl="1" w:tplc="1DBABA76" w:tentative="1">
      <w:start w:val="1"/>
      <w:numFmt w:val="aiueoFullWidth"/>
      <w:lvlText w:val="(%2)"/>
      <w:lvlJc w:val="left"/>
      <w:pPr>
        <w:tabs>
          <w:tab w:val="num" w:pos="840"/>
        </w:tabs>
        <w:ind w:left="840" w:hanging="420"/>
      </w:pPr>
    </w:lvl>
    <w:lvl w:ilvl="2" w:tplc="DB98EAF8" w:tentative="1">
      <w:start w:val="1"/>
      <w:numFmt w:val="decimalEnclosedCircle"/>
      <w:lvlText w:val="%3"/>
      <w:lvlJc w:val="left"/>
      <w:pPr>
        <w:tabs>
          <w:tab w:val="num" w:pos="1260"/>
        </w:tabs>
        <w:ind w:left="1260" w:hanging="420"/>
      </w:pPr>
    </w:lvl>
    <w:lvl w:ilvl="3" w:tplc="D840BA46" w:tentative="1">
      <w:start w:val="1"/>
      <w:numFmt w:val="decimal"/>
      <w:lvlText w:val="%4."/>
      <w:lvlJc w:val="left"/>
      <w:pPr>
        <w:tabs>
          <w:tab w:val="num" w:pos="1680"/>
        </w:tabs>
        <w:ind w:left="1680" w:hanging="420"/>
      </w:pPr>
    </w:lvl>
    <w:lvl w:ilvl="4" w:tplc="8FC4BDCA" w:tentative="1">
      <w:start w:val="1"/>
      <w:numFmt w:val="aiueoFullWidth"/>
      <w:lvlText w:val="(%5)"/>
      <w:lvlJc w:val="left"/>
      <w:pPr>
        <w:tabs>
          <w:tab w:val="num" w:pos="2100"/>
        </w:tabs>
        <w:ind w:left="2100" w:hanging="420"/>
      </w:pPr>
    </w:lvl>
    <w:lvl w:ilvl="5" w:tplc="97B8EF3E" w:tentative="1">
      <w:start w:val="1"/>
      <w:numFmt w:val="decimalEnclosedCircle"/>
      <w:lvlText w:val="%6"/>
      <w:lvlJc w:val="left"/>
      <w:pPr>
        <w:tabs>
          <w:tab w:val="num" w:pos="2520"/>
        </w:tabs>
        <w:ind w:left="2520" w:hanging="420"/>
      </w:pPr>
    </w:lvl>
    <w:lvl w:ilvl="6" w:tplc="D8F4A5F8" w:tentative="1">
      <w:start w:val="1"/>
      <w:numFmt w:val="decimal"/>
      <w:lvlText w:val="%7."/>
      <w:lvlJc w:val="left"/>
      <w:pPr>
        <w:tabs>
          <w:tab w:val="num" w:pos="2940"/>
        </w:tabs>
        <w:ind w:left="2940" w:hanging="420"/>
      </w:pPr>
    </w:lvl>
    <w:lvl w:ilvl="7" w:tplc="C0CE23AC" w:tentative="1">
      <w:start w:val="1"/>
      <w:numFmt w:val="aiueoFullWidth"/>
      <w:lvlText w:val="(%8)"/>
      <w:lvlJc w:val="left"/>
      <w:pPr>
        <w:tabs>
          <w:tab w:val="num" w:pos="3360"/>
        </w:tabs>
        <w:ind w:left="3360" w:hanging="420"/>
      </w:pPr>
    </w:lvl>
    <w:lvl w:ilvl="8" w:tplc="C87E1AEA" w:tentative="1">
      <w:start w:val="1"/>
      <w:numFmt w:val="decimalEnclosedCircle"/>
      <w:lvlText w:val="%9"/>
      <w:lvlJc w:val="left"/>
      <w:pPr>
        <w:tabs>
          <w:tab w:val="num" w:pos="3780"/>
        </w:tabs>
        <w:ind w:left="3780" w:hanging="420"/>
      </w:pPr>
    </w:lvl>
  </w:abstractNum>
  <w:abstractNum w:abstractNumId="15" w15:restartNumberingAfterBreak="0">
    <w:nsid w:val="1454093B"/>
    <w:multiLevelType w:val="hybridMultilevel"/>
    <w:tmpl w:val="7CC2BF60"/>
    <w:lvl w:ilvl="0" w:tplc="86F633B6">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5BD27A1"/>
    <w:multiLevelType w:val="hybridMultilevel"/>
    <w:tmpl w:val="3866F682"/>
    <w:lvl w:ilvl="0" w:tplc="04090011">
      <w:start w:val="1"/>
      <w:numFmt w:val="decimalEnclosedCircle"/>
      <w:lvlText w:val="%1"/>
      <w:lvlJc w:val="left"/>
      <w:pPr>
        <w:ind w:left="420" w:hanging="420"/>
      </w:pPr>
    </w:lvl>
    <w:lvl w:ilvl="1" w:tplc="78FE1D06">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66E2A5F"/>
    <w:multiLevelType w:val="hybridMultilevel"/>
    <w:tmpl w:val="6A0A79F0"/>
    <w:lvl w:ilvl="0" w:tplc="B3623130">
      <w:start w:val="1"/>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91A3205"/>
    <w:multiLevelType w:val="hybridMultilevel"/>
    <w:tmpl w:val="0C742256"/>
    <w:lvl w:ilvl="0" w:tplc="C756CBFA">
      <w:start w:val="1"/>
      <w:numFmt w:val="decimalEnclosedCircle"/>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92961F2"/>
    <w:multiLevelType w:val="hybridMultilevel"/>
    <w:tmpl w:val="E43A4828"/>
    <w:lvl w:ilvl="0" w:tplc="B3623130">
      <w:start w:val="1"/>
      <w:numFmt w:val="decimal"/>
      <w:lvlText w:val="(%1)"/>
      <w:lvlJc w:val="left"/>
      <w:pPr>
        <w:ind w:left="-4" w:hanging="420"/>
      </w:pPr>
      <w:rPr>
        <w:rFonts w:hint="default"/>
        <w:sz w:val="22"/>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20" w15:restartNumberingAfterBreak="0">
    <w:nsid w:val="1EC4769B"/>
    <w:multiLevelType w:val="multilevel"/>
    <w:tmpl w:val="85B26572"/>
    <w:lvl w:ilvl="0">
      <w:start w:val="1"/>
      <w:numFmt w:val="decimal"/>
      <w:pStyle w:val="B1"/>
      <w:lvlText w:val="(%1)"/>
      <w:lvlJc w:val="left"/>
      <w:pPr>
        <w:tabs>
          <w:tab w:val="num" w:pos="420"/>
        </w:tabs>
        <w:ind w:left="420" w:hanging="420"/>
      </w:pPr>
      <w:rPr>
        <w:rFonts w:hint="eastAsia"/>
        <w:b w:val="0"/>
        <w:bCs w:val="0"/>
        <w:i w:val="0"/>
        <w:iCs w:val="0"/>
        <w:caps w:val="0"/>
        <w:smallCaps w:val="0"/>
        <w:strike w:val="0"/>
        <w:dstrike w:val="0"/>
        <w:vanish w:val="0"/>
        <w:color w:val="auto"/>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
      <w:lvlJc w:val="left"/>
      <w:pPr>
        <w:tabs>
          <w:tab w:val="num" w:pos="567"/>
        </w:tabs>
        <w:ind w:left="567" w:hanging="567"/>
      </w:pPr>
      <w:rPr>
        <w:rFonts w:ascii="ＭＳ ゴシック" w:eastAsia="ＭＳ ゴシック" w:hAnsi="ＭＳ ゴシック" w:hint="eastAsia"/>
        <w:b/>
        <w:i w:val="0"/>
        <w:caps w:val="0"/>
        <w:strike w:val="0"/>
        <w:dstrike w:val="0"/>
        <w:vanish w:val="0"/>
        <w:color w:val="0000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
      <w:lvlJc w:val="left"/>
      <w:pPr>
        <w:tabs>
          <w:tab w:val="num" w:pos="1080"/>
        </w:tabs>
        <w:ind w:left="709" w:hanging="709"/>
      </w:pPr>
      <w:rPr>
        <w:rFonts w:ascii="(日本語用と同じフォント)" w:hAnsi="(日本語用と同じフォント)"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
      <w:lvlJc w:val="left"/>
      <w:pPr>
        <w:tabs>
          <w:tab w:val="num" w:pos="851"/>
        </w:tabs>
        <w:ind w:left="851" w:hanging="851"/>
      </w:pPr>
      <w:rPr>
        <w:rFonts w:ascii="(日本語用と同じフォント)" w:hAnsi="(日本語用と同じフォント)"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992"/>
        </w:tabs>
        <w:ind w:left="992" w:hanging="992"/>
      </w:pPr>
      <w:rPr>
        <w:rFonts w:hint="eastAsia"/>
        <w:sz w:val="22"/>
      </w:rPr>
    </w:lvl>
    <w:lvl w:ilvl="5">
      <w:start w:val="1"/>
      <w:numFmt w:val="decimal"/>
      <w:lvlText w:val=" (%6)"/>
      <w:lvlJc w:val="left"/>
      <w:pPr>
        <w:tabs>
          <w:tab w:val="num" w:pos="1134"/>
        </w:tabs>
        <w:ind w:left="1134" w:hanging="1134"/>
      </w:pPr>
      <w:rPr>
        <w:rFonts w:hint="eastAsia"/>
        <w:sz w:val="22"/>
      </w:rPr>
    </w:lvl>
    <w:lvl w:ilvl="6">
      <w:start w:val="1"/>
      <w:numFmt w:val="decimal"/>
      <w:lvlText w:val="%1.%2.%3.%4.%5.%6.%7."/>
      <w:lvlJc w:val="left"/>
      <w:pPr>
        <w:tabs>
          <w:tab w:val="num" w:pos="1276"/>
        </w:tabs>
        <w:ind w:left="1276" w:hanging="1276"/>
      </w:pPr>
      <w:rPr>
        <w:rFonts w:hint="eastAsia"/>
        <w:sz w:val="22"/>
      </w:rPr>
    </w:lvl>
    <w:lvl w:ilvl="7">
      <w:start w:val="1"/>
      <w:numFmt w:val="decimal"/>
      <w:lvlText w:val="%1.%2.%3.%4.%5.%6.%7.%8."/>
      <w:lvlJc w:val="left"/>
      <w:pPr>
        <w:tabs>
          <w:tab w:val="num" w:pos="1418"/>
        </w:tabs>
        <w:ind w:left="1418" w:hanging="1418"/>
      </w:pPr>
      <w:rPr>
        <w:rFonts w:hint="eastAsia"/>
        <w:sz w:val="22"/>
      </w:rPr>
    </w:lvl>
    <w:lvl w:ilvl="8">
      <w:start w:val="1"/>
      <w:numFmt w:val="decimal"/>
      <w:lvlText w:val="%1.%2.%3.%4.%5.%6.%7.%8.%9."/>
      <w:lvlJc w:val="left"/>
      <w:pPr>
        <w:tabs>
          <w:tab w:val="num" w:pos="1559"/>
        </w:tabs>
        <w:ind w:left="1559" w:hanging="1559"/>
      </w:pPr>
      <w:rPr>
        <w:rFonts w:hint="eastAsia"/>
        <w:sz w:val="22"/>
      </w:rPr>
    </w:lvl>
  </w:abstractNum>
  <w:abstractNum w:abstractNumId="21" w15:restartNumberingAfterBreak="0">
    <w:nsid w:val="1ECC2F0A"/>
    <w:multiLevelType w:val="hybridMultilevel"/>
    <w:tmpl w:val="F71445A2"/>
    <w:lvl w:ilvl="0" w:tplc="0812DED4">
      <w:start w:val="1"/>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FD42D3A"/>
    <w:multiLevelType w:val="hybridMultilevel"/>
    <w:tmpl w:val="83249D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FD56317"/>
    <w:multiLevelType w:val="hybridMultilevel"/>
    <w:tmpl w:val="7DBC3848"/>
    <w:lvl w:ilvl="0" w:tplc="B3623130">
      <w:start w:val="1"/>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1213700"/>
    <w:multiLevelType w:val="hybridMultilevel"/>
    <w:tmpl w:val="25CA0360"/>
    <w:lvl w:ilvl="0" w:tplc="B3623130">
      <w:start w:val="1"/>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13E6D33"/>
    <w:multiLevelType w:val="hybridMultilevel"/>
    <w:tmpl w:val="94E246A6"/>
    <w:lvl w:ilvl="0" w:tplc="46DA7F40">
      <w:start w:val="1"/>
      <w:numFmt w:val="decimal"/>
      <w:lvlText w:val="%1）"/>
      <w:lvlJc w:val="left"/>
      <w:pPr>
        <w:ind w:left="630" w:hanging="420"/>
      </w:pPr>
      <w:rPr>
        <w:rFonts w:hint="eastAsia"/>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21AA1C5A"/>
    <w:multiLevelType w:val="hybridMultilevel"/>
    <w:tmpl w:val="6DACF4F2"/>
    <w:lvl w:ilvl="0" w:tplc="B1409166">
      <w:start w:val="1"/>
      <w:numFmt w:val="decimal"/>
      <w:lvlText w:val="%1."/>
      <w:lvlJc w:val="left"/>
      <w:pPr>
        <w:ind w:left="420" w:hanging="420"/>
      </w:pPr>
      <w:rPr>
        <w:rFonts w:ascii="ＭＳ Ｐ明朝" w:eastAsia="ＭＳ Ｐ明朝" w:hAnsi="ＭＳ Ｐ明朝"/>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21DF31DB"/>
    <w:multiLevelType w:val="multilevel"/>
    <w:tmpl w:val="0082F11A"/>
    <w:lvl w:ilvl="0">
      <w:start w:val="1"/>
      <w:numFmt w:val="decimal"/>
      <w:lvlText w:val="%1."/>
      <w:lvlJc w:val="left"/>
      <w:pPr>
        <w:tabs>
          <w:tab w:val="num" w:pos="425"/>
        </w:tabs>
        <w:ind w:left="425" w:hanging="425"/>
      </w:pPr>
      <w:rPr>
        <w:rFonts w:eastAsia="ＭＳ 明朝"/>
        <w:sz w:val="21"/>
      </w:rPr>
    </w:lvl>
    <w:lvl w:ilvl="1">
      <w:start w:val="1"/>
      <w:numFmt w:val="decimal"/>
      <w:lvlText w:val="%1.%2."/>
      <w:lvlJc w:val="left"/>
      <w:pPr>
        <w:tabs>
          <w:tab w:val="num" w:pos="567"/>
        </w:tabs>
        <w:ind w:left="567" w:hanging="567"/>
      </w:pPr>
      <w:rPr>
        <w:rFonts w:eastAsia="ＭＳ 明朝"/>
        <w:kern w:val="2"/>
        <w:sz w:val="21"/>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15:restartNumberingAfterBreak="0">
    <w:nsid w:val="21E4641D"/>
    <w:multiLevelType w:val="hybridMultilevel"/>
    <w:tmpl w:val="DBE67F4A"/>
    <w:lvl w:ilvl="0" w:tplc="0812DED4">
      <w:start w:val="1"/>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37F65A3"/>
    <w:multiLevelType w:val="hybridMultilevel"/>
    <w:tmpl w:val="D6307A36"/>
    <w:lvl w:ilvl="0" w:tplc="F33851E6">
      <w:start w:val="1"/>
      <w:numFmt w:val="decimal"/>
      <w:lvlText w:val="(%1)"/>
      <w:lvlJc w:val="left"/>
      <w:pPr>
        <w:ind w:left="2100" w:hanging="420"/>
      </w:pPr>
      <w:rPr>
        <w:rFonts w:ascii="Century" w:hAnsi="Century"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0" w15:restartNumberingAfterBreak="0">
    <w:nsid w:val="23C0339A"/>
    <w:multiLevelType w:val="hybridMultilevel"/>
    <w:tmpl w:val="A900E47E"/>
    <w:lvl w:ilvl="0" w:tplc="E40406C6">
      <w:start w:val="1"/>
      <w:numFmt w:val="decimal"/>
      <w:lvlText w:val="(%1)"/>
      <w:lvlJc w:val="left"/>
      <w:pPr>
        <w:ind w:left="422"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451783A"/>
    <w:multiLevelType w:val="hybridMultilevel"/>
    <w:tmpl w:val="7178ACDA"/>
    <w:lvl w:ilvl="0" w:tplc="13306C90">
      <w:numFmt w:val="bullet"/>
      <w:pStyle w:val="kwbulleth4"/>
      <w:lvlText w:val=""/>
      <w:lvlJc w:val="left"/>
      <w:pPr>
        <w:tabs>
          <w:tab w:val="num" w:pos="1800"/>
        </w:tabs>
        <w:ind w:left="1800" w:hanging="360"/>
      </w:pPr>
      <w:rPr>
        <w:rFonts w:ascii="Symbol" w:eastAsia="ＭＳ 明朝" w:hAnsi="Symbol" w:cs="Times New Roman" w:hint="default"/>
        <w:color w:val="auto"/>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25683173"/>
    <w:multiLevelType w:val="hybridMultilevel"/>
    <w:tmpl w:val="AC329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596316A"/>
    <w:multiLevelType w:val="hybridMultilevel"/>
    <w:tmpl w:val="F29E1738"/>
    <w:lvl w:ilvl="0" w:tplc="3A6A55C8">
      <w:start w:val="1"/>
      <w:numFmt w:val="decimalEnclosedCircle"/>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59A3F32"/>
    <w:multiLevelType w:val="hybridMultilevel"/>
    <w:tmpl w:val="523C5CEA"/>
    <w:lvl w:ilvl="0" w:tplc="86F633B6">
      <w:start w:val="1"/>
      <w:numFmt w:val="decimal"/>
      <w:lvlText w:val="%1)"/>
      <w:lvlJc w:val="left"/>
      <w:pPr>
        <w:ind w:left="420" w:hanging="420"/>
      </w:pPr>
      <w:rPr>
        <w:rFonts w:ascii="Times New Roman" w:hAnsi="Times New Roman"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8811CDA"/>
    <w:multiLevelType w:val="hybridMultilevel"/>
    <w:tmpl w:val="034CEC12"/>
    <w:lvl w:ilvl="0" w:tplc="2EC6C57C">
      <w:numFmt w:val="bullet"/>
      <w:pStyle w:val="kwbulleth3"/>
      <w:lvlText w:val=""/>
      <w:lvlJc w:val="left"/>
      <w:pPr>
        <w:tabs>
          <w:tab w:val="num" w:pos="1440"/>
        </w:tabs>
        <w:ind w:left="1440" w:hanging="360"/>
      </w:pPr>
      <w:rPr>
        <w:rFonts w:ascii="Symbol" w:eastAsia="ＭＳ 明朝" w:hAnsi="Symbol" w:cs="Times New Roman" w:hint="default"/>
        <w:color w:val="auto"/>
      </w:rPr>
    </w:lvl>
    <w:lvl w:ilvl="1" w:tplc="BAC0C8D6">
      <w:numFmt w:val="bullet"/>
      <w:pStyle w:val="kwbullet4"/>
      <w:lvlText w:val=""/>
      <w:lvlJc w:val="left"/>
      <w:pPr>
        <w:tabs>
          <w:tab w:val="num" w:pos="780"/>
        </w:tabs>
        <w:ind w:left="780" w:hanging="360"/>
      </w:pPr>
      <w:rPr>
        <w:rFonts w:ascii="Symbol" w:hAnsi="Symbol" w:hint="default"/>
        <w:color w:val="auto"/>
        <w:sz w:val="20"/>
      </w:rPr>
    </w:lvl>
    <w:lvl w:ilvl="2" w:tplc="5FBE6848" w:tentative="1">
      <w:start w:val="1"/>
      <w:numFmt w:val="bullet"/>
      <w:lvlText w:val=""/>
      <w:lvlJc w:val="left"/>
      <w:pPr>
        <w:tabs>
          <w:tab w:val="num" w:pos="1260"/>
        </w:tabs>
        <w:ind w:left="1260" w:hanging="420"/>
      </w:pPr>
      <w:rPr>
        <w:rFonts w:ascii="Wingdings" w:hAnsi="Wingdings" w:hint="default"/>
      </w:rPr>
    </w:lvl>
    <w:lvl w:ilvl="3" w:tplc="122EEFA2" w:tentative="1">
      <w:start w:val="1"/>
      <w:numFmt w:val="bullet"/>
      <w:lvlText w:val=""/>
      <w:lvlJc w:val="left"/>
      <w:pPr>
        <w:tabs>
          <w:tab w:val="num" w:pos="1680"/>
        </w:tabs>
        <w:ind w:left="1680" w:hanging="420"/>
      </w:pPr>
      <w:rPr>
        <w:rFonts w:ascii="Wingdings" w:hAnsi="Wingdings" w:hint="default"/>
      </w:rPr>
    </w:lvl>
    <w:lvl w:ilvl="4" w:tplc="B49AF084" w:tentative="1">
      <w:start w:val="1"/>
      <w:numFmt w:val="bullet"/>
      <w:lvlText w:val=""/>
      <w:lvlJc w:val="left"/>
      <w:pPr>
        <w:tabs>
          <w:tab w:val="num" w:pos="2100"/>
        </w:tabs>
        <w:ind w:left="2100" w:hanging="420"/>
      </w:pPr>
      <w:rPr>
        <w:rFonts w:ascii="Wingdings" w:hAnsi="Wingdings" w:hint="default"/>
      </w:rPr>
    </w:lvl>
    <w:lvl w:ilvl="5" w:tplc="AA587886" w:tentative="1">
      <w:start w:val="1"/>
      <w:numFmt w:val="bullet"/>
      <w:lvlText w:val=""/>
      <w:lvlJc w:val="left"/>
      <w:pPr>
        <w:tabs>
          <w:tab w:val="num" w:pos="2520"/>
        </w:tabs>
        <w:ind w:left="2520" w:hanging="420"/>
      </w:pPr>
      <w:rPr>
        <w:rFonts w:ascii="Wingdings" w:hAnsi="Wingdings" w:hint="default"/>
      </w:rPr>
    </w:lvl>
    <w:lvl w:ilvl="6" w:tplc="0E70548A" w:tentative="1">
      <w:start w:val="1"/>
      <w:numFmt w:val="bullet"/>
      <w:lvlText w:val=""/>
      <w:lvlJc w:val="left"/>
      <w:pPr>
        <w:tabs>
          <w:tab w:val="num" w:pos="2940"/>
        </w:tabs>
        <w:ind w:left="2940" w:hanging="420"/>
      </w:pPr>
      <w:rPr>
        <w:rFonts w:ascii="Wingdings" w:hAnsi="Wingdings" w:hint="default"/>
      </w:rPr>
    </w:lvl>
    <w:lvl w:ilvl="7" w:tplc="8A22BB82" w:tentative="1">
      <w:start w:val="1"/>
      <w:numFmt w:val="bullet"/>
      <w:lvlText w:val=""/>
      <w:lvlJc w:val="left"/>
      <w:pPr>
        <w:tabs>
          <w:tab w:val="num" w:pos="3360"/>
        </w:tabs>
        <w:ind w:left="3360" w:hanging="420"/>
      </w:pPr>
      <w:rPr>
        <w:rFonts w:ascii="Wingdings" w:hAnsi="Wingdings" w:hint="default"/>
      </w:rPr>
    </w:lvl>
    <w:lvl w:ilvl="8" w:tplc="232E2100"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28BB3544"/>
    <w:multiLevelType w:val="hybridMultilevel"/>
    <w:tmpl w:val="7716E1CC"/>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7" w15:restartNumberingAfterBreak="0">
    <w:nsid w:val="2995672D"/>
    <w:multiLevelType w:val="hybridMultilevel"/>
    <w:tmpl w:val="21E6C1C4"/>
    <w:lvl w:ilvl="0" w:tplc="86F633B6">
      <w:start w:val="1"/>
      <w:numFmt w:val="decimal"/>
      <w:lvlText w:val="%1)"/>
      <w:lvlJc w:val="left"/>
      <w:pPr>
        <w:ind w:left="420" w:hanging="420"/>
      </w:pPr>
      <w:rPr>
        <w:rFonts w:ascii="Times New Roman" w:hAnsi="Times New Roman"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AD1496B"/>
    <w:multiLevelType w:val="hybridMultilevel"/>
    <w:tmpl w:val="B4BC309E"/>
    <w:lvl w:ilvl="0" w:tplc="86F633B6">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CEA532C"/>
    <w:multiLevelType w:val="hybridMultilevel"/>
    <w:tmpl w:val="3064B9FE"/>
    <w:lvl w:ilvl="0" w:tplc="4F8E5704">
      <w:start w:val="1"/>
      <w:numFmt w:val="bullet"/>
      <w:pStyle w:val="kwbullet2"/>
      <w:lvlText w:val=""/>
      <w:lvlJc w:val="left"/>
      <w:pPr>
        <w:tabs>
          <w:tab w:val="num" w:pos="1270"/>
        </w:tabs>
        <w:ind w:left="1270" w:hanging="420"/>
      </w:pPr>
      <w:rPr>
        <w:rFonts w:ascii="Symbol" w:hAnsi="Symbol" w:hint="default"/>
        <w:color w:val="auto"/>
      </w:rPr>
    </w:lvl>
    <w:lvl w:ilvl="1" w:tplc="0409000B">
      <w:start w:val="1"/>
      <w:numFmt w:val="bullet"/>
      <w:pStyle w:val="kwbullet3"/>
      <w:lvlText w:val=""/>
      <w:lvlJc w:val="left"/>
      <w:pPr>
        <w:tabs>
          <w:tab w:val="num" w:pos="840"/>
        </w:tabs>
        <w:ind w:left="840" w:hanging="42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2F0A4D1A"/>
    <w:multiLevelType w:val="hybridMultilevel"/>
    <w:tmpl w:val="D528E638"/>
    <w:lvl w:ilvl="0" w:tplc="69E6FF2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FA75C15"/>
    <w:multiLevelType w:val="hybridMultilevel"/>
    <w:tmpl w:val="8DD46948"/>
    <w:lvl w:ilvl="0" w:tplc="194483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06853B4"/>
    <w:multiLevelType w:val="hybridMultilevel"/>
    <w:tmpl w:val="EAD0B7A4"/>
    <w:lvl w:ilvl="0" w:tplc="86F633B6">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07116BA"/>
    <w:multiLevelType w:val="hybridMultilevel"/>
    <w:tmpl w:val="030884AC"/>
    <w:lvl w:ilvl="0" w:tplc="B3623130">
      <w:start w:val="1"/>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1D452E9"/>
    <w:multiLevelType w:val="hybridMultilevel"/>
    <w:tmpl w:val="3CDAED0E"/>
    <w:lvl w:ilvl="0" w:tplc="B3623130">
      <w:start w:val="1"/>
      <w:numFmt w:val="decimal"/>
      <w:lvlText w:val="(%1)"/>
      <w:lvlJc w:val="left"/>
      <w:pPr>
        <w:ind w:left="422" w:hanging="420"/>
      </w:pPr>
      <w:rPr>
        <w:rFonts w:hint="default"/>
        <w:sz w:val="22"/>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5" w15:restartNumberingAfterBreak="0">
    <w:nsid w:val="31F70CCF"/>
    <w:multiLevelType w:val="hybridMultilevel"/>
    <w:tmpl w:val="2F6C889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25D5833"/>
    <w:multiLevelType w:val="hybridMultilevel"/>
    <w:tmpl w:val="93DA9F96"/>
    <w:lvl w:ilvl="0" w:tplc="DC80BE90">
      <w:numFmt w:val="bullet"/>
      <w:pStyle w:val="kwbulleth2"/>
      <w:lvlText w:val=""/>
      <w:lvlJc w:val="left"/>
      <w:pPr>
        <w:tabs>
          <w:tab w:val="num" w:pos="1080"/>
        </w:tabs>
        <w:ind w:left="1080" w:hanging="360"/>
      </w:pPr>
      <w:rPr>
        <w:rFonts w:ascii="Symbol" w:eastAsia="ＭＳ 明朝" w:hAnsi="Symbol" w:cs="Times New Roman" w:hint="default"/>
        <w:color w:val="auto"/>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329B231D"/>
    <w:multiLevelType w:val="hybridMultilevel"/>
    <w:tmpl w:val="5996566E"/>
    <w:lvl w:ilvl="0" w:tplc="3ECA2F00">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345E447A"/>
    <w:multiLevelType w:val="hybridMultilevel"/>
    <w:tmpl w:val="E842E3D2"/>
    <w:lvl w:ilvl="0" w:tplc="86F633B6">
      <w:start w:val="1"/>
      <w:numFmt w:val="decimal"/>
      <w:lvlText w:val="%1)"/>
      <w:lvlJc w:val="left"/>
      <w:pPr>
        <w:ind w:left="420" w:hanging="420"/>
      </w:pPr>
      <w:rPr>
        <w:rFonts w:ascii="Times New Roman" w:hAnsi="Times New Roman"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70923BC"/>
    <w:multiLevelType w:val="hybridMultilevel"/>
    <w:tmpl w:val="858858B6"/>
    <w:lvl w:ilvl="0" w:tplc="AE3A7852">
      <w:start w:val="1"/>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7E15FE6"/>
    <w:multiLevelType w:val="hybridMultilevel"/>
    <w:tmpl w:val="3CDAED0E"/>
    <w:lvl w:ilvl="0" w:tplc="B3623130">
      <w:start w:val="1"/>
      <w:numFmt w:val="decimal"/>
      <w:lvlText w:val="(%1)"/>
      <w:lvlJc w:val="left"/>
      <w:pPr>
        <w:ind w:left="422" w:hanging="420"/>
      </w:pPr>
      <w:rPr>
        <w:rFonts w:hint="default"/>
        <w:sz w:val="22"/>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1" w15:restartNumberingAfterBreak="0">
    <w:nsid w:val="382E0C20"/>
    <w:multiLevelType w:val="hybridMultilevel"/>
    <w:tmpl w:val="641AA7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39B91F3D"/>
    <w:multiLevelType w:val="hybridMultilevel"/>
    <w:tmpl w:val="C672B352"/>
    <w:lvl w:ilvl="0" w:tplc="7A883DB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A035439"/>
    <w:multiLevelType w:val="hybridMultilevel"/>
    <w:tmpl w:val="9384B00C"/>
    <w:lvl w:ilvl="0" w:tplc="46DA7F4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AF33379"/>
    <w:multiLevelType w:val="hybridMultilevel"/>
    <w:tmpl w:val="444C648A"/>
    <w:lvl w:ilvl="0" w:tplc="B3623130">
      <w:start w:val="1"/>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E46552C"/>
    <w:multiLevelType w:val="hybridMultilevel"/>
    <w:tmpl w:val="2048F5B6"/>
    <w:lvl w:ilvl="0" w:tplc="86F633B6">
      <w:start w:val="1"/>
      <w:numFmt w:val="decimal"/>
      <w:lvlText w:val="%1)"/>
      <w:lvlJc w:val="left"/>
      <w:pPr>
        <w:ind w:left="420" w:hanging="420"/>
      </w:pPr>
      <w:rPr>
        <w:rFonts w:ascii="Times New Roman" w:hAnsi="Times New Roman" w:cs="Times New Roman" w:hint="default"/>
        <w:sz w:val="22"/>
      </w:rPr>
    </w:lvl>
    <w:lvl w:ilvl="1" w:tplc="D0A27A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F6129E9"/>
    <w:multiLevelType w:val="hybridMultilevel"/>
    <w:tmpl w:val="19E6E5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40FE201C"/>
    <w:multiLevelType w:val="hybridMultilevel"/>
    <w:tmpl w:val="36E687C0"/>
    <w:lvl w:ilvl="0" w:tplc="86F633B6">
      <w:start w:val="1"/>
      <w:numFmt w:val="decimal"/>
      <w:lvlText w:val="%1)"/>
      <w:lvlJc w:val="left"/>
      <w:pPr>
        <w:ind w:left="422" w:hanging="420"/>
      </w:pPr>
      <w:rPr>
        <w:rFonts w:ascii="Times New Roman" w:hAnsi="Times New Roman" w:cs="Times New Roman" w:hint="default"/>
        <w:sz w:val="22"/>
      </w:rPr>
    </w:lvl>
    <w:lvl w:ilvl="1" w:tplc="FFFFFFFF" w:tentative="1">
      <w:start w:val="1"/>
      <w:numFmt w:val="aiueoFullWidth"/>
      <w:lvlText w:val="(%2)"/>
      <w:lvlJc w:val="left"/>
      <w:pPr>
        <w:ind w:left="842" w:hanging="420"/>
      </w:pPr>
    </w:lvl>
    <w:lvl w:ilvl="2" w:tplc="FFFFFFFF" w:tentative="1">
      <w:start w:val="1"/>
      <w:numFmt w:val="decimalEnclosedCircle"/>
      <w:lvlText w:val="%3"/>
      <w:lvlJc w:val="left"/>
      <w:pPr>
        <w:ind w:left="1262" w:hanging="420"/>
      </w:pPr>
    </w:lvl>
    <w:lvl w:ilvl="3" w:tplc="FFFFFFFF" w:tentative="1">
      <w:start w:val="1"/>
      <w:numFmt w:val="decimal"/>
      <w:lvlText w:val="%4."/>
      <w:lvlJc w:val="left"/>
      <w:pPr>
        <w:ind w:left="1682" w:hanging="420"/>
      </w:pPr>
    </w:lvl>
    <w:lvl w:ilvl="4" w:tplc="FFFFFFFF" w:tentative="1">
      <w:start w:val="1"/>
      <w:numFmt w:val="aiueoFullWidth"/>
      <w:lvlText w:val="(%5)"/>
      <w:lvlJc w:val="left"/>
      <w:pPr>
        <w:ind w:left="2102" w:hanging="420"/>
      </w:pPr>
    </w:lvl>
    <w:lvl w:ilvl="5" w:tplc="FFFFFFFF" w:tentative="1">
      <w:start w:val="1"/>
      <w:numFmt w:val="decimalEnclosedCircle"/>
      <w:lvlText w:val="%6"/>
      <w:lvlJc w:val="left"/>
      <w:pPr>
        <w:ind w:left="2522" w:hanging="420"/>
      </w:pPr>
    </w:lvl>
    <w:lvl w:ilvl="6" w:tplc="FFFFFFFF" w:tentative="1">
      <w:start w:val="1"/>
      <w:numFmt w:val="decimal"/>
      <w:lvlText w:val="%7."/>
      <w:lvlJc w:val="left"/>
      <w:pPr>
        <w:ind w:left="2942" w:hanging="420"/>
      </w:pPr>
    </w:lvl>
    <w:lvl w:ilvl="7" w:tplc="FFFFFFFF" w:tentative="1">
      <w:start w:val="1"/>
      <w:numFmt w:val="aiueoFullWidth"/>
      <w:lvlText w:val="(%8)"/>
      <w:lvlJc w:val="left"/>
      <w:pPr>
        <w:ind w:left="3362" w:hanging="420"/>
      </w:pPr>
    </w:lvl>
    <w:lvl w:ilvl="8" w:tplc="FFFFFFFF" w:tentative="1">
      <w:start w:val="1"/>
      <w:numFmt w:val="decimalEnclosedCircle"/>
      <w:lvlText w:val="%9"/>
      <w:lvlJc w:val="left"/>
      <w:pPr>
        <w:ind w:left="3782" w:hanging="420"/>
      </w:pPr>
    </w:lvl>
  </w:abstractNum>
  <w:abstractNum w:abstractNumId="58" w15:restartNumberingAfterBreak="0">
    <w:nsid w:val="42E20767"/>
    <w:multiLevelType w:val="hybridMultilevel"/>
    <w:tmpl w:val="BCE89694"/>
    <w:lvl w:ilvl="0" w:tplc="1944ADA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9" w15:restartNumberingAfterBreak="0">
    <w:nsid w:val="44966391"/>
    <w:multiLevelType w:val="hybridMultilevel"/>
    <w:tmpl w:val="664E36F2"/>
    <w:lvl w:ilvl="0" w:tplc="86F633B6">
      <w:start w:val="1"/>
      <w:numFmt w:val="decimal"/>
      <w:lvlText w:val="%1)"/>
      <w:lvlJc w:val="left"/>
      <w:pPr>
        <w:ind w:left="420" w:hanging="420"/>
      </w:pPr>
      <w:rPr>
        <w:rFonts w:ascii="Times New Roman" w:hAnsi="Times New Roman"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6545132"/>
    <w:multiLevelType w:val="hybridMultilevel"/>
    <w:tmpl w:val="DB0ACE14"/>
    <w:lvl w:ilvl="0" w:tplc="5F3A873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67A77E4"/>
    <w:multiLevelType w:val="hybridMultilevel"/>
    <w:tmpl w:val="8850D5B6"/>
    <w:lvl w:ilvl="0" w:tplc="86F633B6">
      <w:start w:val="1"/>
      <w:numFmt w:val="decimal"/>
      <w:lvlText w:val="%1)"/>
      <w:lvlJc w:val="left"/>
      <w:pPr>
        <w:ind w:left="525" w:hanging="420"/>
      </w:pPr>
      <w:rPr>
        <w:rFonts w:ascii="Times New Roman" w:hAnsi="Times New Roman" w:cs="Times New Roman" w:hint="default"/>
        <w:sz w:val="22"/>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2" w15:restartNumberingAfterBreak="0">
    <w:nsid w:val="46A32CB4"/>
    <w:multiLevelType w:val="hybridMultilevel"/>
    <w:tmpl w:val="62E2E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73D2348"/>
    <w:multiLevelType w:val="hybridMultilevel"/>
    <w:tmpl w:val="2A383142"/>
    <w:lvl w:ilvl="0" w:tplc="524479AC">
      <w:start w:val="1"/>
      <w:numFmt w:val="decimal"/>
      <w:pStyle w:val="kwnumber1"/>
      <w:lvlText w:val="(%1)"/>
      <w:lvlJc w:val="left"/>
      <w:pPr>
        <w:tabs>
          <w:tab w:val="num" w:pos="1139"/>
        </w:tabs>
        <w:ind w:left="490" w:hanging="146"/>
      </w:pPr>
      <w:rPr>
        <w:rFonts w:ascii="Times New Roman" w:eastAsia="ＭＳ 明朝" w:hAnsi="Times New Roman" w:hint="default"/>
        <w:sz w:val="22"/>
      </w:rPr>
    </w:lvl>
    <w:lvl w:ilvl="1" w:tplc="0409000B" w:tentative="1">
      <w:start w:val="1"/>
      <w:numFmt w:val="aiueoFullWidth"/>
      <w:lvlText w:val="(%2)"/>
      <w:lvlJc w:val="left"/>
      <w:pPr>
        <w:tabs>
          <w:tab w:val="num" w:pos="1199"/>
        </w:tabs>
        <w:ind w:left="1199" w:hanging="420"/>
      </w:pPr>
    </w:lvl>
    <w:lvl w:ilvl="2" w:tplc="0409000D" w:tentative="1">
      <w:start w:val="1"/>
      <w:numFmt w:val="decimalEnclosedCircle"/>
      <w:lvlText w:val="%3"/>
      <w:lvlJc w:val="left"/>
      <w:pPr>
        <w:tabs>
          <w:tab w:val="num" w:pos="1619"/>
        </w:tabs>
        <w:ind w:left="1619" w:hanging="420"/>
      </w:pPr>
    </w:lvl>
    <w:lvl w:ilvl="3" w:tplc="04090001">
      <w:start w:val="1"/>
      <w:numFmt w:val="decimal"/>
      <w:lvlText w:val="%4."/>
      <w:lvlJc w:val="left"/>
      <w:pPr>
        <w:tabs>
          <w:tab w:val="num" w:pos="2039"/>
        </w:tabs>
        <w:ind w:left="2039" w:hanging="420"/>
      </w:pPr>
    </w:lvl>
    <w:lvl w:ilvl="4" w:tplc="0409000B" w:tentative="1">
      <w:start w:val="1"/>
      <w:numFmt w:val="aiueoFullWidth"/>
      <w:lvlText w:val="(%5)"/>
      <w:lvlJc w:val="left"/>
      <w:pPr>
        <w:tabs>
          <w:tab w:val="num" w:pos="2459"/>
        </w:tabs>
        <w:ind w:left="2459" w:hanging="420"/>
      </w:pPr>
    </w:lvl>
    <w:lvl w:ilvl="5" w:tplc="0409000D" w:tentative="1">
      <w:start w:val="1"/>
      <w:numFmt w:val="decimalEnclosedCircle"/>
      <w:lvlText w:val="%6"/>
      <w:lvlJc w:val="left"/>
      <w:pPr>
        <w:tabs>
          <w:tab w:val="num" w:pos="2879"/>
        </w:tabs>
        <w:ind w:left="2879" w:hanging="420"/>
      </w:pPr>
    </w:lvl>
    <w:lvl w:ilvl="6" w:tplc="04090001" w:tentative="1">
      <w:start w:val="1"/>
      <w:numFmt w:val="decimal"/>
      <w:lvlText w:val="%7."/>
      <w:lvlJc w:val="left"/>
      <w:pPr>
        <w:tabs>
          <w:tab w:val="num" w:pos="3299"/>
        </w:tabs>
        <w:ind w:left="3299" w:hanging="420"/>
      </w:pPr>
    </w:lvl>
    <w:lvl w:ilvl="7" w:tplc="0409000B" w:tentative="1">
      <w:start w:val="1"/>
      <w:numFmt w:val="aiueoFullWidth"/>
      <w:lvlText w:val="(%8)"/>
      <w:lvlJc w:val="left"/>
      <w:pPr>
        <w:tabs>
          <w:tab w:val="num" w:pos="3719"/>
        </w:tabs>
        <w:ind w:left="3719" w:hanging="420"/>
      </w:pPr>
    </w:lvl>
    <w:lvl w:ilvl="8" w:tplc="0409000D" w:tentative="1">
      <w:start w:val="1"/>
      <w:numFmt w:val="decimalEnclosedCircle"/>
      <w:lvlText w:val="%9"/>
      <w:lvlJc w:val="left"/>
      <w:pPr>
        <w:tabs>
          <w:tab w:val="num" w:pos="4139"/>
        </w:tabs>
        <w:ind w:left="4139" w:hanging="420"/>
      </w:pPr>
    </w:lvl>
  </w:abstractNum>
  <w:abstractNum w:abstractNumId="64" w15:restartNumberingAfterBreak="0">
    <w:nsid w:val="47681C3F"/>
    <w:multiLevelType w:val="hybridMultilevel"/>
    <w:tmpl w:val="C41AB81C"/>
    <w:lvl w:ilvl="0" w:tplc="CA50F464">
      <w:start w:val="1"/>
      <w:numFmt w:val="aiueo"/>
      <w:pStyle w:val="kwnumber0"/>
      <w:lvlText w:val="(%1)"/>
      <w:lvlJc w:val="left"/>
      <w:pPr>
        <w:tabs>
          <w:tab w:val="num" w:pos="1858"/>
        </w:tabs>
        <w:ind w:left="1858" w:hanging="420"/>
      </w:pPr>
      <w:rPr>
        <w:rFonts w:ascii="Times New Roman" w:eastAsia="ＭＳ 明朝" w:hAnsi="Times New Roman" w:hint="default"/>
        <w:b w:val="0"/>
        <w:i w:val="0"/>
        <w:sz w:val="22"/>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65" w15:restartNumberingAfterBreak="0">
    <w:nsid w:val="4A7B04A5"/>
    <w:multiLevelType w:val="hybridMultilevel"/>
    <w:tmpl w:val="AD6CA3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C8B3715"/>
    <w:multiLevelType w:val="hybridMultilevel"/>
    <w:tmpl w:val="702A8B5C"/>
    <w:lvl w:ilvl="0" w:tplc="4F8E5704">
      <w:start w:val="1"/>
      <w:numFmt w:val="decimal"/>
      <w:pStyle w:val="kwAppendix"/>
      <w:lvlText w:val="付録 %1."/>
      <w:lvlJc w:val="left"/>
      <w:pPr>
        <w:tabs>
          <w:tab w:val="num" w:pos="1080"/>
        </w:tabs>
        <w:ind w:left="340" w:hanging="340"/>
      </w:pPr>
      <w:rPr>
        <w:rFonts w:ascii="Arial" w:eastAsia="ＭＳ ゴシック" w:hAnsi="Arial" w:hint="default"/>
        <w:b/>
        <w:i w:val="0"/>
        <w:caps w:val="0"/>
        <w:strike w:val="0"/>
        <w:dstrike w:val="0"/>
        <w:vanish w:val="0"/>
        <w:color w:val="000000"/>
        <w:sz w:val="28"/>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67" w15:restartNumberingAfterBreak="0">
    <w:nsid w:val="4D7F59B4"/>
    <w:multiLevelType w:val="hybridMultilevel"/>
    <w:tmpl w:val="2274169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8" w15:restartNumberingAfterBreak="0">
    <w:nsid w:val="4DFF7B59"/>
    <w:multiLevelType w:val="hybridMultilevel"/>
    <w:tmpl w:val="A3F44CFA"/>
    <w:lvl w:ilvl="0" w:tplc="55DAEC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E642174"/>
    <w:multiLevelType w:val="hybridMultilevel"/>
    <w:tmpl w:val="DB1E85C8"/>
    <w:lvl w:ilvl="0" w:tplc="86F633B6">
      <w:start w:val="1"/>
      <w:numFmt w:val="decimal"/>
      <w:lvlText w:val="%1)"/>
      <w:lvlJc w:val="left"/>
      <w:pPr>
        <w:ind w:left="420" w:hanging="420"/>
      </w:pPr>
      <w:rPr>
        <w:rFonts w:ascii="Times New Roman" w:hAnsi="Times New Roman"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ECE01D2"/>
    <w:multiLevelType w:val="hybridMultilevel"/>
    <w:tmpl w:val="948A0BC6"/>
    <w:lvl w:ilvl="0" w:tplc="86F633B6">
      <w:start w:val="1"/>
      <w:numFmt w:val="decimal"/>
      <w:lvlText w:val="%1)"/>
      <w:lvlJc w:val="left"/>
      <w:pPr>
        <w:ind w:left="420" w:hanging="420"/>
      </w:pPr>
      <w:rPr>
        <w:rFonts w:ascii="Times New Roman" w:hAnsi="Times New Roman"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F4D02E9"/>
    <w:multiLevelType w:val="hybridMultilevel"/>
    <w:tmpl w:val="2BF2481C"/>
    <w:lvl w:ilvl="0" w:tplc="DC80BE90">
      <w:numFmt w:val="bullet"/>
      <w:pStyle w:val="kwbullet0"/>
      <w:lvlText w:val=""/>
      <w:lvlJc w:val="left"/>
      <w:pPr>
        <w:tabs>
          <w:tab w:val="num" w:pos="360"/>
        </w:tabs>
        <w:ind w:left="360" w:hanging="360"/>
      </w:pPr>
      <w:rPr>
        <w:rFonts w:ascii="Symbol" w:hAnsi="Symbol" w:hint="default"/>
        <w:sz w:val="28"/>
      </w:rPr>
    </w:lvl>
    <w:lvl w:ilvl="1" w:tplc="04090017" w:tentative="1">
      <w:start w:val="1"/>
      <w:numFmt w:val="bullet"/>
      <w:lvlText w:val=""/>
      <w:lvlJc w:val="left"/>
      <w:pPr>
        <w:tabs>
          <w:tab w:val="num" w:pos="961"/>
        </w:tabs>
        <w:ind w:left="961" w:hanging="480"/>
      </w:pPr>
      <w:rPr>
        <w:rFonts w:ascii="Wingdings" w:hAnsi="Wingdings" w:hint="default"/>
      </w:rPr>
    </w:lvl>
    <w:lvl w:ilvl="2" w:tplc="04090011" w:tentative="1">
      <w:start w:val="1"/>
      <w:numFmt w:val="bullet"/>
      <w:lvlText w:val=""/>
      <w:lvlJc w:val="left"/>
      <w:pPr>
        <w:tabs>
          <w:tab w:val="num" w:pos="1441"/>
        </w:tabs>
        <w:ind w:left="1441" w:hanging="480"/>
      </w:pPr>
      <w:rPr>
        <w:rFonts w:ascii="Wingdings" w:hAnsi="Wingdings" w:hint="default"/>
      </w:rPr>
    </w:lvl>
    <w:lvl w:ilvl="3" w:tplc="0409000F" w:tentative="1">
      <w:start w:val="1"/>
      <w:numFmt w:val="bullet"/>
      <w:lvlText w:val=""/>
      <w:lvlJc w:val="left"/>
      <w:pPr>
        <w:tabs>
          <w:tab w:val="num" w:pos="1921"/>
        </w:tabs>
        <w:ind w:left="1921" w:hanging="480"/>
      </w:pPr>
      <w:rPr>
        <w:rFonts w:ascii="Wingdings" w:hAnsi="Wingdings" w:hint="default"/>
      </w:rPr>
    </w:lvl>
    <w:lvl w:ilvl="4" w:tplc="04090017" w:tentative="1">
      <w:start w:val="1"/>
      <w:numFmt w:val="bullet"/>
      <w:lvlText w:val=""/>
      <w:lvlJc w:val="left"/>
      <w:pPr>
        <w:tabs>
          <w:tab w:val="num" w:pos="2401"/>
        </w:tabs>
        <w:ind w:left="2401" w:hanging="480"/>
      </w:pPr>
      <w:rPr>
        <w:rFonts w:ascii="Wingdings" w:hAnsi="Wingdings" w:hint="default"/>
      </w:rPr>
    </w:lvl>
    <w:lvl w:ilvl="5" w:tplc="04090011" w:tentative="1">
      <w:start w:val="1"/>
      <w:numFmt w:val="bullet"/>
      <w:lvlText w:val=""/>
      <w:lvlJc w:val="left"/>
      <w:pPr>
        <w:tabs>
          <w:tab w:val="num" w:pos="2881"/>
        </w:tabs>
        <w:ind w:left="2881" w:hanging="480"/>
      </w:pPr>
      <w:rPr>
        <w:rFonts w:ascii="Wingdings" w:hAnsi="Wingdings" w:hint="default"/>
      </w:rPr>
    </w:lvl>
    <w:lvl w:ilvl="6" w:tplc="0409000F" w:tentative="1">
      <w:start w:val="1"/>
      <w:numFmt w:val="bullet"/>
      <w:lvlText w:val=""/>
      <w:lvlJc w:val="left"/>
      <w:pPr>
        <w:tabs>
          <w:tab w:val="num" w:pos="3361"/>
        </w:tabs>
        <w:ind w:left="3361" w:hanging="480"/>
      </w:pPr>
      <w:rPr>
        <w:rFonts w:ascii="Wingdings" w:hAnsi="Wingdings" w:hint="default"/>
      </w:rPr>
    </w:lvl>
    <w:lvl w:ilvl="7" w:tplc="04090017" w:tentative="1">
      <w:start w:val="1"/>
      <w:numFmt w:val="bullet"/>
      <w:lvlText w:val=""/>
      <w:lvlJc w:val="left"/>
      <w:pPr>
        <w:tabs>
          <w:tab w:val="num" w:pos="3841"/>
        </w:tabs>
        <w:ind w:left="3841" w:hanging="480"/>
      </w:pPr>
      <w:rPr>
        <w:rFonts w:ascii="Wingdings" w:hAnsi="Wingdings" w:hint="default"/>
      </w:rPr>
    </w:lvl>
    <w:lvl w:ilvl="8" w:tplc="04090011" w:tentative="1">
      <w:start w:val="1"/>
      <w:numFmt w:val="bullet"/>
      <w:lvlText w:val=""/>
      <w:lvlJc w:val="left"/>
      <w:pPr>
        <w:tabs>
          <w:tab w:val="num" w:pos="4321"/>
        </w:tabs>
        <w:ind w:left="4321" w:hanging="480"/>
      </w:pPr>
      <w:rPr>
        <w:rFonts w:ascii="Wingdings" w:hAnsi="Wingdings" w:hint="default"/>
      </w:rPr>
    </w:lvl>
  </w:abstractNum>
  <w:abstractNum w:abstractNumId="72" w15:restartNumberingAfterBreak="0">
    <w:nsid w:val="50C14844"/>
    <w:multiLevelType w:val="hybridMultilevel"/>
    <w:tmpl w:val="6DE45B76"/>
    <w:lvl w:ilvl="0" w:tplc="DC80BE90">
      <w:numFmt w:val="bullet"/>
      <w:pStyle w:val="kwtblBullet"/>
      <w:lvlText w:val=""/>
      <w:lvlJc w:val="left"/>
      <w:pPr>
        <w:tabs>
          <w:tab w:val="num" w:pos="360"/>
        </w:tabs>
        <w:ind w:left="360" w:hanging="360"/>
      </w:pPr>
      <w:rPr>
        <w:rFonts w:ascii="Wingdings 3" w:eastAsia="ＭＳ 明朝" w:hAnsi="Wingdings 3" w:cs="Times New Roman" w:hint="default"/>
        <w:color w:val="auto"/>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73" w15:restartNumberingAfterBreak="0">
    <w:nsid w:val="52ED08A9"/>
    <w:multiLevelType w:val="hybridMultilevel"/>
    <w:tmpl w:val="705AC88C"/>
    <w:lvl w:ilvl="0" w:tplc="037A96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2FF3877"/>
    <w:multiLevelType w:val="hybridMultilevel"/>
    <w:tmpl w:val="D7E036F2"/>
    <w:lvl w:ilvl="0" w:tplc="8FF63AFE">
      <w:start w:val="1"/>
      <w:numFmt w:val="decimal"/>
      <w:lvlText w:val="(%1)"/>
      <w:lvlJc w:val="left"/>
      <w:pPr>
        <w:ind w:left="422"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4BD2199"/>
    <w:multiLevelType w:val="hybridMultilevel"/>
    <w:tmpl w:val="89AE39A6"/>
    <w:lvl w:ilvl="0" w:tplc="8CB4767A">
      <w:start w:val="19"/>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6" w15:restartNumberingAfterBreak="0">
    <w:nsid w:val="5B325113"/>
    <w:multiLevelType w:val="hybridMultilevel"/>
    <w:tmpl w:val="E152B52A"/>
    <w:lvl w:ilvl="0" w:tplc="86F633B6">
      <w:start w:val="1"/>
      <w:numFmt w:val="decimal"/>
      <w:lvlText w:val="%1)"/>
      <w:lvlJc w:val="left"/>
      <w:pPr>
        <w:ind w:left="420" w:hanging="420"/>
      </w:pPr>
      <w:rPr>
        <w:rFonts w:ascii="Times New Roman" w:hAnsi="Times New Roman"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B575F58"/>
    <w:multiLevelType w:val="hybridMultilevel"/>
    <w:tmpl w:val="DBE67F4A"/>
    <w:lvl w:ilvl="0" w:tplc="0812DED4">
      <w:start w:val="1"/>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C1B331C"/>
    <w:multiLevelType w:val="hybridMultilevel"/>
    <w:tmpl w:val="D96A3622"/>
    <w:lvl w:ilvl="0" w:tplc="86F633B6">
      <w:start w:val="1"/>
      <w:numFmt w:val="decimal"/>
      <w:lvlText w:val="%1)"/>
      <w:lvlJc w:val="left"/>
      <w:pPr>
        <w:ind w:left="420" w:hanging="420"/>
      </w:pPr>
      <w:rPr>
        <w:rFonts w:ascii="Times New Roman" w:hAnsi="Times New Roman"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D4732C8"/>
    <w:multiLevelType w:val="hybridMultilevel"/>
    <w:tmpl w:val="A2843F0E"/>
    <w:lvl w:ilvl="0" w:tplc="27A4016E">
      <w:numFmt w:val="bullet"/>
      <w:lvlText w:val="・"/>
      <w:lvlJc w:val="left"/>
      <w:pPr>
        <w:ind w:left="1260" w:hanging="420"/>
      </w:pPr>
      <w:rPr>
        <w:rFonts w:ascii="ＭＳ 明朝" w:eastAsia="ＭＳ 明朝" w:hAnsi="ＭＳ 明朝" w:cs="ＭＳ"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0" w15:restartNumberingAfterBreak="0">
    <w:nsid w:val="5E3A248F"/>
    <w:multiLevelType w:val="hybridMultilevel"/>
    <w:tmpl w:val="9258D604"/>
    <w:lvl w:ilvl="0" w:tplc="791A40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EC33765"/>
    <w:multiLevelType w:val="hybridMultilevel"/>
    <w:tmpl w:val="310888A4"/>
    <w:lvl w:ilvl="0" w:tplc="B3623130">
      <w:start w:val="1"/>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3743787"/>
    <w:multiLevelType w:val="hybridMultilevel"/>
    <w:tmpl w:val="EF229854"/>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83" w15:restartNumberingAfterBreak="0">
    <w:nsid w:val="63B56DD2"/>
    <w:multiLevelType w:val="multilevel"/>
    <w:tmpl w:val="1708F2A2"/>
    <w:lvl w:ilvl="0">
      <w:start w:val="1"/>
      <w:numFmt w:val="decimal"/>
      <w:pStyle w:val="1"/>
      <w:lvlText w:val="%1."/>
      <w:lvlJc w:val="left"/>
      <w:pPr>
        <w:tabs>
          <w:tab w:val="num" w:pos="644"/>
        </w:tabs>
        <w:ind w:left="624" w:hanging="340"/>
      </w:pPr>
      <w:rPr>
        <w:rFonts w:ascii="Times New Roman" w:eastAsia="ＭＳ ゴシック" w:hAnsi="Times New Roman" w:cs="Times New Roman" w:hint="default"/>
        <w:b/>
        <w:i w:val="0"/>
        <w:caps w:val="0"/>
        <w:strike w:val="0"/>
        <w:dstrike w:val="0"/>
        <w:vanish w:val="0"/>
        <w:color w:val="000000"/>
        <w:sz w:val="28"/>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
      <w:lvlJc w:val="left"/>
      <w:pPr>
        <w:tabs>
          <w:tab w:val="num" w:pos="2410"/>
        </w:tabs>
        <w:ind w:left="2410" w:hanging="567"/>
      </w:pPr>
      <w:rPr>
        <w:rFonts w:ascii="Times New Roman" w:eastAsia="ＭＳ ゴシック" w:hAnsi="Times New Roman" w:cs="Times New Roman" w:hint="default"/>
        <w:b/>
        <w:i w:val="0"/>
        <w:caps w:val="0"/>
        <w:strike w:val="0"/>
        <w:dstrike w:val="0"/>
        <w:vanish w:val="0"/>
        <w:color w:val="000000"/>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
      <w:lvlJc w:val="left"/>
      <w:pPr>
        <w:tabs>
          <w:tab w:val="num" w:pos="709"/>
        </w:tabs>
        <w:ind w:left="709" w:hanging="709"/>
      </w:pPr>
      <w:rPr>
        <w:rFonts w:ascii="Times New Roman" w:eastAsia="ＭＳ ゴシック" w:hAnsi="Times New Roman" w:cs="Times New Roman" w:hint="default"/>
        <w:b/>
        <w:i w:val="0"/>
        <w:caps w:val="0"/>
        <w:strike w:val="0"/>
        <w:dstrike w:val="0"/>
        <w:vanish w:val="0"/>
        <w:color w:val="0000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51"/>
        </w:tabs>
        <w:ind w:left="851" w:hanging="851"/>
      </w:pPr>
      <w:rPr>
        <w:rFonts w:ascii="Times New Roman" w:eastAsia="ＭＳ 明朝" w:hAnsi="Times New Roman" w:cs="Times New Roman" w:hint="default"/>
        <w:sz w:val="2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4" w15:restartNumberingAfterBreak="0">
    <w:nsid w:val="63F57D77"/>
    <w:multiLevelType w:val="hybridMultilevel"/>
    <w:tmpl w:val="191215EC"/>
    <w:lvl w:ilvl="0" w:tplc="B3623130">
      <w:start w:val="1"/>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49C0DC2"/>
    <w:multiLevelType w:val="hybridMultilevel"/>
    <w:tmpl w:val="D810670A"/>
    <w:lvl w:ilvl="0" w:tplc="BD145200">
      <w:start w:val="2"/>
      <w:numFmt w:val="bullet"/>
      <w:lvlText w:val="・"/>
      <w:lvlJc w:val="left"/>
      <w:pPr>
        <w:ind w:left="420" w:hanging="420"/>
      </w:pPr>
      <w:rPr>
        <w:rFonts w:ascii="ＭＳ 明朝" w:eastAsia="ＭＳ 明朝" w:hAnsi="ＭＳ 明朝" w:cs="Times New Roman" w:hint="eastAsia"/>
        <w:color w:val="auto"/>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67B02975"/>
    <w:multiLevelType w:val="hybridMultilevel"/>
    <w:tmpl w:val="637631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97868B5"/>
    <w:multiLevelType w:val="hybridMultilevel"/>
    <w:tmpl w:val="49489D4C"/>
    <w:lvl w:ilvl="0" w:tplc="B3623130">
      <w:start w:val="1"/>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A6A2A41"/>
    <w:multiLevelType w:val="hybridMultilevel"/>
    <w:tmpl w:val="E828CB4C"/>
    <w:lvl w:ilvl="0" w:tplc="B3623130">
      <w:start w:val="1"/>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AB97B90"/>
    <w:multiLevelType w:val="multilevel"/>
    <w:tmpl w:val="DEF63456"/>
    <w:lvl w:ilvl="0">
      <w:start w:val="1"/>
      <w:numFmt w:val="decimal"/>
      <w:lvlText w:val="%1."/>
      <w:lvlJc w:val="left"/>
      <w:pPr>
        <w:ind w:left="425" w:hanging="425"/>
      </w:pPr>
    </w:lvl>
    <w:lvl w:ilvl="1">
      <w:start w:val="1"/>
      <w:numFmt w:val="decimal"/>
      <w:lvlText w:val="%1.%2."/>
      <w:lvlJc w:val="left"/>
      <w:pPr>
        <w:ind w:left="1844" w:hanging="567"/>
      </w:pPr>
      <w:rPr>
        <w:rFonts w:ascii="Meiryo UI" w:eastAsia="Meiryo UI" w:hAnsi="Meiryo UI" w:cs="Meiryo UI"/>
      </w:rPr>
    </w:lvl>
    <w:lvl w:ilvl="2">
      <w:start w:val="1"/>
      <w:numFmt w:val="decimal"/>
      <w:lvlText w:val="%1.%2.%3."/>
      <w:lvlJc w:val="left"/>
      <w:pPr>
        <w:ind w:left="709" w:hanging="709"/>
      </w:pPr>
      <w:rPr>
        <w:rFonts w:ascii="Meiryo UI" w:eastAsia="Meiryo UI" w:hAnsi="Meiryo UI" w:cs="Meiryo UI"/>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0" w15:restartNumberingAfterBreak="0">
    <w:nsid w:val="6B0E4604"/>
    <w:multiLevelType w:val="hybridMultilevel"/>
    <w:tmpl w:val="51827324"/>
    <w:lvl w:ilvl="0" w:tplc="86F633B6">
      <w:start w:val="1"/>
      <w:numFmt w:val="decimal"/>
      <w:lvlText w:val="%1)"/>
      <w:lvlJc w:val="left"/>
      <w:pPr>
        <w:ind w:left="422" w:hanging="420"/>
      </w:pPr>
      <w:rPr>
        <w:rFonts w:ascii="Times New Roman" w:hAnsi="Times New Roman"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6C071E1A"/>
    <w:multiLevelType w:val="hybridMultilevel"/>
    <w:tmpl w:val="FD147A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D7A25AB"/>
    <w:multiLevelType w:val="hybridMultilevel"/>
    <w:tmpl w:val="F52E6A4C"/>
    <w:lvl w:ilvl="0" w:tplc="86F633B6">
      <w:start w:val="1"/>
      <w:numFmt w:val="decimal"/>
      <w:lvlText w:val="%1)"/>
      <w:lvlJc w:val="left"/>
      <w:pPr>
        <w:ind w:left="422" w:hanging="420"/>
      </w:pPr>
      <w:rPr>
        <w:rFonts w:ascii="Times New Roman" w:hAnsi="Times New Roman"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D9115FF"/>
    <w:multiLevelType w:val="hybridMultilevel"/>
    <w:tmpl w:val="CCAA29E6"/>
    <w:lvl w:ilvl="0" w:tplc="86F633B6">
      <w:start w:val="1"/>
      <w:numFmt w:val="decimal"/>
      <w:lvlText w:val="%1)"/>
      <w:lvlJc w:val="left"/>
      <w:pPr>
        <w:ind w:left="420" w:hanging="420"/>
      </w:pPr>
      <w:rPr>
        <w:rFonts w:ascii="Times New Roman" w:hAnsi="Times New Roman" w:cs="Times New Roman" w:hint="default"/>
        <w:sz w:val="22"/>
      </w:rPr>
    </w:lvl>
    <w:lvl w:ilvl="1" w:tplc="1372785A">
      <w:start w:val="2"/>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6E034AD3"/>
    <w:multiLevelType w:val="hybridMultilevel"/>
    <w:tmpl w:val="2C5E6E44"/>
    <w:lvl w:ilvl="0" w:tplc="46DA7F40">
      <w:start w:val="1"/>
      <w:numFmt w:val="decimal"/>
      <w:lvlText w:val="%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00C5E1C"/>
    <w:multiLevelType w:val="hybridMultilevel"/>
    <w:tmpl w:val="95E29C3A"/>
    <w:lvl w:ilvl="0" w:tplc="B3623130">
      <w:start w:val="1"/>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2F2783B"/>
    <w:multiLevelType w:val="hybridMultilevel"/>
    <w:tmpl w:val="06E4BB40"/>
    <w:lvl w:ilvl="0" w:tplc="17F20D18">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7" w15:restartNumberingAfterBreak="0">
    <w:nsid w:val="74412597"/>
    <w:multiLevelType w:val="hybridMultilevel"/>
    <w:tmpl w:val="8660AF22"/>
    <w:lvl w:ilvl="0" w:tplc="16948DD6">
      <w:start w:val="1"/>
      <w:numFmt w:val="bullet"/>
      <w:lvlText w:val="•"/>
      <w:lvlJc w:val="left"/>
      <w:pPr>
        <w:tabs>
          <w:tab w:val="num" w:pos="720"/>
        </w:tabs>
        <w:ind w:left="720" w:hanging="360"/>
      </w:pPr>
      <w:rPr>
        <w:rFonts w:ascii="Arial" w:hAnsi="Arial" w:hint="default"/>
      </w:rPr>
    </w:lvl>
    <w:lvl w:ilvl="1" w:tplc="D5A6F82A" w:tentative="1">
      <w:start w:val="1"/>
      <w:numFmt w:val="bullet"/>
      <w:lvlText w:val="•"/>
      <w:lvlJc w:val="left"/>
      <w:pPr>
        <w:tabs>
          <w:tab w:val="num" w:pos="1440"/>
        </w:tabs>
        <w:ind w:left="1440" w:hanging="360"/>
      </w:pPr>
      <w:rPr>
        <w:rFonts w:ascii="Arial" w:hAnsi="Arial" w:hint="default"/>
      </w:rPr>
    </w:lvl>
    <w:lvl w:ilvl="2" w:tplc="E8EC4116" w:tentative="1">
      <w:start w:val="1"/>
      <w:numFmt w:val="bullet"/>
      <w:lvlText w:val="•"/>
      <w:lvlJc w:val="left"/>
      <w:pPr>
        <w:tabs>
          <w:tab w:val="num" w:pos="2160"/>
        </w:tabs>
        <w:ind w:left="2160" w:hanging="360"/>
      </w:pPr>
      <w:rPr>
        <w:rFonts w:ascii="Arial" w:hAnsi="Arial" w:hint="default"/>
      </w:rPr>
    </w:lvl>
    <w:lvl w:ilvl="3" w:tplc="360AAF9C" w:tentative="1">
      <w:start w:val="1"/>
      <w:numFmt w:val="bullet"/>
      <w:lvlText w:val="•"/>
      <w:lvlJc w:val="left"/>
      <w:pPr>
        <w:tabs>
          <w:tab w:val="num" w:pos="2880"/>
        </w:tabs>
        <w:ind w:left="2880" w:hanging="360"/>
      </w:pPr>
      <w:rPr>
        <w:rFonts w:ascii="Arial" w:hAnsi="Arial" w:hint="default"/>
      </w:rPr>
    </w:lvl>
    <w:lvl w:ilvl="4" w:tplc="66FAED40" w:tentative="1">
      <w:start w:val="1"/>
      <w:numFmt w:val="bullet"/>
      <w:lvlText w:val="•"/>
      <w:lvlJc w:val="left"/>
      <w:pPr>
        <w:tabs>
          <w:tab w:val="num" w:pos="3600"/>
        </w:tabs>
        <w:ind w:left="3600" w:hanging="360"/>
      </w:pPr>
      <w:rPr>
        <w:rFonts w:ascii="Arial" w:hAnsi="Arial" w:hint="default"/>
      </w:rPr>
    </w:lvl>
    <w:lvl w:ilvl="5" w:tplc="48CE5C7C" w:tentative="1">
      <w:start w:val="1"/>
      <w:numFmt w:val="bullet"/>
      <w:lvlText w:val="•"/>
      <w:lvlJc w:val="left"/>
      <w:pPr>
        <w:tabs>
          <w:tab w:val="num" w:pos="4320"/>
        </w:tabs>
        <w:ind w:left="4320" w:hanging="360"/>
      </w:pPr>
      <w:rPr>
        <w:rFonts w:ascii="Arial" w:hAnsi="Arial" w:hint="default"/>
      </w:rPr>
    </w:lvl>
    <w:lvl w:ilvl="6" w:tplc="7CFE9CFC" w:tentative="1">
      <w:start w:val="1"/>
      <w:numFmt w:val="bullet"/>
      <w:lvlText w:val="•"/>
      <w:lvlJc w:val="left"/>
      <w:pPr>
        <w:tabs>
          <w:tab w:val="num" w:pos="5040"/>
        </w:tabs>
        <w:ind w:left="5040" w:hanging="360"/>
      </w:pPr>
      <w:rPr>
        <w:rFonts w:ascii="Arial" w:hAnsi="Arial" w:hint="default"/>
      </w:rPr>
    </w:lvl>
    <w:lvl w:ilvl="7" w:tplc="D8608178" w:tentative="1">
      <w:start w:val="1"/>
      <w:numFmt w:val="bullet"/>
      <w:lvlText w:val="•"/>
      <w:lvlJc w:val="left"/>
      <w:pPr>
        <w:tabs>
          <w:tab w:val="num" w:pos="5760"/>
        </w:tabs>
        <w:ind w:left="5760" w:hanging="360"/>
      </w:pPr>
      <w:rPr>
        <w:rFonts w:ascii="Arial" w:hAnsi="Arial" w:hint="default"/>
      </w:rPr>
    </w:lvl>
    <w:lvl w:ilvl="8" w:tplc="60C034E4"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7569109B"/>
    <w:multiLevelType w:val="hybridMultilevel"/>
    <w:tmpl w:val="CDF27D1A"/>
    <w:lvl w:ilvl="0" w:tplc="B3623130">
      <w:start w:val="1"/>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6C36E3D"/>
    <w:multiLevelType w:val="hybridMultilevel"/>
    <w:tmpl w:val="B6542804"/>
    <w:lvl w:ilvl="0" w:tplc="B3623130">
      <w:start w:val="1"/>
      <w:numFmt w:val="decimal"/>
      <w:lvlText w:val="(%1)"/>
      <w:lvlJc w:val="left"/>
      <w:pPr>
        <w:ind w:left="422" w:hanging="420"/>
      </w:pPr>
      <w:rPr>
        <w:rFonts w:hint="default"/>
        <w:sz w:val="22"/>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0" w15:restartNumberingAfterBreak="0">
    <w:nsid w:val="77BB155B"/>
    <w:multiLevelType w:val="hybridMultilevel"/>
    <w:tmpl w:val="D96A3622"/>
    <w:lvl w:ilvl="0" w:tplc="FFFFFFFF">
      <w:start w:val="1"/>
      <w:numFmt w:val="decimal"/>
      <w:lvlText w:val="%1)"/>
      <w:lvlJc w:val="left"/>
      <w:pPr>
        <w:ind w:left="420" w:hanging="420"/>
      </w:pPr>
      <w:rPr>
        <w:rFonts w:ascii="Times New Roman" w:hAnsi="Times New Roman" w:cs="Times New Roman" w:hint="default"/>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1" w15:restartNumberingAfterBreak="0">
    <w:nsid w:val="797715E0"/>
    <w:multiLevelType w:val="hybridMultilevel"/>
    <w:tmpl w:val="84482D10"/>
    <w:lvl w:ilvl="0" w:tplc="6DE67F74">
      <w:numFmt w:val="bullet"/>
      <w:pStyle w:val="kwbullet1"/>
      <w:lvlText w:val=""/>
      <w:lvlJc w:val="left"/>
      <w:pPr>
        <w:tabs>
          <w:tab w:val="num" w:pos="1669"/>
        </w:tabs>
        <w:ind w:left="1669" w:hanging="480"/>
      </w:pPr>
      <w:rPr>
        <w:rFonts w:ascii="Symbol" w:hAnsi="Symbol" w:hint="default"/>
        <w:color w:val="auto"/>
        <w:sz w:val="28"/>
      </w:rPr>
    </w:lvl>
    <w:lvl w:ilvl="1" w:tplc="04090017">
      <w:start w:val="1"/>
      <w:numFmt w:val="bullet"/>
      <w:lvlText w:val=""/>
      <w:lvlJc w:val="left"/>
      <w:pPr>
        <w:tabs>
          <w:tab w:val="num" w:pos="960"/>
        </w:tabs>
        <w:ind w:left="960" w:hanging="480"/>
      </w:pPr>
      <w:rPr>
        <w:rFonts w:ascii="Wingdings" w:hAnsi="Wingdings" w:hint="default"/>
      </w:rPr>
    </w:lvl>
    <w:lvl w:ilvl="2" w:tplc="04090011"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7" w:tentative="1">
      <w:start w:val="1"/>
      <w:numFmt w:val="bullet"/>
      <w:lvlText w:val=""/>
      <w:lvlJc w:val="left"/>
      <w:pPr>
        <w:tabs>
          <w:tab w:val="num" w:pos="2400"/>
        </w:tabs>
        <w:ind w:left="2400" w:hanging="480"/>
      </w:pPr>
      <w:rPr>
        <w:rFonts w:ascii="Wingdings" w:hAnsi="Wingdings" w:hint="default"/>
      </w:rPr>
    </w:lvl>
    <w:lvl w:ilvl="5" w:tplc="04090011"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7" w:tentative="1">
      <w:start w:val="1"/>
      <w:numFmt w:val="bullet"/>
      <w:lvlText w:val=""/>
      <w:lvlJc w:val="left"/>
      <w:pPr>
        <w:tabs>
          <w:tab w:val="num" w:pos="3840"/>
        </w:tabs>
        <w:ind w:left="3840" w:hanging="480"/>
      </w:pPr>
      <w:rPr>
        <w:rFonts w:ascii="Wingdings" w:hAnsi="Wingdings" w:hint="default"/>
      </w:rPr>
    </w:lvl>
    <w:lvl w:ilvl="8" w:tplc="04090011" w:tentative="1">
      <w:start w:val="1"/>
      <w:numFmt w:val="bullet"/>
      <w:lvlText w:val=""/>
      <w:lvlJc w:val="left"/>
      <w:pPr>
        <w:tabs>
          <w:tab w:val="num" w:pos="4320"/>
        </w:tabs>
        <w:ind w:left="4320" w:hanging="480"/>
      </w:pPr>
      <w:rPr>
        <w:rFonts w:ascii="Wingdings" w:hAnsi="Wingdings" w:hint="default"/>
      </w:rPr>
    </w:lvl>
  </w:abstractNum>
  <w:abstractNum w:abstractNumId="102" w15:restartNumberingAfterBreak="0">
    <w:nsid w:val="7A8F0D20"/>
    <w:multiLevelType w:val="hybridMultilevel"/>
    <w:tmpl w:val="67C458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ACF36E4"/>
    <w:multiLevelType w:val="hybridMultilevel"/>
    <w:tmpl w:val="FC644D7A"/>
    <w:lvl w:ilvl="0" w:tplc="86A29720">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4" w15:restartNumberingAfterBreak="0">
    <w:nsid w:val="7BF11384"/>
    <w:multiLevelType w:val="hybridMultilevel"/>
    <w:tmpl w:val="A59E30C8"/>
    <w:lvl w:ilvl="0" w:tplc="E19243A8">
      <w:start w:val="1"/>
      <w:numFmt w:val="decimal"/>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05" w15:restartNumberingAfterBreak="0">
    <w:nsid w:val="7C912A60"/>
    <w:multiLevelType w:val="hybridMultilevel"/>
    <w:tmpl w:val="CC56B83E"/>
    <w:lvl w:ilvl="0" w:tplc="BD145200">
      <w:start w:val="2"/>
      <w:numFmt w:val="bullet"/>
      <w:lvlText w:val="・"/>
      <w:lvlJc w:val="left"/>
      <w:pPr>
        <w:ind w:left="420" w:hanging="420"/>
      </w:pPr>
      <w:rPr>
        <w:rFonts w:ascii="ＭＳ 明朝" w:eastAsia="ＭＳ 明朝" w:hAnsi="ＭＳ 明朝" w:cs="Times New Roman" w:hint="eastAsia"/>
        <w:color w:val="auto"/>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7F151529"/>
    <w:multiLevelType w:val="hybridMultilevel"/>
    <w:tmpl w:val="12DCF816"/>
    <w:lvl w:ilvl="0" w:tplc="B3623130">
      <w:start w:val="1"/>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3"/>
  </w:num>
  <w:num w:numId="2">
    <w:abstractNumId w:val="72"/>
  </w:num>
  <w:num w:numId="3">
    <w:abstractNumId w:val="101"/>
  </w:num>
  <w:num w:numId="4">
    <w:abstractNumId w:val="39"/>
  </w:num>
  <w:num w:numId="5">
    <w:abstractNumId w:val="39"/>
  </w:num>
  <w:num w:numId="6">
    <w:abstractNumId w:val="71"/>
  </w:num>
  <w:num w:numId="7">
    <w:abstractNumId w:val="14"/>
  </w:num>
  <w:num w:numId="8">
    <w:abstractNumId w:val="64"/>
  </w:num>
  <w:num w:numId="9">
    <w:abstractNumId w:val="6"/>
  </w:num>
  <w:num w:numId="10">
    <w:abstractNumId w:val="66"/>
  </w:num>
  <w:num w:numId="11">
    <w:abstractNumId w:val="11"/>
  </w:num>
  <w:num w:numId="12">
    <w:abstractNumId w:val="46"/>
  </w:num>
  <w:num w:numId="13">
    <w:abstractNumId w:val="35"/>
  </w:num>
  <w:num w:numId="14">
    <w:abstractNumId w:val="31"/>
  </w:num>
  <w:num w:numId="15">
    <w:abstractNumId w:val="5"/>
  </w:num>
  <w:num w:numId="16">
    <w:abstractNumId w:val="1"/>
  </w:num>
  <w:num w:numId="17">
    <w:abstractNumId w:val="0"/>
  </w:num>
  <w:num w:numId="18">
    <w:abstractNumId w:val="20"/>
  </w:num>
  <w:num w:numId="19">
    <w:abstractNumId w:val="63"/>
  </w:num>
  <w:num w:numId="20">
    <w:abstractNumId w:val="58"/>
  </w:num>
  <w:num w:numId="21">
    <w:abstractNumId w:val="98"/>
  </w:num>
  <w:num w:numId="22">
    <w:abstractNumId w:val="42"/>
  </w:num>
  <w:num w:numId="23">
    <w:abstractNumId w:val="9"/>
  </w:num>
  <w:num w:numId="24">
    <w:abstractNumId w:val="24"/>
  </w:num>
  <w:num w:numId="25">
    <w:abstractNumId w:val="95"/>
  </w:num>
  <w:num w:numId="26">
    <w:abstractNumId w:val="34"/>
  </w:num>
  <w:num w:numId="27">
    <w:abstractNumId w:val="70"/>
  </w:num>
  <w:num w:numId="28">
    <w:abstractNumId w:val="43"/>
  </w:num>
  <w:num w:numId="29">
    <w:abstractNumId w:val="19"/>
  </w:num>
  <w:num w:numId="30">
    <w:abstractNumId w:val="37"/>
  </w:num>
  <w:num w:numId="31">
    <w:abstractNumId w:val="88"/>
  </w:num>
  <w:num w:numId="32">
    <w:abstractNumId w:val="44"/>
  </w:num>
  <w:num w:numId="33">
    <w:abstractNumId w:val="2"/>
  </w:num>
  <w:num w:numId="34">
    <w:abstractNumId w:val="7"/>
  </w:num>
  <w:num w:numId="35">
    <w:abstractNumId w:val="30"/>
  </w:num>
  <w:num w:numId="36">
    <w:abstractNumId w:val="74"/>
  </w:num>
  <w:num w:numId="37">
    <w:abstractNumId w:val="3"/>
  </w:num>
  <w:num w:numId="38">
    <w:abstractNumId w:val="92"/>
  </w:num>
  <w:num w:numId="39">
    <w:abstractNumId w:val="90"/>
  </w:num>
  <w:num w:numId="40">
    <w:abstractNumId w:val="99"/>
  </w:num>
  <w:num w:numId="41">
    <w:abstractNumId w:val="48"/>
  </w:num>
  <w:num w:numId="42">
    <w:abstractNumId w:val="49"/>
  </w:num>
  <w:num w:numId="43">
    <w:abstractNumId w:val="18"/>
  </w:num>
  <w:num w:numId="44">
    <w:abstractNumId w:val="55"/>
  </w:num>
  <w:num w:numId="45">
    <w:abstractNumId w:val="33"/>
  </w:num>
  <w:num w:numId="46">
    <w:abstractNumId w:val="54"/>
  </w:num>
  <w:num w:numId="47">
    <w:abstractNumId w:val="76"/>
  </w:num>
  <w:num w:numId="48">
    <w:abstractNumId w:val="69"/>
  </w:num>
  <w:num w:numId="49">
    <w:abstractNumId w:val="93"/>
  </w:num>
  <w:num w:numId="50">
    <w:abstractNumId w:val="106"/>
  </w:num>
  <w:num w:numId="51">
    <w:abstractNumId w:val="84"/>
  </w:num>
  <w:num w:numId="52">
    <w:abstractNumId w:val="85"/>
  </w:num>
  <w:num w:numId="53">
    <w:abstractNumId w:val="105"/>
  </w:num>
  <w:num w:numId="54">
    <w:abstractNumId w:val="17"/>
  </w:num>
  <w:num w:numId="55">
    <w:abstractNumId w:val="81"/>
  </w:num>
  <w:num w:numId="56">
    <w:abstractNumId w:val="50"/>
  </w:num>
  <w:num w:numId="57">
    <w:abstractNumId w:val="87"/>
  </w:num>
  <w:num w:numId="58">
    <w:abstractNumId w:val="28"/>
  </w:num>
  <w:num w:numId="59">
    <w:abstractNumId w:val="77"/>
  </w:num>
  <w:num w:numId="60">
    <w:abstractNumId w:val="21"/>
  </w:num>
  <w:num w:numId="61">
    <w:abstractNumId w:val="78"/>
  </w:num>
  <w:num w:numId="62">
    <w:abstractNumId w:val="40"/>
  </w:num>
  <w:num w:numId="63">
    <w:abstractNumId w:val="89"/>
  </w:num>
  <w:num w:numId="64">
    <w:abstractNumId w:val="52"/>
  </w:num>
  <w:num w:numId="65">
    <w:abstractNumId w:val="60"/>
  </w:num>
  <w:num w:numId="66">
    <w:abstractNumId w:val="75"/>
  </w:num>
  <w:num w:numId="67">
    <w:abstractNumId w:val="61"/>
  </w:num>
  <w:num w:numId="68">
    <w:abstractNumId w:val="25"/>
  </w:num>
  <w:num w:numId="69">
    <w:abstractNumId w:val="94"/>
  </w:num>
  <w:num w:numId="70">
    <w:abstractNumId w:val="23"/>
  </w:num>
  <w:num w:numId="71">
    <w:abstractNumId w:val="27"/>
    <w:lvlOverride w:ilvl="0">
      <w:lvl w:ilvl="0">
        <w:start w:val="1"/>
        <w:numFmt w:val="decimal"/>
        <w:lvlText w:val="%1."/>
        <w:lvlJc w:val="left"/>
        <w:pPr>
          <w:tabs>
            <w:tab w:val="num" w:pos="708"/>
          </w:tabs>
          <w:ind w:left="708" w:hanging="425"/>
        </w:pPr>
        <w:rPr>
          <w:b w:val="0"/>
          <w:bCs w:val="0"/>
          <w:i w:val="0"/>
          <w:iCs w:val="0"/>
          <w:caps w:val="0"/>
          <w:smallCaps w:val="0"/>
          <w:strike w:val="0"/>
          <w:dstrike w:val="0"/>
          <w:outline w:val="0"/>
          <w:shadow w:val="0"/>
          <w:emboss w:val="0"/>
          <w:imprint w:val="0"/>
          <w:noProof w:val="0"/>
          <w:vanish w:val="0"/>
          <w:spacing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851"/>
          </w:tabs>
          <w:ind w:left="851" w:hanging="851"/>
        </w:pPr>
        <w:rPr>
          <w:rFonts w:eastAsia="ＭＳ 明朝"/>
        </w:rPr>
      </w:lvl>
    </w:lvlOverride>
    <w:lvlOverride w:ilvl="4">
      <w:lvl w:ilvl="4">
        <w:start w:val="1"/>
        <w:numFmt w:val="decimal"/>
        <w:lvlText w:val="%1.%2.%3.%4.%5."/>
        <w:lvlJc w:val="left"/>
        <w:pPr>
          <w:tabs>
            <w:tab w:val="num" w:pos="992"/>
          </w:tabs>
          <w:ind w:left="992" w:hanging="992"/>
        </w:pPr>
      </w:lvl>
    </w:lvlOverride>
    <w:lvlOverride w:ilvl="5">
      <w:lvl w:ilvl="5">
        <w:start w:val="1"/>
        <w:numFmt w:val="decimal"/>
        <w:lvlText w:val="%1.%2.%3.%4.%5.%6."/>
        <w:lvlJc w:val="left"/>
        <w:pPr>
          <w:tabs>
            <w:tab w:val="num" w:pos="1134"/>
          </w:tabs>
          <w:ind w:left="1134" w:hanging="1134"/>
        </w:pPr>
      </w:lvl>
    </w:lvlOverride>
    <w:lvlOverride w:ilvl="6">
      <w:lvl w:ilvl="6">
        <w:start w:val="1"/>
        <w:numFmt w:val="decimal"/>
        <w:lvlText w:val="%1.%2.%3.%4.%5.%6.%7."/>
        <w:lvlJc w:val="left"/>
        <w:pPr>
          <w:tabs>
            <w:tab w:val="num" w:pos="1276"/>
          </w:tabs>
          <w:ind w:left="1276" w:hanging="1276"/>
        </w:pPr>
      </w:lvl>
    </w:lvlOverride>
    <w:lvlOverride w:ilvl="7">
      <w:lvl w:ilvl="7">
        <w:start w:val="1"/>
        <w:numFmt w:val="decimal"/>
        <w:lvlText w:val="%1.%2.%3.%4.%5.%6.%7.%8."/>
        <w:lvlJc w:val="left"/>
        <w:pPr>
          <w:tabs>
            <w:tab w:val="num" w:pos="1418"/>
          </w:tabs>
          <w:ind w:left="1418" w:hanging="1418"/>
        </w:pPr>
      </w:lvl>
    </w:lvlOverride>
    <w:lvlOverride w:ilvl="8">
      <w:lvl w:ilvl="8">
        <w:start w:val="1"/>
        <w:numFmt w:val="decimal"/>
        <w:lvlText w:val="%1.%2.%3.%4.%5.%6.%7.%8.%9."/>
        <w:lvlJc w:val="left"/>
        <w:pPr>
          <w:tabs>
            <w:tab w:val="num" w:pos="1559"/>
          </w:tabs>
          <w:ind w:left="1559" w:hanging="1559"/>
        </w:pPr>
      </w:lvl>
    </w:lvlOverride>
  </w:num>
  <w:num w:numId="72">
    <w:abstractNumId w:val="45"/>
  </w:num>
  <w:num w:numId="73">
    <w:abstractNumId w:val="16"/>
  </w:num>
  <w:num w:numId="74">
    <w:abstractNumId w:val="13"/>
  </w:num>
  <w:num w:numId="75">
    <w:abstractNumId w:val="65"/>
  </w:num>
  <w:num w:numId="76">
    <w:abstractNumId w:val="103"/>
  </w:num>
  <w:num w:numId="77">
    <w:abstractNumId w:val="29"/>
  </w:num>
  <w:num w:numId="78">
    <w:abstractNumId w:val="104"/>
  </w:num>
  <w:num w:numId="79">
    <w:abstractNumId w:val="79"/>
  </w:num>
  <w:num w:numId="80">
    <w:abstractNumId w:val="91"/>
  </w:num>
  <w:num w:numId="81">
    <w:abstractNumId w:val="102"/>
  </w:num>
  <w:num w:numId="82">
    <w:abstractNumId w:val="32"/>
  </w:num>
  <w:num w:numId="83">
    <w:abstractNumId w:val="86"/>
  </w:num>
  <w:num w:numId="84">
    <w:abstractNumId w:val="59"/>
  </w:num>
  <w:num w:numId="85">
    <w:abstractNumId w:val="47"/>
  </w:num>
  <w:num w:numId="86">
    <w:abstractNumId w:val="96"/>
  </w:num>
  <w:num w:numId="87">
    <w:abstractNumId w:val="82"/>
  </w:num>
  <w:num w:numId="88">
    <w:abstractNumId w:val="4"/>
  </w:num>
  <w:num w:numId="89">
    <w:abstractNumId w:val="97"/>
  </w:num>
  <w:num w:numId="90">
    <w:abstractNumId w:val="57"/>
  </w:num>
  <w:num w:numId="91">
    <w:abstractNumId w:val="100"/>
  </w:num>
  <w:num w:numId="92">
    <w:abstractNumId w:val="53"/>
  </w:num>
  <w:num w:numId="93">
    <w:abstractNumId w:val="38"/>
  </w:num>
  <w:num w:numId="94">
    <w:abstractNumId w:val="12"/>
  </w:num>
  <w:num w:numId="95">
    <w:abstractNumId w:val="73"/>
  </w:num>
  <w:num w:numId="96">
    <w:abstractNumId w:val="15"/>
  </w:num>
  <w:num w:numId="97">
    <w:abstractNumId w:val="41"/>
  </w:num>
  <w:num w:numId="98">
    <w:abstractNumId w:val="26"/>
  </w:num>
  <w:num w:numId="99">
    <w:abstractNumId w:val="22"/>
  </w:num>
  <w:num w:numId="100">
    <w:abstractNumId w:val="51"/>
  </w:num>
  <w:num w:numId="101">
    <w:abstractNumId w:val="67"/>
  </w:num>
  <w:num w:numId="102">
    <w:abstractNumId w:val="8"/>
  </w:num>
  <w:num w:numId="103">
    <w:abstractNumId w:val="56"/>
  </w:num>
  <w:num w:numId="104">
    <w:abstractNumId w:val="62"/>
  </w:num>
  <w:num w:numId="105">
    <w:abstractNumId w:val="80"/>
  </w:num>
  <w:num w:numId="106">
    <w:abstractNumId w:val="68"/>
  </w:num>
  <w:num w:numId="107">
    <w:abstractNumId w:val="36"/>
  </w:num>
  <w:num w:numId="108">
    <w:abstractNumId w:val="1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26"/>
    <w:rsid w:val="00000027"/>
    <w:rsid w:val="00001AA6"/>
    <w:rsid w:val="00001BC0"/>
    <w:rsid w:val="00001C05"/>
    <w:rsid w:val="00002BA1"/>
    <w:rsid w:val="00004BDC"/>
    <w:rsid w:val="00005655"/>
    <w:rsid w:val="00005DF7"/>
    <w:rsid w:val="00007CAC"/>
    <w:rsid w:val="0001078B"/>
    <w:rsid w:val="000112E5"/>
    <w:rsid w:val="00012E93"/>
    <w:rsid w:val="00013B6F"/>
    <w:rsid w:val="00014A00"/>
    <w:rsid w:val="00015728"/>
    <w:rsid w:val="00015D0D"/>
    <w:rsid w:val="00016D11"/>
    <w:rsid w:val="00017182"/>
    <w:rsid w:val="000202F7"/>
    <w:rsid w:val="0002095B"/>
    <w:rsid w:val="00021157"/>
    <w:rsid w:val="00021D8B"/>
    <w:rsid w:val="00022239"/>
    <w:rsid w:val="000229E3"/>
    <w:rsid w:val="00024EF5"/>
    <w:rsid w:val="0002708B"/>
    <w:rsid w:val="00027386"/>
    <w:rsid w:val="00027CDF"/>
    <w:rsid w:val="00030017"/>
    <w:rsid w:val="0003006C"/>
    <w:rsid w:val="00030415"/>
    <w:rsid w:val="00030E50"/>
    <w:rsid w:val="000319BE"/>
    <w:rsid w:val="00031AE0"/>
    <w:rsid w:val="00032087"/>
    <w:rsid w:val="0003234F"/>
    <w:rsid w:val="0003251F"/>
    <w:rsid w:val="00034178"/>
    <w:rsid w:val="00034E6D"/>
    <w:rsid w:val="0003508F"/>
    <w:rsid w:val="00036DC4"/>
    <w:rsid w:val="00037097"/>
    <w:rsid w:val="0003750C"/>
    <w:rsid w:val="00041121"/>
    <w:rsid w:val="0004245B"/>
    <w:rsid w:val="00042F6D"/>
    <w:rsid w:val="00045026"/>
    <w:rsid w:val="0004704E"/>
    <w:rsid w:val="00050037"/>
    <w:rsid w:val="0005003D"/>
    <w:rsid w:val="00052283"/>
    <w:rsid w:val="00054306"/>
    <w:rsid w:val="0005457F"/>
    <w:rsid w:val="00054C76"/>
    <w:rsid w:val="00055034"/>
    <w:rsid w:val="000550AB"/>
    <w:rsid w:val="000562EF"/>
    <w:rsid w:val="0005665E"/>
    <w:rsid w:val="00056F1A"/>
    <w:rsid w:val="00057F51"/>
    <w:rsid w:val="00061267"/>
    <w:rsid w:val="000619C8"/>
    <w:rsid w:val="000625D8"/>
    <w:rsid w:val="00062F90"/>
    <w:rsid w:val="00062FD5"/>
    <w:rsid w:val="00063441"/>
    <w:rsid w:val="000642A4"/>
    <w:rsid w:val="00065C31"/>
    <w:rsid w:val="00065DFE"/>
    <w:rsid w:val="00065EEB"/>
    <w:rsid w:val="00065F4C"/>
    <w:rsid w:val="00070761"/>
    <w:rsid w:val="00070811"/>
    <w:rsid w:val="00072020"/>
    <w:rsid w:val="00072400"/>
    <w:rsid w:val="0007251F"/>
    <w:rsid w:val="000728FA"/>
    <w:rsid w:val="00073290"/>
    <w:rsid w:val="000733EF"/>
    <w:rsid w:val="0007362B"/>
    <w:rsid w:val="00073D03"/>
    <w:rsid w:val="00073FE7"/>
    <w:rsid w:val="00075ABA"/>
    <w:rsid w:val="00075F99"/>
    <w:rsid w:val="00077B7A"/>
    <w:rsid w:val="0008041B"/>
    <w:rsid w:val="00081716"/>
    <w:rsid w:val="00083BD3"/>
    <w:rsid w:val="00084DF2"/>
    <w:rsid w:val="0008530B"/>
    <w:rsid w:val="000866FD"/>
    <w:rsid w:val="00086891"/>
    <w:rsid w:val="00086E71"/>
    <w:rsid w:val="00087C0E"/>
    <w:rsid w:val="00087C49"/>
    <w:rsid w:val="0009258C"/>
    <w:rsid w:val="00092944"/>
    <w:rsid w:val="00093437"/>
    <w:rsid w:val="00096786"/>
    <w:rsid w:val="000968B7"/>
    <w:rsid w:val="00097180"/>
    <w:rsid w:val="000A04B0"/>
    <w:rsid w:val="000A05B5"/>
    <w:rsid w:val="000A069A"/>
    <w:rsid w:val="000A0B0A"/>
    <w:rsid w:val="000A1E50"/>
    <w:rsid w:val="000A20B5"/>
    <w:rsid w:val="000A226B"/>
    <w:rsid w:val="000A232F"/>
    <w:rsid w:val="000A3ED0"/>
    <w:rsid w:val="000A3FE6"/>
    <w:rsid w:val="000A49DB"/>
    <w:rsid w:val="000A4C3B"/>
    <w:rsid w:val="000A62C9"/>
    <w:rsid w:val="000A6A76"/>
    <w:rsid w:val="000A735F"/>
    <w:rsid w:val="000A7C05"/>
    <w:rsid w:val="000B0695"/>
    <w:rsid w:val="000B0800"/>
    <w:rsid w:val="000B0A75"/>
    <w:rsid w:val="000B1452"/>
    <w:rsid w:val="000B1FE3"/>
    <w:rsid w:val="000B5862"/>
    <w:rsid w:val="000B5DCE"/>
    <w:rsid w:val="000B623C"/>
    <w:rsid w:val="000B6D7A"/>
    <w:rsid w:val="000B736B"/>
    <w:rsid w:val="000C10CF"/>
    <w:rsid w:val="000C1DDA"/>
    <w:rsid w:val="000C2269"/>
    <w:rsid w:val="000C2497"/>
    <w:rsid w:val="000C4708"/>
    <w:rsid w:val="000C4AE8"/>
    <w:rsid w:val="000C4FB2"/>
    <w:rsid w:val="000C5567"/>
    <w:rsid w:val="000C5C8E"/>
    <w:rsid w:val="000C7BE2"/>
    <w:rsid w:val="000D0A12"/>
    <w:rsid w:val="000D1EB2"/>
    <w:rsid w:val="000D2E7C"/>
    <w:rsid w:val="000D4AB9"/>
    <w:rsid w:val="000D5076"/>
    <w:rsid w:val="000D57BF"/>
    <w:rsid w:val="000D5B7F"/>
    <w:rsid w:val="000D726F"/>
    <w:rsid w:val="000E04D1"/>
    <w:rsid w:val="000E07BF"/>
    <w:rsid w:val="000E188D"/>
    <w:rsid w:val="000E458C"/>
    <w:rsid w:val="000E4FF2"/>
    <w:rsid w:val="000E5C03"/>
    <w:rsid w:val="000E6005"/>
    <w:rsid w:val="000E689A"/>
    <w:rsid w:val="000E7C38"/>
    <w:rsid w:val="000F2275"/>
    <w:rsid w:val="000F2447"/>
    <w:rsid w:val="000F2535"/>
    <w:rsid w:val="000F3711"/>
    <w:rsid w:val="000F4835"/>
    <w:rsid w:val="000F670A"/>
    <w:rsid w:val="000F69BC"/>
    <w:rsid w:val="000F6E6E"/>
    <w:rsid w:val="001004BE"/>
    <w:rsid w:val="0010169E"/>
    <w:rsid w:val="0010261F"/>
    <w:rsid w:val="001033C4"/>
    <w:rsid w:val="00104576"/>
    <w:rsid w:val="0010507D"/>
    <w:rsid w:val="00105EC6"/>
    <w:rsid w:val="00106515"/>
    <w:rsid w:val="001067AB"/>
    <w:rsid w:val="00106CAB"/>
    <w:rsid w:val="001073A2"/>
    <w:rsid w:val="00107488"/>
    <w:rsid w:val="001100F1"/>
    <w:rsid w:val="00110415"/>
    <w:rsid w:val="00110C94"/>
    <w:rsid w:val="00111880"/>
    <w:rsid w:val="00111882"/>
    <w:rsid w:val="00112619"/>
    <w:rsid w:val="00112E38"/>
    <w:rsid w:val="0011362B"/>
    <w:rsid w:val="00114916"/>
    <w:rsid w:val="00114EFD"/>
    <w:rsid w:val="00115068"/>
    <w:rsid w:val="00115D22"/>
    <w:rsid w:val="00116234"/>
    <w:rsid w:val="001163CC"/>
    <w:rsid w:val="0011681E"/>
    <w:rsid w:val="00116F5E"/>
    <w:rsid w:val="001175C4"/>
    <w:rsid w:val="0011765C"/>
    <w:rsid w:val="00117E64"/>
    <w:rsid w:val="00120201"/>
    <w:rsid w:val="00120333"/>
    <w:rsid w:val="001203AE"/>
    <w:rsid w:val="001206A1"/>
    <w:rsid w:val="001207D9"/>
    <w:rsid w:val="00120A5C"/>
    <w:rsid w:val="00120B46"/>
    <w:rsid w:val="00120B77"/>
    <w:rsid w:val="00120C55"/>
    <w:rsid w:val="001210FD"/>
    <w:rsid w:val="0012305E"/>
    <w:rsid w:val="001234B4"/>
    <w:rsid w:val="001244D2"/>
    <w:rsid w:val="00125326"/>
    <w:rsid w:val="0012562F"/>
    <w:rsid w:val="001263A9"/>
    <w:rsid w:val="0012790E"/>
    <w:rsid w:val="00127D6B"/>
    <w:rsid w:val="00132321"/>
    <w:rsid w:val="00132DD8"/>
    <w:rsid w:val="001349C5"/>
    <w:rsid w:val="00136021"/>
    <w:rsid w:val="00136865"/>
    <w:rsid w:val="00136DC5"/>
    <w:rsid w:val="00136E0D"/>
    <w:rsid w:val="0013753A"/>
    <w:rsid w:val="00141417"/>
    <w:rsid w:val="0014172F"/>
    <w:rsid w:val="00141B76"/>
    <w:rsid w:val="00142CB2"/>
    <w:rsid w:val="001431C4"/>
    <w:rsid w:val="0014323D"/>
    <w:rsid w:val="00143466"/>
    <w:rsid w:val="00143D59"/>
    <w:rsid w:val="00144EFD"/>
    <w:rsid w:val="0014580E"/>
    <w:rsid w:val="00145B26"/>
    <w:rsid w:val="00145B30"/>
    <w:rsid w:val="001466E2"/>
    <w:rsid w:val="001467CB"/>
    <w:rsid w:val="00146B46"/>
    <w:rsid w:val="00146E37"/>
    <w:rsid w:val="00146E74"/>
    <w:rsid w:val="0015083A"/>
    <w:rsid w:val="001527B8"/>
    <w:rsid w:val="00152A89"/>
    <w:rsid w:val="00152D3E"/>
    <w:rsid w:val="0015406B"/>
    <w:rsid w:val="001541AB"/>
    <w:rsid w:val="00154FCB"/>
    <w:rsid w:val="0015539E"/>
    <w:rsid w:val="001555C3"/>
    <w:rsid w:val="001559FB"/>
    <w:rsid w:val="00156B45"/>
    <w:rsid w:val="00156CC3"/>
    <w:rsid w:val="00156F8A"/>
    <w:rsid w:val="00157332"/>
    <w:rsid w:val="00160296"/>
    <w:rsid w:val="00160977"/>
    <w:rsid w:val="001611C4"/>
    <w:rsid w:val="00161A4D"/>
    <w:rsid w:val="00162A84"/>
    <w:rsid w:val="001632E6"/>
    <w:rsid w:val="00163F25"/>
    <w:rsid w:val="001656AC"/>
    <w:rsid w:val="001658C5"/>
    <w:rsid w:val="00165C2C"/>
    <w:rsid w:val="00166759"/>
    <w:rsid w:val="00166CDB"/>
    <w:rsid w:val="0016750E"/>
    <w:rsid w:val="001713AA"/>
    <w:rsid w:val="00171878"/>
    <w:rsid w:val="0017240A"/>
    <w:rsid w:val="001726FA"/>
    <w:rsid w:val="00172CC4"/>
    <w:rsid w:val="0017300B"/>
    <w:rsid w:val="00173331"/>
    <w:rsid w:val="00173A9C"/>
    <w:rsid w:val="001759CE"/>
    <w:rsid w:val="0017732D"/>
    <w:rsid w:val="00180063"/>
    <w:rsid w:val="00180A8B"/>
    <w:rsid w:val="00183778"/>
    <w:rsid w:val="001838AB"/>
    <w:rsid w:val="00183C32"/>
    <w:rsid w:val="00183C3B"/>
    <w:rsid w:val="00183F95"/>
    <w:rsid w:val="001873C5"/>
    <w:rsid w:val="00190382"/>
    <w:rsid w:val="0019072A"/>
    <w:rsid w:val="00191A28"/>
    <w:rsid w:val="001926B7"/>
    <w:rsid w:val="00192D09"/>
    <w:rsid w:val="001940A7"/>
    <w:rsid w:val="00194A4D"/>
    <w:rsid w:val="00195D13"/>
    <w:rsid w:val="0019616F"/>
    <w:rsid w:val="001976A3"/>
    <w:rsid w:val="001A009F"/>
    <w:rsid w:val="001A0601"/>
    <w:rsid w:val="001A15CD"/>
    <w:rsid w:val="001A2FFC"/>
    <w:rsid w:val="001A4694"/>
    <w:rsid w:val="001A5E8F"/>
    <w:rsid w:val="001A6A19"/>
    <w:rsid w:val="001A6AE2"/>
    <w:rsid w:val="001A7114"/>
    <w:rsid w:val="001B0323"/>
    <w:rsid w:val="001B1F22"/>
    <w:rsid w:val="001B2604"/>
    <w:rsid w:val="001B3116"/>
    <w:rsid w:val="001B401D"/>
    <w:rsid w:val="001B441B"/>
    <w:rsid w:val="001B53F4"/>
    <w:rsid w:val="001B59D1"/>
    <w:rsid w:val="001B5D5F"/>
    <w:rsid w:val="001B6578"/>
    <w:rsid w:val="001B6C7C"/>
    <w:rsid w:val="001B6D9B"/>
    <w:rsid w:val="001B6E54"/>
    <w:rsid w:val="001C188B"/>
    <w:rsid w:val="001C5421"/>
    <w:rsid w:val="001C66D8"/>
    <w:rsid w:val="001D0506"/>
    <w:rsid w:val="001D1829"/>
    <w:rsid w:val="001D21F1"/>
    <w:rsid w:val="001D23EF"/>
    <w:rsid w:val="001D3497"/>
    <w:rsid w:val="001D369C"/>
    <w:rsid w:val="001D3EE7"/>
    <w:rsid w:val="001D436E"/>
    <w:rsid w:val="001D4A29"/>
    <w:rsid w:val="001D552E"/>
    <w:rsid w:val="001D568B"/>
    <w:rsid w:val="001D5E2C"/>
    <w:rsid w:val="001D6DD6"/>
    <w:rsid w:val="001D70D7"/>
    <w:rsid w:val="001D7904"/>
    <w:rsid w:val="001E0907"/>
    <w:rsid w:val="001E0FF5"/>
    <w:rsid w:val="001E10EF"/>
    <w:rsid w:val="001E1267"/>
    <w:rsid w:val="001E13D4"/>
    <w:rsid w:val="001E1C3C"/>
    <w:rsid w:val="001E2CE3"/>
    <w:rsid w:val="001E3894"/>
    <w:rsid w:val="001E4AC6"/>
    <w:rsid w:val="001E4F85"/>
    <w:rsid w:val="001E51EC"/>
    <w:rsid w:val="001E52DB"/>
    <w:rsid w:val="001E5384"/>
    <w:rsid w:val="001E54FB"/>
    <w:rsid w:val="001E5F55"/>
    <w:rsid w:val="001E6073"/>
    <w:rsid w:val="001E6C80"/>
    <w:rsid w:val="001E7F67"/>
    <w:rsid w:val="001F2902"/>
    <w:rsid w:val="001F2D00"/>
    <w:rsid w:val="001F377C"/>
    <w:rsid w:val="001F4E78"/>
    <w:rsid w:val="001F50FD"/>
    <w:rsid w:val="001F6197"/>
    <w:rsid w:val="001F6B9E"/>
    <w:rsid w:val="001F6FC7"/>
    <w:rsid w:val="001F771B"/>
    <w:rsid w:val="00200121"/>
    <w:rsid w:val="002013BF"/>
    <w:rsid w:val="00202758"/>
    <w:rsid w:val="00204554"/>
    <w:rsid w:val="00206420"/>
    <w:rsid w:val="00206AAD"/>
    <w:rsid w:val="00207528"/>
    <w:rsid w:val="00207763"/>
    <w:rsid w:val="002110F7"/>
    <w:rsid w:val="00212346"/>
    <w:rsid w:val="00212895"/>
    <w:rsid w:val="0021332E"/>
    <w:rsid w:val="00213874"/>
    <w:rsid w:val="002148FF"/>
    <w:rsid w:val="00214991"/>
    <w:rsid w:val="00215E58"/>
    <w:rsid w:val="00215E5D"/>
    <w:rsid w:val="0021728A"/>
    <w:rsid w:val="0021760C"/>
    <w:rsid w:val="0021785C"/>
    <w:rsid w:val="002206F5"/>
    <w:rsid w:val="002207F9"/>
    <w:rsid w:val="0022172E"/>
    <w:rsid w:val="00221884"/>
    <w:rsid w:val="00221EB5"/>
    <w:rsid w:val="00222430"/>
    <w:rsid w:val="002225F9"/>
    <w:rsid w:val="002232E5"/>
    <w:rsid w:val="00224A42"/>
    <w:rsid w:val="00224DA8"/>
    <w:rsid w:val="00224E49"/>
    <w:rsid w:val="0023075E"/>
    <w:rsid w:val="0023090A"/>
    <w:rsid w:val="00230AC2"/>
    <w:rsid w:val="00230D04"/>
    <w:rsid w:val="00231DF2"/>
    <w:rsid w:val="00232040"/>
    <w:rsid w:val="002329A8"/>
    <w:rsid w:val="00233A28"/>
    <w:rsid w:val="00233C35"/>
    <w:rsid w:val="0023438F"/>
    <w:rsid w:val="002345F4"/>
    <w:rsid w:val="002346E6"/>
    <w:rsid w:val="00235304"/>
    <w:rsid w:val="00235C4D"/>
    <w:rsid w:val="002361E3"/>
    <w:rsid w:val="00236731"/>
    <w:rsid w:val="002367F8"/>
    <w:rsid w:val="0023690A"/>
    <w:rsid w:val="00242C67"/>
    <w:rsid w:val="002449BB"/>
    <w:rsid w:val="00244ED2"/>
    <w:rsid w:val="002450B1"/>
    <w:rsid w:val="00245DB7"/>
    <w:rsid w:val="00245EED"/>
    <w:rsid w:val="0024697D"/>
    <w:rsid w:val="002469B3"/>
    <w:rsid w:val="00247AAA"/>
    <w:rsid w:val="00251291"/>
    <w:rsid w:val="00251C93"/>
    <w:rsid w:val="00253A4B"/>
    <w:rsid w:val="00254944"/>
    <w:rsid w:val="002557ED"/>
    <w:rsid w:val="00255B70"/>
    <w:rsid w:val="002603CB"/>
    <w:rsid w:val="00260DBE"/>
    <w:rsid w:val="0026144E"/>
    <w:rsid w:val="002614C4"/>
    <w:rsid w:val="002618F1"/>
    <w:rsid w:val="0026269E"/>
    <w:rsid w:val="0026276A"/>
    <w:rsid w:val="00262F67"/>
    <w:rsid w:val="00263DFA"/>
    <w:rsid w:val="00263E28"/>
    <w:rsid w:val="002652A0"/>
    <w:rsid w:val="0026554B"/>
    <w:rsid w:val="00265771"/>
    <w:rsid w:val="002670A3"/>
    <w:rsid w:val="0026751E"/>
    <w:rsid w:val="00267D8C"/>
    <w:rsid w:val="00267DB9"/>
    <w:rsid w:val="00270466"/>
    <w:rsid w:val="002705FC"/>
    <w:rsid w:val="00270A82"/>
    <w:rsid w:val="00271C8E"/>
    <w:rsid w:val="0027313B"/>
    <w:rsid w:val="002736A7"/>
    <w:rsid w:val="00274886"/>
    <w:rsid w:val="00274983"/>
    <w:rsid w:val="0027558B"/>
    <w:rsid w:val="00275E3A"/>
    <w:rsid w:val="00276B15"/>
    <w:rsid w:val="00276E4D"/>
    <w:rsid w:val="0027729A"/>
    <w:rsid w:val="00280A92"/>
    <w:rsid w:val="00280EB2"/>
    <w:rsid w:val="00281124"/>
    <w:rsid w:val="0028283A"/>
    <w:rsid w:val="00284712"/>
    <w:rsid w:val="00284FA7"/>
    <w:rsid w:val="002850CE"/>
    <w:rsid w:val="00285950"/>
    <w:rsid w:val="00285B85"/>
    <w:rsid w:val="00285C89"/>
    <w:rsid w:val="00287B9A"/>
    <w:rsid w:val="00290877"/>
    <w:rsid w:val="00290FF5"/>
    <w:rsid w:val="00291FC9"/>
    <w:rsid w:val="00292D12"/>
    <w:rsid w:val="00293CE5"/>
    <w:rsid w:val="002954BC"/>
    <w:rsid w:val="002965CA"/>
    <w:rsid w:val="00296FAE"/>
    <w:rsid w:val="002972FC"/>
    <w:rsid w:val="00297B35"/>
    <w:rsid w:val="002A1018"/>
    <w:rsid w:val="002A1362"/>
    <w:rsid w:val="002A2B78"/>
    <w:rsid w:val="002A2EEA"/>
    <w:rsid w:val="002A3162"/>
    <w:rsid w:val="002A3A55"/>
    <w:rsid w:val="002A5424"/>
    <w:rsid w:val="002A58D5"/>
    <w:rsid w:val="002A63D2"/>
    <w:rsid w:val="002A64D7"/>
    <w:rsid w:val="002A6911"/>
    <w:rsid w:val="002A6E29"/>
    <w:rsid w:val="002B09E0"/>
    <w:rsid w:val="002B19D9"/>
    <w:rsid w:val="002B21AE"/>
    <w:rsid w:val="002B23AD"/>
    <w:rsid w:val="002B2884"/>
    <w:rsid w:val="002B3864"/>
    <w:rsid w:val="002B3BD8"/>
    <w:rsid w:val="002B402C"/>
    <w:rsid w:val="002B6556"/>
    <w:rsid w:val="002C014B"/>
    <w:rsid w:val="002C02DE"/>
    <w:rsid w:val="002C2106"/>
    <w:rsid w:val="002C2AC7"/>
    <w:rsid w:val="002C41EE"/>
    <w:rsid w:val="002C6E77"/>
    <w:rsid w:val="002C7786"/>
    <w:rsid w:val="002C7B9C"/>
    <w:rsid w:val="002D036C"/>
    <w:rsid w:val="002D055B"/>
    <w:rsid w:val="002D0A58"/>
    <w:rsid w:val="002D0CA3"/>
    <w:rsid w:val="002D1011"/>
    <w:rsid w:val="002D1064"/>
    <w:rsid w:val="002D1199"/>
    <w:rsid w:val="002D1B2E"/>
    <w:rsid w:val="002D44D4"/>
    <w:rsid w:val="002D5876"/>
    <w:rsid w:val="002D684E"/>
    <w:rsid w:val="002D703E"/>
    <w:rsid w:val="002E03E2"/>
    <w:rsid w:val="002E070D"/>
    <w:rsid w:val="002E09E5"/>
    <w:rsid w:val="002E0C09"/>
    <w:rsid w:val="002E0EE4"/>
    <w:rsid w:val="002E1BDB"/>
    <w:rsid w:val="002E2215"/>
    <w:rsid w:val="002E2D42"/>
    <w:rsid w:val="002E3B88"/>
    <w:rsid w:val="002E459C"/>
    <w:rsid w:val="002E477F"/>
    <w:rsid w:val="002E4900"/>
    <w:rsid w:val="002E5536"/>
    <w:rsid w:val="002E58D7"/>
    <w:rsid w:val="002E7190"/>
    <w:rsid w:val="002F20F4"/>
    <w:rsid w:val="002F2A63"/>
    <w:rsid w:val="002F6E36"/>
    <w:rsid w:val="002F70DB"/>
    <w:rsid w:val="003002AE"/>
    <w:rsid w:val="00300AD6"/>
    <w:rsid w:val="0030110F"/>
    <w:rsid w:val="003015C6"/>
    <w:rsid w:val="00301C97"/>
    <w:rsid w:val="003020DB"/>
    <w:rsid w:val="00302589"/>
    <w:rsid w:val="00302D83"/>
    <w:rsid w:val="00304779"/>
    <w:rsid w:val="00305F69"/>
    <w:rsid w:val="00306BC0"/>
    <w:rsid w:val="003071D4"/>
    <w:rsid w:val="0031062D"/>
    <w:rsid w:val="003106D4"/>
    <w:rsid w:val="00310DBB"/>
    <w:rsid w:val="00311081"/>
    <w:rsid w:val="003115CF"/>
    <w:rsid w:val="00311D4B"/>
    <w:rsid w:val="003124D9"/>
    <w:rsid w:val="0031412F"/>
    <w:rsid w:val="00314AD8"/>
    <w:rsid w:val="00314B0F"/>
    <w:rsid w:val="00315434"/>
    <w:rsid w:val="00315C6B"/>
    <w:rsid w:val="00315DF0"/>
    <w:rsid w:val="0031666D"/>
    <w:rsid w:val="0031799A"/>
    <w:rsid w:val="00317B30"/>
    <w:rsid w:val="00320240"/>
    <w:rsid w:val="0032181E"/>
    <w:rsid w:val="0032231D"/>
    <w:rsid w:val="00322A18"/>
    <w:rsid w:val="00322B4F"/>
    <w:rsid w:val="00322DAC"/>
    <w:rsid w:val="003236A2"/>
    <w:rsid w:val="00325003"/>
    <w:rsid w:val="00325B92"/>
    <w:rsid w:val="003263BA"/>
    <w:rsid w:val="00327A8E"/>
    <w:rsid w:val="00331D37"/>
    <w:rsid w:val="00332576"/>
    <w:rsid w:val="00333217"/>
    <w:rsid w:val="00333934"/>
    <w:rsid w:val="003341AE"/>
    <w:rsid w:val="00334C4A"/>
    <w:rsid w:val="003352FE"/>
    <w:rsid w:val="003353C4"/>
    <w:rsid w:val="003354CC"/>
    <w:rsid w:val="003357B3"/>
    <w:rsid w:val="00335B99"/>
    <w:rsid w:val="00335C88"/>
    <w:rsid w:val="003360E8"/>
    <w:rsid w:val="00340981"/>
    <w:rsid w:val="0034146A"/>
    <w:rsid w:val="00341D15"/>
    <w:rsid w:val="00342C73"/>
    <w:rsid w:val="00343242"/>
    <w:rsid w:val="0034368C"/>
    <w:rsid w:val="0034440D"/>
    <w:rsid w:val="00344C93"/>
    <w:rsid w:val="00346A19"/>
    <w:rsid w:val="00347100"/>
    <w:rsid w:val="003475FB"/>
    <w:rsid w:val="00347A08"/>
    <w:rsid w:val="00347A20"/>
    <w:rsid w:val="003504B8"/>
    <w:rsid w:val="00350DA3"/>
    <w:rsid w:val="003514A2"/>
    <w:rsid w:val="0035160F"/>
    <w:rsid w:val="0035239F"/>
    <w:rsid w:val="00352404"/>
    <w:rsid w:val="0035247F"/>
    <w:rsid w:val="0035295B"/>
    <w:rsid w:val="00352E1A"/>
    <w:rsid w:val="00352EF9"/>
    <w:rsid w:val="00353437"/>
    <w:rsid w:val="00354334"/>
    <w:rsid w:val="00354FF9"/>
    <w:rsid w:val="003560C2"/>
    <w:rsid w:val="00356698"/>
    <w:rsid w:val="00356CD7"/>
    <w:rsid w:val="00360B1B"/>
    <w:rsid w:val="00361D4B"/>
    <w:rsid w:val="00364672"/>
    <w:rsid w:val="00364F21"/>
    <w:rsid w:val="00365695"/>
    <w:rsid w:val="00365B16"/>
    <w:rsid w:val="00365DCC"/>
    <w:rsid w:val="0036614C"/>
    <w:rsid w:val="0036676B"/>
    <w:rsid w:val="003667F0"/>
    <w:rsid w:val="0036730C"/>
    <w:rsid w:val="003679F7"/>
    <w:rsid w:val="00367DD4"/>
    <w:rsid w:val="00367E8D"/>
    <w:rsid w:val="00370BE7"/>
    <w:rsid w:val="00370CB2"/>
    <w:rsid w:val="0037112A"/>
    <w:rsid w:val="00371F8F"/>
    <w:rsid w:val="0037273E"/>
    <w:rsid w:val="00372AE8"/>
    <w:rsid w:val="00372CB6"/>
    <w:rsid w:val="00373E8A"/>
    <w:rsid w:val="003759AF"/>
    <w:rsid w:val="0037781B"/>
    <w:rsid w:val="00377D8E"/>
    <w:rsid w:val="003809C1"/>
    <w:rsid w:val="00381444"/>
    <w:rsid w:val="00381CA3"/>
    <w:rsid w:val="00382A94"/>
    <w:rsid w:val="00382AFC"/>
    <w:rsid w:val="00383A55"/>
    <w:rsid w:val="00383E3D"/>
    <w:rsid w:val="00384616"/>
    <w:rsid w:val="00386BA9"/>
    <w:rsid w:val="0039033F"/>
    <w:rsid w:val="0039190C"/>
    <w:rsid w:val="00391923"/>
    <w:rsid w:val="00393005"/>
    <w:rsid w:val="00396DAA"/>
    <w:rsid w:val="00397673"/>
    <w:rsid w:val="003A0AA5"/>
    <w:rsid w:val="003A137D"/>
    <w:rsid w:val="003A1643"/>
    <w:rsid w:val="003A268C"/>
    <w:rsid w:val="003A360F"/>
    <w:rsid w:val="003A38DD"/>
    <w:rsid w:val="003A48C6"/>
    <w:rsid w:val="003A4CE1"/>
    <w:rsid w:val="003A4DF6"/>
    <w:rsid w:val="003A5438"/>
    <w:rsid w:val="003A5718"/>
    <w:rsid w:val="003A5D5F"/>
    <w:rsid w:val="003A5EFF"/>
    <w:rsid w:val="003A61C7"/>
    <w:rsid w:val="003A6EE4"/>
    <w:rsid w:val="003B06E8"/>
    <w:rsid w:val="003B0F81"/>
    <w:rsid w:val="003B21FA"/>
    <w:rsid w:val="003B23D1"/>
    <w:rsid w:val="003B2654"/>
    <w:rsid w:val="003B3411"/>
    <w:rsid w:val="003B4E08"/>
    <w:rsid w:val="003B54FB"/>
    <w:rsid w:val="003B5D75"/>
    <w:rsid w:val="003B61B7"/>
    <w:rsid w:val="003B6534"/>
    <w:rsid w:val="003B677D"/>
    <w:rsid w:val="003B6C1D"/>
    <w:rsid w:val="003C1263"/>
    <w:rsid w:val="003C13F9"/>
    <w:rsid w:val="003C2DC5"/>
    <w:rsid w:val="003C2E39"/>
    <w:rsid w:val="003C4E71"/>
    <w:rsid w:val="003C5044"/>
    <w:rsid w:val="003C5331"/>
    <w:rsid w:val="003C5A85"/>
    <w:rsid w:val="003C6036"/>
    <w:rsid w:val="003C6630"/>
    <w:rsid w:val="003C6F91"/>
    <w:rsid w:val="003C7A5D"/>
    <w:rsid w:val="003C7CCE"/>
    <w:rsid w:val="003D027E"/>
    <w:rsid w:val="003D146B"/>
    <w:rsid w:val="003D19D2"/>
    <w:rsid w:val="003D1E05"/>
    <w:rsid w:val="003D1E78"/>
    <w:rsid w:val="003D2B67"/>
    <w:rsid w:val="003D454E"/>
    <w:rsid w:val="003D4A46"/>
    <w:rsid w:val="003D6270"/>
    <w:rsid w:val="003D77A5"/>
    <w:rsid w:val="003E0608"/>
    <w:rsid w:val="003E0B9A"/>
    <w:rsid w:val="003E1464"/>
    <w:rsid w:val="003E1A33"/>
    <w:rsid w:val="003E2722"/>
    <w:rsid w:val="003E39FE"/>
    <w:rsid w:val="003E4499"/>
    <w:rsid w:val="003E460F"/>
    <w:rsid w:val="003E619E"/>
    <w:rsid w:val="003E62A7"/>
    <w:rsid w:val="003E72AD"/>
    <w:rsid w:val="003F046D"/>
    <w:rsid w:val="003F0B02"/>
    <w:rsid w:val="003F0BB5"/>
    <w:rsid w:val="003F101F"/>
    <w:rsid w:val="003F1A34"/>
    <w:rsid w:val="003F22F8"/>
    <w:rsid w:val="003F2448"/>
    <w:rsid w:val="003F24BD"/>
    <w:rsid w:val="003F2F8A"/>
    <w:rsid w:val="003F4625"/>
    <w:rsid w:val="003F4C15"/>
    <w:rsid w:val="003F4FB7"/>
    <w:rsid w:val="003F5E39"/>
    <w:rsid w:val="003F676F"/>
    <w:rsid w:val="003F6771"/>
    <w:rsid w:val="003F76A7"/>
    <w:rsid w:val="00401A62"/>
    <w:rsid w:val="004025CF"/>
    <w:rsid w:val="00402664"/>
    <w:rsid w:val="00402C8C"/>
    <w:rsid w:val="004037CD"/>
    <w:rsid w:val="00403D30"/>
    <w:rsid w:val="00410CE4"/>
    <w:rsid w:val="00412551"/>
    <w:rsid w:val="00412DD8"/>
    <w:rsid w:val="00412E29"/>
    <w:rsid w:val="004138A1"/>
    <w:rsid w:val="00413945"/>
    <w:rsid w:val="00414E96"/>
    <w:rsid w:val="004151F6"/>
    <w:rsid w:val="0041557D"/>
    <w:rsid w:val="00416FE5"/>
    <w:rsid w:val="00417754"/>
    <w:rsid w:val="00420110"/>
    <w:rsid w:val="004215EC"/>
    <w:rsid w:val="0042206B"/>
    <w:rsid w:val="0042296A"/>
    <w:rsid w:val="0042443D"/>
    <w:rsid w:val="00426260"/>
    <w:rsid w:val="00426378"/>
    <w:rsid w:val="004263F6"/>
    <w:rsid w:val="0042686A"/>
    <w:rsid w:val="00426F60"/>
    <w:rsid w:val="00430192"/>
    <w:rsid w:val="004301B8"/>
    <w:rsid w:val="00432EB1"/>
    <w:rsid w:val="00433BE9"/>
    <w:rsid w:val="00433F10"/>
    <w:rsid w:val="00434907"/>
    <w:rsid w:val="00434B49"/>
    <w:rsid w:val="00434E67"/>
    <w:rsid w:val="004352F2"/>
    <w:rsid w:val="00435420"/>
    <w:rsid w:val="004355A1"/>
    <w:rsid w:val="004400D9"/>
    <w:rsid w:val="00440666"/>
    <w:rsid w:val="00441301"/>
    <w:rsid w:val="004416FA"/>
    <w:rsid w:val="00441C15"/>
    <w:rsid w:val="0044275D"/>
    <w:rsid w:val="00446EC6"/>
    <w:rsid w:val="004471A2"/>
    <w:rsid w:val="0045051A"/>
    <w:rsid w:val="004533D2"/>
    <w:rsid w:val="004544C5"/>
    <w:rsid w:val="00454F02"/>
    <w:rsid w:val="00455252"/>
    <w:rsid w:val="004558DA"/>
    <w:rsid w:val="00455CA9"/>
    <w:rsid w:val="0045638F"/>
    <w:rsid w:val="004566B7"/>
    <w:rsid w:val="00456E00"/>
    <w:rsid w:val="0046014D"/>
    <w:rsid w:val="00460D08"/>
    <w:rsid w:val="00461561"/>
    <w:rsid w:val="004624E4"/>
    <w:rsid w:val="00462999"/>
    <w:rsid w:val="0046390E"/>
    <w:rsid w:val="004647F3"/>
    <w:rsid w:val="00464DF0"/>
    <w:rsid w:val="00465236"/>
    <w:rsid w:val="004653D8"/>
    <w:rsid w:val="00465795"/>
    <w:rsid w:val="004664ED"/>
    <w:rsid w:val="00466583"/>
    <w:rsid w:val="00466F42"/>
    <w:rsid w:val="00467AC1"/>
    <w:rsid w:val="00467DB0"/>
    <w:rsid w:val="004709A3"/>
    <w:rsid w:val="00471822"/>
    <w:rsid w:val="00472268"/>
    <w:rsid w:val="00472B96"/>
    <w:rsid w:val="0047345F"/>
    <w:rsid w:val="0047390E"/>
    <w:rsid w:val="00474C18"/>
    <w:rsid w:val="004767C1"/>
    <w:rsid w:val="00481A1D"/>
    <w:rsid w:val="00481FBB"/>
    <w:rsid w:val="0048253F"/>
    <w:rsid w:val="00483CDF"/>
    <w:rsid w:val="0048453D"/>
    <w:rsid w:val="004848B7"/>
    <w:rsid w:val="00486955"/>
    <w:rsid w:val="00486E2C"/>
    <w:rsid w:val="00487CFA"/>
    <w:rsid w:val="00492EA9"/>
    <w:rsid w:val="00493A87"/>
    <w:rsid w:val="00493F61"/>
    <w:rsid w:val="00493F7A"/>
    <w:rsid w:val="00495790"/>
    <w:rsid w:val="00495D0E"/>
    <w:rsid w:val="004973A9"/>
    <w:rsid w:val="00497704"/>
    <w:rsid w:val="00497A61"/>
    <w:rsid w:val="004A135E"/>
    <w:rsid w:val="004A1C4D"/>
    <w:rsid w:val="004A1E80"/>
    <w:rsid w:val="004A1F74"/>
    <w:rsid w:val="004A2C30"/>
    <w:rsid w:val="004A394D"/>
    <w:rsid w:val="004A39C4"/>
    <w:rsid w:val="004A3B62"/>
    <w:rsid w:val="004A4AFF"/>
    <w:rsid w:val="004A603B"/>
    <w:rsid w:val="004A6276"/>
    <w:rsid w:val="004A7E00"/>
    <w:rsid w:val="004A7ECA"/>
    <w:rsid w:val="004B07E2"/>
    <w:rsid w:val="004B1BB8"/>
    <w:rsid w:val="004B2167"/>
    <w:rsid w:val="004B2D10"/>
    <w:rsid w:val="004B4F07"/>
    <w:rsid w:val="004B5947"/>
    <w:rsid w:val="004B59CC"/>
    <w:rsid w:val="004B5B9B"/>
    <w:rsid w:val="004B6C26"/>
    <w:rsid w:val="004B771D"/>
    <w:rsid w:val="004B7B17"/>
    <w:rsid w:val="004B7CA8"/>
    <w:rsid w:val="004B7F5B"/>
    <w:rsid w:val="004C12A0"/>
    <w:rsid w:val="004C2D0D"/>
    <w:rsid w:val="004C3348"/>
    <w:rsid w:val="004C50B5"/>
    <w:rsid w:val="004C5293"/>
    <w:rsid w:val="004C5BA6"/>
    <w:rsid w:val="004C7A3E"/>
    <w:rsid w:val="004D0B72"/>
    <w:rsid w:val="004D19E6"/>
    <w:rsid w:val="004D1B21"/>
    <w:rsid w:val="004D2D47"/>
    <w:rsid w:val="004D4DC5"/>
    <w:rsid w:val="004D5EA7"/>
    <w:rsid w:val="004D6DE7"/>
    <w:rsid w:val="004D7AD3"/>
    <w:rsid w:val="004E008A"/>
    <w:rsid w:val="004E24B2"/>
    <w:rsid w:val="004E2E1F"/>
    <w:rsid w:val="004E40A9"/>
    <w:rsid w:val="004E4736"/>
    <w:rsid w:val="004E4ADD"/>
    <w:rsid w:val="004E53C0"/>
    <w:rsid w:val="004E54C7"/>
    <w:rsid w:val="004E6847"/>
    <w:rsid w:val="004F0EE1"/>
    <w:rsid w:val="004F14A8"/>
    <w:rsid w:val="004F3D64"/>
    <w:rsid w:val="004F51EF"/>
    <w:rsid w:val="004F534E"/>
    <w:rsid w:val="004F5B70"/>
    <w:rsid w:val="004F7030"/>
    <w:rsid w:val="004F79B3"/>
    <w:rsid w:val="005000E2"/>
    <w:rsid w:val="005004BA"/>
    <w:rsid w:val="005007FE"/>
    <w:rsid w:val="005009FC"/>
    <w:rsid w:val="00501DBC"/>
    <w:rsid w:val="005039E1"/>
    <w:rsid w:val="00503DBB"/>
    <w:rsid w:val="00506112"/>
    <w:rsid w:val="005067A5"/>
    <w:rsid w:val="005072C8"/>
    <w:rsid w:val="0050767F"/>
    <w:rsid w:val="00507CF7"/>
    <w:rsid w:val="00507F57"/>
    <w:rsid w:val="00507F68"/>
    <w:rsid w:val="00510E24"/>
    <w:rsid w:val="00511308"/>
    <w:rsid w:val="00511448"/>
    <w:rsid w:val="00512D8C"/>
    <w:rsid w:val="00514107"/>
    <w:rsid w:val="005141EE"/>
    <w:rsid w:val="005144FD"/>
    <w:rsid w:val="00514CFE"/>
    <w:rsid w:val="00515C1E"/>
    <w:rsid w:val="00515D1D"/>
    <w:rsid w:val="00517909"/>
    <w:rsid w:val="00520213"/>
    <w:rsid w:val="005204CE"/>
    <w:rsid w:val="00520964"/>
    <w:rsid w:val="005209FD"/>
    <w:rsid w:val="00520B6F"/>
    <w:rsid w:val="005228AE"/>
    <w:rsid w:val="00522A68"/>
    <w:rsid w:val="00522BBA"/>
    <w:rsid w:val="005230DD"/>
    <w:rsid w:val="005241F0"/>
    <w:rsid w:val="00524C3E"/>
    <w:rsid w:val="00524F34"/>
    <w:rsid w:val="00525634"/>
    <w:rsid w:val="00525ED1"/>
    <w:rsid w:val="005262DB"/>
    <w:rsid w:val="005271B6"/>
    <w:rsid w:val="00527309"/>
    <w:rsid w:val="005274EB"/>
    <w:rsid w:val="00530B95"/>
    <w:rsid w:val="00531385"/>
    <w:rsid w:val="005318CA"/>
    <w:rsid w:val="00533070"/>
    <w:rsid w:val="005332AC"/>
    <w:rsid w:val="0053349D"/>
    <w:rsid w:val="005340C9"/>
    <w:rsid w:val="00534755"/>
    <w:rsid w:val="00534DC4"/>
    <w:rsid w:val="00535296"/>
    <w:rsid w:val="005354E3"/>
    <w:rsid w:val="00536A1A"/>
    <w:rsid w:val="00537276"/>
    <w:rsid w:val="005400C0"/>
    <w:rsid w:val="00540416"/>
    <w:rsid w:val="00541DD9"/>
    <w:rsid w:val="00542415"/>
    <w:rsid w:val="00544A75"/>
    <w:rsid w:val="00545096"/>
    <w:rsid w:val="005450D9"/>
    <w:rsid w:val="005458C9"/>
    <w:rsid w:val="00545CB4"/>
    <w:rsid w:val="00546A42"/>
    <w:rsid w:val="00546FB0"/>
    <w:rsid w:val="00550014"/>
    <w:rsid w:val="00551034"/>
    <w:rsid w:val="00552538"/>
    <w:rsid w:val="005530B4"/>
    <w:rsid w:val="00553552"/>
    <w:rsid w:val="00553D0B"/>
    <w:rsid w:val="00554992"/>
    <w:rsid w:val="00554AA7"/>
    <w:rsid w:val="00560DD4"/>
    <w:rsid w:val="0056221F"/>
    <w:rsid w:val="005634FC"/>
    <w:rsid w:val="00563506"/>
    <w:rsid w:val="00563DAC"/>
    <w:rsid w:val="00564422"/>
    <w:rsid w:val="005647CC"/>
    <w:rsid w:val="0056607A"/>
    <w:rsid w:val="00566E2D"/>
    <w:rsid w:val="0056730F"/>
    <w:rsid w:val="00567E2D"/>
    <w:rsid w:val="0057021D"/>
    <w:rsid w:val="005702E5"/>
    <w:rsid w:val="00570A0B"/>
    <w:rsid w:val="005715A9"/>
    <w:rsid w:val="005716A7"/>
    <w:rsid w:val="00571970"/>
    <w:rsid w:val="00574443"/>
    <w:rsid w:val="0057505F"/>
    <w:rsid w:val="005751DE"/>
    <w:rsid w:val="00577951"/>
    <w:rsid w:val="00577A26"/>
    <w:rsid w:val="00577B69"/>
    <w:rsid w:val="00577E32"/>
    <w:rsid w:val="00580DE3"/>
    <w:rsid w:val="00581608"/>
    <w:rsid w:val="0058163E"/>
    <w:rsid w:val="00581B65"/>
    <w:rsid w:val="00582710"/>
    <w:rsid w:val="00582A7A"/>
    <w:rsid w:val="00582D37"/>
    <w:rsid w:val="00583A7B"/>
    <w:rsid w:val="0058405E"/>
    <w:rsid w:val="005846E6"/>
    <w:rsid w:val="00584A1D"/>
    <w:rsid w:val="00585BB4"/>
    <w:rsid w:val="00586B2A"/>
    <w:rsid w:val="00586C17"/>
    <w:rsid w:val="00587091"/>
    <w:rsid w:val="00587170"/>
    <w:rsid w:val="005873F6"/>
    <w:rsid w:val="00590D38"/>
    <w:rsid w:val="00591A21"/>
    <w:rsid w:val="00592163"/>
    <w:rsid w:val="00592654"/>
    <w:rsid w:val="00592CE5"/>
    <w:rsid w:val="0059354F"/>
    <w:rsid w:val="00593620"/>
    <w:rsid w:val="00594542"/>
    <w:rsid w:val="0059466F"/>
    <w:rsid w:val="00594D4B"/>
    <w:rsid w:val="00594D85"/>
    <w:rsid w:val="00595252"/>
    <w:rsid w:val="0059548A"/>
    <w:rsid w:val="00595B01"/>
    <w:rsid w:val="0059769A"/>
    <w:rsid w:val="005976E8"/>
    <w:rsid w:val="00597960"/>
    <w:rsid w:val="005979FF"/>
    <w:rsid w:val="00597BE4"/>
    <w:rsid w:val="005A066D"/>
    <w:rsid w:val="005A07E4"/>
    <w:rsid w:val="005A09CD"/>
    <w:rsid w:val="005A0C50"/>
    <w:rsid w:val="005A189F"/>
    <w:rsid w:val="005A1BF2"/>
    <w:rsid w:val="005A1D5F"/>
    <w:rsid w:val="005A2217"/>
    <w:rsid w:val="005A2393"/>
    <w:rsid w:val="005A4C5F"/>
    <w:rsid w:val="005A56EF"/>
    <w:rsid w:val="005A65C7"/>
    <w:rsid w:val="005A66FB"/>
    <w:rsid w:val="005A6723"/>
    <w:rsid w:val="005A7AE8"/>
    <w:rsid w:val="005B04EB"/>
    <w:rsid w:val="005B0AA5"/>
    <w:rsid w:val="005B17EF"/>
    <w:rsid w:val="005B1BA5"/>
    <w:rsid w:val="005B1EFA"/>
    <w:rsid w:val="005B1FCA"/>
    <w:rsid w:val="005B2390"/>
    <w:rsid w:val="005B3335"/>
    <w:rsid w:val="005B3F18"/>
    <w:rsid w:val="005B40B8"/>
    <w:rsid w:val="005B519C"/>
    <w:rsid w:val="005B5296"/>
    <w:rsid w:val="005B5BC0"/>
    <w:rsid w:val="005C0805"/>
    <w:rsid w:val="005C146C"/>
    <w:rsid w:val="005C1514"/>
    <w:rsid w:val="005C19A1"/>
    <w:rsid w:val="005C255F"/>
    <w:rsid w:val="005C2907"/>
    <w:rsid w:val="005C34ED"/>
    <w:rsid w:val="005C4537"/>
    <w:rsid w:val="005C4ED3"/>
    <w:rsid w:val="005C5461"/>
    <w:rsid w:val="005C6054"/>
    <w:rsid w:val="005C613B"/>
    <w:rsid w:val="005C63C5"/>
    <w:rsid w:val="005C64F8"/>
    <w:rsid w:val="005C692E"/>
    <w:rsid w:val="005C6BD3"/>
    <w:rsid w:val="005C6E7A"/>
    <w:rsid w:val="005C7AF5"/>
    <w:rsid w:val="005D0AB4"/>
    <w:rsid w:val="005D0BD1"/>
    <w:rsid w:val="005D0DB4"/>
    <w:rsid w:val="005D23CF"/>
    <w:rsid w:val="005D2492"/>
    <w:rsid w:val="005D362A"/>
    <w:rsid w:val="005D3E75"/>
    <w:rsid w:val="005D5B83"/>
    <w:rsid w:val="005D5D66"/>
    <w:rsid w:val="005D7120"/>
    <w:rsid w:val="005D76F9"/>
    <w:rsid w:val="005D7DE7"/>
    <w:rsid w:val="005E2574"/>
    <w:rsid w:val="005E2935"/>
    <w:rsid w:val="005E38B6"/>
    <w:rsid w:val="005E3A10"/>
    <w:rsid w:val="005E3A53"/>
    <w:rsid w:val="005E45B0"/>
    <w:rsid w:val="005E4D04"/>
    <w:rsid w:val="005E53E1"/>
    <w:rsid w:val="005E55D2"/>
    <w:rsid w:val="005E60B6"/>
    <w:rsid w:val="005E63D4"/>
    <w:rsid w:val="005E64EE"/>
    <w:rsid w:val="005E6AE4"/>
    <w:rsid w:val="005E74E5"/>
    <w:rsid w:val="005E7A6F"/>
    <w:rsid w:val="005F0754"/>
    <w:rsid w:val="005F079D"/>
    <w:rsid w:val="005F0811"/>
    <w:rsid w:val="005F0C29"/>
    <w:rsid w:val="005F16AD"/>
    <w:rsid w:val="005F2D48"/>
    <w:rsid w:val="005F3040"/>
    <w:rsid w:val="005F474F"/>
    <w:rsid w:val="005F63A3"/>
    <w:rsid w:val="005F69AF"/>
    <w:rsid w:val="00600691"/>
    <w:rsid w:val="00600949"/>
    <w:rsid w:val="0060098A"/>
    <w:rsid w:val="006019A2"/>
    <w:rsid w:val="006020A6"/>
    <w:rsid w:val="006029C5"/>
    <w:rsid w:val="006030CD"/>
    <w:rsid w:val="00604DA9"/>
    <w:rsid w:val="0060547A"/>
    <w:rsid w:val="006072A7"/>
    <w:rsid w:val="0060765F"/>
    <w:rsid w:val="00607CA0"/>
    <w:rsid w:val="00607E31"/>
    <w:rsid w:val="006109E2"/>
    <w:rsid w:val="00610B0E"/>
    <w:rsid w:val="00611565"/>
    <w:rsid w:val="0061264E"/>
    <w:rsid w:val="00612DB5"/>
    <w:rsid w:val="006158D9"/>
    <w:rsid w:val="00615AA9"/>
    <w:rsid w:val="00615FA3"/>
    <w:rsid w:val="00616000"/>
    <w:rsid w:val="006162F4"/>
    <w:rsid w:val="006168FD"/>
    <w:rsid w:val="00620062"/>
    <w:rsid w:val="0062015C"/>
    <w:rsid w:val="00620361"/>
    <w:rsid w:val="006206D9"/>
    <w:rsid w:val="0062087D"/>
    <w:rsid w:val="0062226A"/>
    <w:rsid w:val="00622BBE"/>
    <w:rsid w:val="006239E8"/>
    <w:rsid w:val="006243C5"/>
    <w:rsid w:val="006267CE"/>
    <w:rsid w:val="00626B79"/>
    <w:rsid w:val="00627260"/>
    <w:rsid w:val="00627A0E"/>
    <w:rsid w:val="006300A3"/>
    <w:rsid w:val="006309AC"/>
    <w:rsid w:val="0063157E"/>
    <w:rsid w:val="00631DEA"/>
    <w:rsid w:val="0063228C"/>
    <w:rsid w:val="0063295C"/>
    <w:rsid w:val="0063465D"/>
    <w:rsid w:val="006346BE"/>
    <w:rsid w:val="0063480B"/>
    <w:rsid w:val="00634F6E"/>
    <w:rsid w:val="00637FCF"/>
    <w:rsid w:val="0064182F"/>
    <w:rsid w:val="00641905"/>
    <w:rsid w:val="00641F7D"/>
    <w:rsid w:val="006420C0"/>
    <w:rsid w:val="00642CB9"/>
    <w:rsid w:val="00643959"/>
    <w:rsid w:val="00645D39"/>
    <w:rsid w:val="006501A6"/>
    <w:rsid w:val="00650954"/>
    <w:rsid w:val="00652611"/>
    <w:rsid w:val="00652E4B"/>
    <w:rsid w:val="00653185"/>
    <w:rsid w:val="00653CC1"/>
    <w:rsid w:val="00655BBE"/>
    <w:rsid w:val="006571DA"/>
    <w:rsid w:val="00657B54"/>
    <w:rsid w:val="00657C46"/>
    <w:rsid w:val="006610AB"/>
    <w:rsid w:val="006610DB"/>
    <w:rsid w:val="00661BF1"/>
    <w:rsid w:val="00662D1E"/>
    <w:rsid w:val="00664EDD"/>
    <w:rsid w:val="00666435"/>
    <w:rsid w:val="006671AD"/>
    <w:rsid w:val="006673D0"/>
    <w:rsid w:val="0067021D"/>
    <w:rsid w:val="0067069B"/>
    <w:rsid w:val="00670AF6"/>
    <w:rsid w:val="0067175F"/>
    <w:rsid w:val="00675662"/>
    <w:rsid w:val="00676B04"/>
    <w:rsid w:val="00677A9C"/>
    <w:rsid w:val="0068014B"/>
    <w:rsid w:val="00680233"/>
    <w:rsid w:val="00680372"/>
    <w:rsid w:val="00681D41"/>
    <w:rsid w:val="00681F31"/>
    <w:rsid w:val="006825B7"/>
    <w:rsid w:val="006826B8"/>
    <w:rsid w:val="00682CB7"/>
    <w:rsid w:val="00683A26"/>
    <w:rsid w:val="00683DE0"/>
    <w:rsid w:val="006845FA"/>
    <w:rsid w:val="00684DBF"/>
    <w:rsid w:val="006854AE"/>
    <w:rsid w:val="006856A1"/>
    <w:rsid w:val="00685C30"/>
    <w:rsid w:val="006873AD"/>
    <w:rsid w:val="006879FD"/>
    <w:rsid w:val="0069144B"/>
    <w:rsid w:val="00692245"/>
    <w:rsid w:val="00692DE0"/>
    <w:rsid w:val="00693D43"/>
    <w:rsid w:val="006946E0"/>
    <w:rsid w:val="00694ACF"/>
    <w:rsid w:val="00696012"/>
    <w:rsid w:val="00697208"/>
    <w:rsid w:val="006A085F"/>
    <w:rsid w:val="006A1372"/>
    <w:rsid w:val="006A1A0E"/>
    <w:rsid w:val="006A278D"/>
    <w:rsid w:val="006A2B08"/>
    <w:rsid w:val="006A54C2"/>
    <w:rsid w:val="006A574A"/>
    <w:rsid w:val="006A626E"/>
    <w:rsid w:val="006A6711"/>
    <w:rsid w:val="006A70AA"/>
    <w:rsid w:val="006A73FB"/>
    <w:rsid w:val="006B0074"/>
    <w:rsid w:val="006B089C"/>
    <w:rsid w:val="006B09FA"/>
    <w:rsid w:val="006B17F4"/>
    <w:rsid w:val="006B21E3"/>
    <w:rsid w:val="006B2ABC"/>
    <w:rsid w:val="006B3A04"/>
    <w:rsid w:val="006B3BD1"/>
    <w:rsid w:val="006B492D"/>
    <w:rsid w:val="006B4A31"/>
    <w:rsid w:val="006B5028"/>
    <w:rsid w:val="006B50D9"/>
    <w:rsid w:val="006B5AF2"/>
    <w:rsid w:val="006B60DE"/>
    <w:rsid w:val="006B6584"/>
    <w:rsid w:val="006B66C0"/>
    <w:rsid w:val="006B6F25"/>
    <w:rsid w:val="006B7BF2"/>
    <w:rsid w:val="006B7EA0"/>
    <w:rsid w:val="006B7F24"/>
    <w:rsid w:val="006C08F5"/>
    <w:rsid w:val="006C1403"/>
    <w:rsid w:val="006C3125"/>
    <w:rsid w:val="006C3428"/>
    <w:rsid w:val="006C3A53"/>
    <w:rsid w:val="006C4210"/>
    <w:rsid w:val="006C543A"/>
    <w:rsid w:val="006C635B"/>
    <w:rsid w:val="006C6B0D"/>
    <w:rsid w:val="006C764B"/>
    <w:rsid w:val="006C77EC"/>
    <w:rsid w:val="006D087B"/>
    <w:rsid w:val="006D13F6"/>
    <w:rsid w:val="006D20C4"/>
    <w:rsid w:val="006D24AD"/>
    <w:rsid w:val="006D34BE"/>
    <w:rsid w:val="006D35B1"/>
    <w:rsid w:val="006D36A0"/>
    <w:rsid w:val="006D3D20"/>
    <w:rsid w:val="006D3FF9"/>
    <w:rsid w:val="006D480D"/>
    <w:rsid w:val="006D4FEC"/>
    <w:rsid w:val="006D501C"/>
    <w:rsid w:val="006D56EC"/>
    <w:rsid w:val="006D5867"/>
    <w:rsid w:val="006D5C51"/>
    <w:rsid w:val="006D7ACF"/>
    <w:rsid w:val="006E19F1"/>
    <w:rsid w:val="006E3578"/>
    <w:rsid w:val="006E37A4"/>
    <w:rsid w:val="006E3CD5"/>
    <w:rsid w:val="006E4BD0"/>
    <w:rsid w:val="006E6882"/>
    <w:rsid w:val="006E6ADF"/>
    <w:rsid w:val="006F0E9D"/>
    <w:rsid w:val="006F0F11"/>
    <w:rsid w:val="006F2368"/>
    <w:rsid w:val="006F303A"/>
    <w:rsid w:val="006F3340"/>
    <w:rsid w:val="006F37CF"/>
    <w:rsid w:val="006F3A4F"/>
    <w:rsid w:val="006F4A72"/>
    <w:rsid w:val="006F56BE"/>
    <w:rsid w:val="006F76B7"/>
    <w:rsid w:val="006F7D90"/>
    <w:rsid w:val="006F7EB4"/>
    <w:rsid w:val="0070003C"/>
    <w:rsid w:val="00701516"/>
    <w:rsid w:val="0070196C"/>
    <w:rsid w:val="00701C28"/>
    <w:rsid w:val="00701DB2"/>
    <w:rsid w:val="00702DB3"/>
    <w:rsid w:val="007035F7"/>
    <w:rsid w:val="00703888"/>
    <w:rsid w:val="007039CA"/>
    <w:rsid w:val="00704F44"/>
    <w:rsid w:val="0070565B"/>
    <w:rsid w:val="00706415"/>
    <w:rsid w:val="007065C6"/>
    <w:rsid w:val="007067C4"/>
    <w:rsid w:val="00706AA2"/>
    <w:rsid w:val="0070793E"/>
    <w:rsid w:val="007125B1"/>
    <w:rsid w:val="00712D30"/>
    <w:rsid w:val="0071568B"/>
    <w:rsid w:val="0071665B"/>
    <w:rsid w:val="0071742B"/>
    <w:rsid w:val="00720B0C"/>
    <w:rsid w:val="00721084"/>
    <w:rsid w:val="00721117"/>
    <w:rsid w:val="007218F0"/>
    <w:rsid w:val="00722461"/>
    <w:rsid w:val="007227D9"/>
    <w:rsid w:val="00724691"/>
    <w:rsid w:val="00724CA5"/>
    <w:rsid w:val="007250C8"/>
    <w:rsid w:val="00725AE9"/>
    <w:rsid w:val="00725F1B"/>
    <w:rsid w:val="007262A3"/>
    <w:rsid w:val="007265BD"/>
    <w:rsid w:val="0072689E"/>
    <w:rsid w:val="00726908"/>
    <w:rsid w:val="007309A4"/>
    <w:rsid w:val="00731170"/>
    <w:rsid w:val="007318F3"/>
    <w:rsid w:val="00731B7F"/>
    <w:rsid w:val="00733269"/>
    <w:rsid w:val="00733564"/>
    <w:rsid w:val="00734041"/>
    <w:rsid w:val="007350AC"/>
    <w:rsid w:val="0073643C"/>
    <w:rsid w:val="007364E9"/>
    <w:rsid w:val="00736EEA"/>
    <w:rsid w:val="007414F6"/>
    <w:rsid w:val="00743A49"/>
    <w:rsid w:val="00743F91"/>
    <w:rsid w:val="0074480D"/>
    <w:rsid w:val="00745E9A"/>
    <w:rsid w:val="00746EC4"/>
    <w:rsid w:val="00747AAC"/>
    <w:rsid w:val="00750426"/>
    <w:rsid w:val="007507B2"/>
    <w:rsid w:val="00750B61"/>
    <w:rsid w:val="00751061"/>
    <w:rsid w:val="00751107"/>
    <w:rsid w:val="0075244E"/>
    <w:rsid w:val="007554B1"/>
    <w:rsid w:val="007558B2"/>
    <w:rsid w:val="007560EA"/>
    <w:rsid w:val="0075700F"/>
    <w:rsid w:val="007571E7"/>
    <w:rsid w:val="007574A6"/>
    <w:rsid w:val="007574D4"/>
    <w:rsid w:val="007625AF"/>
    <w:rsid w:val="00762CB5"/>
    <w:rsid w:val="00762E92"/>
    <w:rsid w:val="007638EA"/>
    <w:rsid w:val="00763940"/>
    <w:rsid w:val="00763ED1"/>
    <w:rsid w:val="00765912"/>
    <w:rsid w:val="007664A4"/>
    <w:rsid w:val="00766B63"/>
    <w:rsid w:val="00766BE7"/>
    <w:rsid w:val="0077021E"/>
    <w:rsid w:val="007707DE"/>
    <w:rsid w:val="00771216"/>
    <w:rsid w:val="0077145D"/>
    <w:rsid w:val="00771E4E"/>
    <w:rsid w:val="0077218E"/>
    <w:rsid w:val="00772F82"/>
    <w:rsid w:val="00774B94"/>
    <w:rsid w:val="0077785E"/>
    <w:rsid w:val="00781405"/>
    <w:rsid w:val="00781CD7"/>
    <w:rsid w:val="00782B87"/>
    <w:rsid w:val="00782DCF"/>
    <w:rsid w:val="00783E78"/>
    <w:rsid w:val="00784D7A"/>
    <w:rsid w:val="0078562A"/>
    <w:rsid w:val="00786440"/>
    <w:rsid w:val="007870A5"/>
    <w:rsid w:val="00787D46"/>
    <w:rsid w:val="007909B5"/>
    <w:rsid w:val="007913DC"/>
    <w:rsid w:val="00791819"/>
    <w:rsid w:val="00791ACB"/>
    <w:rsid w:val="00792CE1"/>
    <w:rsid w:val="0079363C"/>
    <w:rsid w:val="00794DFC"/>
    <w:rsid w:val="00795C12"/>
    <w:rsid w:val="00795EEA"/>
    <w:rsid w:val="007A0707"/>
    <w:rsid w:val="007A0FDB"/>
    <w:rsid w:val="007A14A4"/>
    <w:rsid w:val="007A2718"/>
    <w:rsid w:val="007A34B6"/>
    <w:rsid w:val="007A3AC4"/>
    <w:rsid w:val="007A3CC1"/>
    <w:rsid w:val="007A47BD"/>
    <w:rsid w:val="007A4A3C"/>
    <w:rsid w:val="007A5084"/>
    <w:rsid w:val="007A7124"/>
    <w:rsid w:val="007A754E"/>
    <w:rsid w:val="007A762F"/>
    <w:rsid w:val="007A7762"/>
    <w:rsid w:val="007A787E"/>
    <w:rsid w:val="007B35A6"/>
    <w:rsid w:val="007B3DB3"/>
    <w:rsid w:val="007B471F"/>
    <w:rsid w:val="007B523A"/>
    <w:rsid w:val="007B58BA"/>
    <w:rsid w:val="007B66C7"/>
    <w:rsid w:val="007B7078"/>
    <w:rsid w:val="007B7A73"/>
    <w:rsid w:val="007B7D07"/>
    <w:rsid w:val="007B7EEF"/>
    <w:rsid w:val="007C0099"/>
    <w:rsid w:val="007C1F1F"/>
    <w:rsid w:val="007C22FD"/>
    <w:rsid w:val="007C2891"/>
    <w:rsid w:val="007C3B79"/>
    <w:rsid w:val="007C5296"/>
    <w:rsid w:val="007C53E3"/>
    <w:rsid w:val="007C55FD"/>
    <w:rsid w:val="007C5DA8"/>
    <w:rsid w:val="007C5F5E"/>
    <w:rsid w:val="007C686A"/>
    <w:rsid w:val="007D00D3"/>
    <w:rsid w:val="007D17B8"/>
    <w:rsid w:val="007D198C"/>
    <w:rsid w:val="007D26FE"/>
    <w:rsid w:val="007D2808"/>
    <w:rsid w:val="007D282E"/>
    <w:rsid w:val="007D392E"/>
    <w:rsid w:val="007D436B"/>
    <w:rsid w:val="007D46F1"/>
    <w:rsid w:val="007D4A86"/>
    <w:rsid w:val="007D5B4B"/>
    <w:rsid w:val="007D6E30"/>
    <w:rsid w:val="007D71BB"/>
    <w:rsid w:val="007D74B8"/>
    <w:rsid w:val="007E1A4C"/>
    <w:rsid w:val="007E1CE1"/>
    <w:rsid w:val="007E2316"/>
    <w:rsid w:val="007E2582"/>
    <w:rsid w:val="007E28E3"/>
    <w:rsid w:val="007E38D7"/>
    <w:rsid w:val="007E43FB"/>
    <w:rsid w:val="007E530C"/>
    <w:rsid w:val="007E5439"/>
    <w:rsid w:val="007E56E9"/>
    <w:rsid w:val="007E69BB"/>
    <w:rsid w:val="007E71A4"/>
    <w:rsid w:val="007E7619"/>
    <w:rsid w:val="007F0F18"/>
    <w:rsid w:val="007F1164"/>
    <w:rsid w:val="007F2D83"/>
    <w:rsid w:val="007F2ED4"/>
    <w:rsid w:val="007F2F84"/>
    <w:rsid w:val="007F35F7"/>
    <w:rsid w:val="007F374C"/>
    <w:rsid w:val="007F3DB2"/>
    <w:rsid w:val="007F47B3"/>
    <w:rsid w:val="007F6012"/>
    <w:rsid w:val="007F6026"/>
    <w:rsid w:val="007F606A"/>
    <w:rsid w:val="007F610C"/>
    <w:rsid w:val="007F61A6"/>
    <w:rsid w:val="007F69FA"/>
    <w:rsid w:val="007F6FB1"/>
    <w:rsid w:val="007F7280"/>
    <w:rsid w:val="007F789A"/>
    <w:rsid w:val="007F7C60"/>
    <w:rsid w:val="0080204D"/>
    <w:rsid w:val="008060D3"/>
    <w:rsid w:val="00806334"/>
    <w:rsid w:val="00806912"/>
    <w:rsid w:val="00806DA6"/>
    <w:rsid w:val="00806E43"/>
    <w:rsid w:val="008071B1"/>
    <w:rsid w:val="0080785C"/>
    <w:rsid w:val="008115FD"/>
    <w:rsid w:val="00812164"/>
    <w:rsid w:val="0081327A"/>
    <w:rsid w:val="00813D55"/>
    <w:rsid w:val="008144F9"/>
    <w:rsid w:val="00814EFC"/>
    <w:rsid w:val="0081537A"/>
    <w:rsid w:val="008154E4"/>
    <w:rsid w:val="00816447"/>
    <w:rsid w:val="008169DA"/>
    <w:rsid w:val="00816B89"/>
    <w:rsid w:val="0081713E"/>
    <w:rsid w:val="00817D16"/>
    <w:rsid w:val="008203C3"/>
    <w:rsid w:val="0082044D"/>
    <w:rsid w:val="008216FC"/>
    <w:rsid w:val="008217E3"/>
    <w:rsid w:val="00821984"/>
    <w:rsid w:val="0082333A"/>
    <w:rsid w:val="008243DF"/>
    <w:rsid w:val="00824EC9"/>
    <w:rsid w:val="00824FD9"/>
    <w:rsid w:val="008253A1"/>
    <w:rsid w:val="008254E2"/>
    <w:rsid w:val="0082685B"/>
    <w:rsid w:val="0082758E"/>
    <w:rsid w:val="008307B0"/>
    <w:rsid w:val="008307FF"/>
    <w:rsid w:val="00830821"/>
    <w:rsid w:val="00830C97"/>
    <w:rsid w:val="00833357"/>
    <w:rsid w:val="00834268"/>
    <w:rsid w:val="00834348"/>
    <w:rsid w:val="00834547"/>
    <w:rsid w:val="00834D1F"/>
    <w:rsid w:val="00835A7A"/>
    <w:rsid w:val="008361B2"/>
    <w:rsid w:val="0083646C"/>
    <w:rsid w:val="00836833"/>
    <w:rsid w:val="00836969"/>
    <w:rsid w:val="0084081B"/>
    <w:rsid w:val="00841014"/>
    <w:rsid w:val="00843CCB"/>
    <w:rsid w:val="00844447"/>
    <w:rsid w:val="0084599E"/>
    <w:rsid w:val="008459D4"/>
    <w:rsid w:val="00845E1A"/>
    <w:rsid w:val="00845EA7"/>
    <w:rsid w:val="00846318"/>
    <w:rsid w:val="008467DD"/>
    <w:rsid w:val="00846C65"/>
    <w:rsid w:val="008477A2"/>
    <w:rsid w:val="00847BF3"/>
    <w:rsid w:val="00847BFB"/>
    <w:rsid w:val="008510C7"/>
    <w:rsid w:val="008511F9"/>
    <w:rsid w:val="00852637"/>
    <w:rsid w:val="00853CFD"/>
    <w:rsid w:val="00854522"/>
    <w:rsid w:val="00854D1B"/>
    <w:rsid w:val="00855A1C"/>
    <w:rsid w:val="00855AC9"/>
    <w:rsid w:val="00855B3C"/>
    <w:rsid w:val="00856C42"/>
    <w:rsid w:val="00856DDB"/>
    <w:rsid w:val="0086006B"/>
    <w:rsid w:val="008603E8"/>
    <w:rsid w:val="00860BBE"/>
    <w:rsid w:val="00860F17"/>
    <w:rsid w:val="00860F88"/>
    <w:rsid w:val="008619F6"/>
    <w:rsid w:val="00862292"/>
    <w:rsid w:val="00862CD0"/>
    <w:rsid w:val="00863F51"/>
    <w:rsid w:val="00864344"/>
    <w:rsid w:val="00864B76"/>
    <w:rsid w:val="0086544A"/>
    <w:rsid w:val="0086559C"/>
    <w:rsid w:val="0086626C"/>
    <w:rsid w:val="00866AFF"/>
    <w:rsid w:val="00866BB5"/>
    <w:rsid w:val="00867041"/>
    <w:rsid w:val="00870FB1"/>
    <w:rsid w:val="008713B3"/>
    <w:rsid w:val="008723C9"/>
    <w:rsid w:val="00872842"/>
    <w:rsid w:val="00873B43"/>
    <w:rsid w:val="00874F1D"/>
    <w:rsid w:val="00875239"/>
    <w:rsid w:val="008757C9"/>
    <w:rsid w:val="00875C75"/>
    <w:rsid w:val="00876A63"/>
    <w:rsid w:val="00876D74"/>
    <w:rsid w:val="00876FBE"/>
    <w:rsid w:val="00877B73"/>
    <w:rsid w:val="00881855"/>
    <w:rsid w:val="00881BD0"/>
    <w:rsid w:val="0088368A"/>
    <w:rsid w:val="008842BF"/>
    <w:rsid w:val="00885DAE"/>
    <w:rsid w:val="00887016"/>
    <w:rsid w:val="0088759A"/>
    <w:rsid w:val="00887858"/>
    <w:rsid w:val="00887C00"/>
    <w:rsid w:val="00890BFF"/>
    <w:rsid w:val="008926CD"/>
    <w:rsid w:val="00892716"/>
    <w:rsid w:val="00893A12"/>
    <w:rsid w:val="00893B5F"/>
    <w:rsid w:val="00893D6B"/>
    <w:rsid w:val="0089425B"/>
    <w:rsid w:val="00894B94"/>
    <w:rsid w:val="00895F48"/>
    <w:rsid w:val="008968E4"/>
    <w:rsid w:val="00896E9A"/>
    <w:rsid w:val="008A09AB"/>
    <w:rsid w:val="008A17DE"/>
    <w:rsid w:val="008A17FB"/>
    <w:rsid w:val="008A28A7"/>
    <w:rsid w:val="008A2977"/>
    <w:rsid w:val="008A2F04"/>
    <w:rsid w:val="008A3964"/>
    <w:rsid w:val="008A4179"/>
    <w:rsid w:val="008A4343"/>
    <w:rsid w:val="008A4A38"/>
    <w:rsid w:val="008B021D"/>
    <w:rsid w:val="008B0598"/>
    <w:rsid w:val="008B0731"/>
    <w:rsid w:val="008B0878"/>
    <w:rsid w:val="008B1390"/>
    <w:rsid w:val="008B2117"/>
    <w:rsid w:val="008B2EC5"/>
    <w:rsid w:val="008B3CE5"/>
    <w:rsid w:val="008B3FD1"/>
    <w:rsid w:val="008B4032"/>
    <w:rsid w:val="008B446A"/>
    <w:rsid w:val="008B47BC"/>
    <w:rsid w:val="008B659B"/>
    <w:rsid w:val="008B7F69"/>
    <w:rsid w:val="008C0CDA"/>
    <w:rsid w:val="008C148A"/>
    <w:rsid w:val="008C1636"/>
    <w:rsid w:val="008C16F0"/>
    <w:rsid w:val="008C285B"/>
    <w:rsid w:val="008C2CCB"/>
    <w:rsid w:val="008C36B8"/>
    <w:rsid w:val="008C4EDB"/>
    <w:rsid w:val="008D07F4"/>
    <w:rsid w:val="008D08EB"/>
    <w:rsid w:val="008D0AFA"/>
    <w:rsid w:val="008D0E5D"/>
    <w:rsid w:val="008D28D3"/>
    <w:rsid w:val="008D2A7C"/>
    <w:rsid w:val="008D2EE2"/>
    <w:rsid w:val="008D3BEC"/>
    <w:rsid w:val="008D3E0E"/>
    <w:rsid w:val="008D4221"/>
    <w:rsid w:val="008D5584"/>
    <w:rsid w:val="008D5D6F"/>
    <w:rsid w:val="008D6A72"/>
    <w:rsid w:val="008D70C8"/>
    <w:rsid w:val="008E0787"/>
    <w:rsid w:val="008E0B47"/>
    <w:rsid w:val="008E17D1"/>
    <w:rsid w:val="008E1CCD"/>
    <w:rsid w:val="008E269D"/>
    <w:rsid w:val="008E272E"/>
    <w:rsid w:val="008E2C6A"/>
    <w:rsid w:val="008E33C6"/>
    <w:rsid w:val="008E34B3"/>
    <w:rsid w:val="008E5E79"/>
    <w:rsid w:val="008F04FB"/>
    <w:rsid w:val="008F20B7"/>
    <w:rsid w:val="008F2156"/>
    <w:rsid w:val="008F4A2F"/>
    <w:rsid w:val="008F5531"/>
    <w:rsid w:val="008F55A7"/>
    <w:rsid w:val="008F5CE3"/>
    <w:rsid w:val="008F60CB"/>
    <w:rsid w:val="008F621C"/>
    <w:rsid w:val="008F6531"/>
    <w:rsid w:val="008F679B"/>
    <w:rsid w:val="008F6896"/>
    <w:rsid w:val="008F7037"/>
    <w:rsid w:val="008F7EF7"/>
    <w:rsid w:val="00900787"/>
    <w:rsid w:val="0090298B"/>
    <w:rsid w:val="00902D53"/>
    <w:rsid w:val="00902D88"/>
    <w:rsid w:val="009042DE"/>
    <w:rsid w:val="00905DD0"/>
    <w:rsid w:val="009061C9"/>
    <w:rsid w:val="0090632E"/>
    <w:rsid w:val="00906383"/>
    <w:rsid w:val="0090699C"/>
    <w:rsid w:val="009070A8"/>
    <w:rsid w:val="009110E4"/>
    <w:rsid w:val="00911224"/>
    <w:rsid w:val="00911670"/>
    <w:rsid w:val="00912101"/>
    <w:rsid w:val="009124A8"/>
    <w:rsid w:val="00913B61"/>
    <w:rsid w:val="0091426A"/>
    <w:rsid w:val="00915C5E"/>
    <w:rsid w:val="0091634E"/>
    <w:rsid w:val="00917ECB"/>
    <w:rsid w:val="0092053B"/>
    <w:rsid w:val="00922196"/>
    <w:rsid w:val="0092416D"/>
    <w:rsid w:val="00924719"/>
    <w:rsid w:val="00927956"/>
    <w:rsid w:val="009302A0"/>
    <w:rsid w:val="00931492"/>
    <w:rsid w:val="00932519"/>
    <w:rsid w:val="00932F19"/>
    <w:rsid w:val="00933AB9"/>
    <w:rsid w:val="0093480F"/>
    <w:rsid w:val="00935098"/>
    <w:rsid w:val="00935511"/>
    <w:rsid w:val="00935879"/>
    <w:rsid w:val="00936752"/>
    <w:rsid w:val="009375CB"/>
    <w:rsid w:val="00940F07"/>
    <w:rsid w:val="009419B9"/>
    <w:rsid w:val="00941AD7"/>
    <w:rsid w:val="00941D30"/>
    <w:rsid w:val="009429AC"/>
    <w:rsid w:val="009434A9"/>
    <w:rsid w:val="009434AA"/>
    <w:rsid w:val="009436B4"/>
    <w:rsid w:val="00943BE7"/>
    <w:rsid w:val="00944938"/>
    <w:rsid w:val="00944C9C"/>
    <w:rsid w:val="00945906"/>
    <w:rsid w:val="00946B2A"/>
    <w:rsid w:val="00946D69"/>
    <w:rsid w:val="00946E12"/>
    <w:rsid w:val="009470F1"/>
    <w:rsid w:val="0094744B"/>
    <w:rsid w:val="00951533"/>
    <w:rsid w:val="00951F40"/>
    <w:rsid w:val="00953D29"/>
    <w:rsid w:val="00954551"/>
    <w:rsid w:val="00955E8F"/>
    <w:rsid w:val="00956CEC"/>
    <w:rsid w:val="00957F07"/>
    <w:rsid w:val="00961695"/>
    <w:rsid w:val="0096190C"/>
    <w:rsid w:val="009619BA"/>
    <w:rsid w:val="0096399A"/>
    <w:rsid w:val="00963C73"/>
    <w:rsid w:val="00963E2F"/>
    <w:rsid w:val="0096505E"/>
    <w:rsid w:val="00967D30"/>
    <w:rsid w:val="00970163"/>
    <w:rsid w:val="00970B48"/>
    <w:rsid w:val="009716E0"/>
    <w:rsid w:val="00972C11"/>
    <w:rsid w:val="00973601"/>
    <w:rsid w:val="009737CB"/>
    <w:rsid w:val="0097494D"/>
    <w:rsid w:val="00974E2D"/>
    <w:rsid w:val="00974ECF"/>
    <w:rsid w:val="00977B90"/>
    <w:rsid w:val="0098098B"/>
    <w:rsid w:val="00980DDC"/>
    <w:rsid w:val="009810E5"/>
    <w:rsid w:val="009811DC"/>
    <w:rsid w:val="0098168F"/>
    <w:rsid w:val="00981B97"/>
    <w:rsid w:val="00981FBA"/>
    <w:rsid w:val="009822C6"/>
    <w:rsid w:val="00982FD6"/>
    <w:rsid w:val="009832DE"/>
    <w:rsid w:val="00983EC7"/>
    <w:rsid w:val="00984B11"/>
    <w:rsid w:val="00985ABE"/>
    <w:rsid w:val="00985CF8"/>
    <w:rsid w:val="009861AF"/>
    <w:rsid w:val="00987BDB"/>
    <w:rsid w:val="00990DFF"/>
    <w:rsid w:val="00991346"/>
    <w:rsid w:val="00991A94"/>
    <w:rsid w:val="00991FCC"/>
    <w:rsid w:val="00992318"/>
    <w:rsid w:val="009928E2"/>
    <w:rsid w:val="00992B19"/>
    <w:rsid w:val="00992DE4"/>
    <w:rsid w:val="009930CF"/>
    <w:rsid w:val="009945A8"/>
    <w:rsid w:val="00994696"/>
    <w:rsid w:val="009946A6"/>
    <w:rsid w:val="009949B8"/>
    <w:rsid w:val="00995B79"/>
    <w:rsid w:val="0099618A"/>
    <w:rsid w:val="00996841"/>
    <w:rsid w:val="00996C4B"/>
    <w:rsid w:val="009972C4"/>
    <w:rsid w:val="009A0B73"/>
    <w:rsid w:val="009A129B"/>
    <w:rsid w:val="009A2D89"/>
    <w:rsid w:val="009A3616"/>
    <w:rsid w:val="009A498B"/>
    <w:rsid w:val="009A517C"/>
    <w:rsid w:val="009A543A"/>
    <w:rsid w:val="009A5A1C"/>
    <w:rsid w:val="009A6243"/>
    <w:rsid w:val="009A6469"/>
    <w:rsid w:val="009A65B6"/>
    <w:rsid w:val="009A6602"/>
    <w:rsid w:val="009A662F"/>
    <w:rsid w:val="009A6FA9"/>
    <w:rsid w:val="009A7DE2"/>
    <w:rsid w:val="009A7F9A"/>
    <w:rsid w:val="009B01F5"/>
    <w:rsid w:val="009B0317"/>
    <w:rsid w:val="009B22FC"/>
    <w:rsid w:val="009B309F"/>
    <w:rsid w:val="009B32CF"/>
    <w:rsid w:val="009B382C"/>
    <w:rsid w:val="009B3BA1"/>
    <w:rsid w:val="009B45DD"/>
    <w:rsid w:val="009B4C2A"/>
    <w:rsid w:val="009B5FA2"/>
    <w:rsid w:val="009B7EEF"/>
    <w:rsid w:val="009C1604"/>
    <w:rsid w:val="009C18BC"/>
    <w:rsid w:val="009C1D18"/>
    <w:rsid w:val="009C21C4"/>
    <w:rsid w:val="009C3628"/>
    <w:rsid w:val="009C3F33"/>
    <w:rsid w:val="009C41C2"/>
    <w:rsid w:val="009C5D4A"/>
    <w:rsid w:val="009C6CBE"/>
    <w:rsid w:val="009C7721"/>
    <w:rsid w:val="009C7D19"/>
    <w:rsid w:val="009C7F66"/>
    <w:rsid w:val="009D0DFB"/>
    <w:rsid w:val="009D24FC"/>
    <w:rsid w:val="009D2CE0"/>
    <w:rsid w:val="009D327C"/>
    <w:rsid w:val="009D5631"/>
    <w:rsid w:val="009D6ECB"/>
    <w:rsid w:val="009D71A5"/>
    <w:rsid w:val="009E0F90"/>
    <w:rsid w:val="009E11D3"/>
    <w:rsid w:val="009E1423"/>
    <w:rsid w:val="009E21BF"/>
    <w:rsid w:val="009E45B3"/>
    <w:rsid w:val="009E4B9C"/>
    <w:rsid w:val="009E56D7"/>
    <w:rsid w:val="009E5776"/>
    <w:rsid w:val="009E6218"/>
    <w:rsid w:val="009E698C"/>
    <w:rsid w:val="009E7803"/>
    <w:rsid w:val="009F0A4B"/>
    <w:rsid w:val="009F18FC"/>
    <w:rsid w:val="009F1CA4"/>
    <w:rsid w:val="009F2079"/>
    <w:rsid w:val="009F353D"/>
    <w:rsid w:val="009F474C"/>
    <w:rsid w:val="009F4D27"/>
    <w:rsid w:val="009F556F"/>
    <w:rsid w:val="009F68FF"/>
    <w:rsid w:val="009F7593"/>
    <w:rsid w:val="009F785E"/>
    <w:rsid w:val="009F7ADD"/>
    <w:rsid w:val="00A000EC"/>
    <w:rsid w:val="00A00BC4"/>
    <w:rsid w:val="00A00D89"/>
    <w:rsid w:val="00A01EEA"/>
    <w:rsid w:val="00A02334"/>
    <w:rsid w:val="00A02634"/>
    <w:rsid w:val="00A03782"/>
    <w:rsid w:val="00A04B1F"/>
    <w:rsid w:val="00A05015"/>
    <w:rsid w:val="00A051E5"/>
    <w:rsid w:val="00A05EB5"/>
    <w:rsid w:val="00A06C30"/>
    <w:rsid w:val="00A06D77"/>
    <w:rsid w:val="00A06F0B"/>
    <w:rsid w:val="00A11848"/>
    <w:rsid w:val="00A11933"/>
    <w:rsid w:val="00A119D2"/>
    <w:rsid w:val="00A11E39"/>
    <w:rsid w:val="00A12477"/>
    <w:rsid w:val="00A12CAF"/>
    <w:rsid w:val="00A13B41"/>
    <w:rsid w:val="00A14091"/>
    <w:rsid w:val="00A14158"/>
    <w:rsid w:val="00A14B1B"/>
    <w:rsid w:val="00A167E4"/>
    <w:rsid w:val="00A1750F"/>
    <w:rsid w:val="00A17541"/>
    <w:rsid w:val="00A17729"/>
    <w:rsid w:val="00A17D64"/>
    <w:rsid w:val="00A17DE6"/>
    <w:rsid w:val="00A20C15"/>
    <w:rsid w:val="00A20F30"/>
    <w:rsid w:val="00A22043"/>
    <w:rsid w:val="00A226D7"/>
    <w:rsid w:val="00A22CD8"/>
    <w:rsid w:val="00A2324A"/>
    <w:rsid w:val="00A24353"/>
    <w:rsid w:val="00A2466E"/>
    <w:rsid w:val="00A246B7"/>
    <w:rsid w:val="00A25177"/>
    <w:rsid w:val="00A26F4A"/>
    <w:rsid w:val="00A27C59"/>
    <w:rsid w:val="00A27D3A"/>
    <w:rsid w:val="00A3037D"/>
    <w:rsid w:val="00A306E7"/>
    <w:rsid w:val="00A31901"/>
    <w:rsid w:val="00A32107"/>
    <w:rsid w:val="00A3232B"/>
    <w:rsid w:val="00A32DE8"/>
    <w:rsid w:val="00A33235"/>
    <w:rsid w:val="00A33653"/>
    <w:rsid w:val="00A34931"/>
    <w:rsid w:val="00A34A83"/>
    <w:rsid w:val="00A35ECD"/>
    <w:rsid w:val="00A36175"/>
    <w:rsid w:val="00A366E6"/>
    <w:rsid w:val="00A37DF1"/>
    <w:rsid w:val="00A37F8D"/>
    <w:rsid w:val="00A421C3"/>
    <w:rsid w:val="00A44B3D"/>
    <w:rsid w:val="00A45A47"/>
    <w:rsid w:val="00A46420"/>
    <w:rsid w:val="00A470D9"/>
    <w:rsid w:val="00A47E8F"/>
    <w:rsid w:val="00A509CE"/>
    <w:rsid w:val="00A512E3"/>
    <w:rsid w:val="00A5182E"/>
    <w:rsid w:val="00A51CE5"/>
    <w:rsid w:val="00A52742"/>
    <w:rsid w:val="00A53C00"/>
    <w:rsid w:val="00A53D0D"/>
    <w:rsid w:val="00A5419C"/>
    <w:rsid w:val="00A5428D"/>
    <w:rsid w:val="00A5549A"/>
    <w:rsid w:val="00A555F8"/>
    <w:rsid w:val="00A56834"/>
    <w:rsid w:val="00A56CE9"/>
    <w:rsid w:val="00A57201"/>
    <w:rsid w:val="00A6001A"/>
    <w:rsid w:val="00A607E7"/>
    <w:rsid w:val="00A6131E"/>
    <w:rsid w:val="00A6316F"/>
    <w:rsid w:val="00A63312"/>
    <w:rsid w:val="00A639F1"/>
    <w:rsid w:val="00A63ACE"/>
    <w:rsid w:val="00A63EFC"/>
    <w:rsid w:val="00A64314"/>
    <w:rsid w:val="00A64623"/>
    <w:rsid w:val="00A65DD6"/>
    <w:rsid w:val="00A67A46"/>
    <w:rsid w:val="00A67D62"/>
    <w:rsid w:val="00A7085F"/>
    <w:rsid w:val="00A70E0A"/>
    <w:rsid w:val="00A70F5F"/>
    <w:rsid w:val="00A714FE"/>
    <w:rsid w:val="00A71E17"/>
    <w:rsid w:val="00A72261"/>
    <w:rsid w:val="00A73017"/>
    <w:rsid w:val="00A73498"/>
    <w:rsid w:val="00A73B96"/>
    <w:rsid w:val="00A753AD"/>
    <w:rsid w:val="00A758F7"/>
    <w:rsid w:val="00A75EA9"/>
    <w:rsid w:val="00A75FE3"/>
    <w:rsid w:val="00A76E39"/>
    <w:rsid w:val="00A7746C"/>
    <w:rsid w:val="00A8075F"/>
    <w:rsid w:val="00A810A2"/>
    <w:rsid w:val="00A8161C"/>
    <w:rsid w:val="00A81D09"/>
    <w:rsid w:val="00A8233B"/>
    <w:rsid w:val="00A82796"/>
    <w:rsid w:val="00A82DBA"/>
    <w:rsid w:val="00A83947"/>
    <w:rsid w:val="00A83A12"/>
    <w:rsid w:val="00A83BF9"/>
    <w:rsid w:val="00A846E5"/>
    <w:rsid w:val="00A84B4B"/>
    <w:rsid w:val="00A859B0"/>
    <w:rsid w:val="00A85A4B"/>
    <w:rsid w:val="00A85B55"/>
    <w:rsid w:val="00A865CE"/>
    <w:rsid w:val="00A872B0"/>
    <w:rsid w:val="00A87863"/>
    <w:rsid w:val="00A87F32"/>
    <w:rsid w:val="00A90779"/>
    <w:rsid w:val="00A90B14"/>
    <w:rsid w:val="00A91575"/>
    <w:rsid w:val="00A96110"/>
    <w:rsid w:val="00A96CF6"/>
    <w:rsid w:val="00AA0155"/>
    <w:rsid w:val="00AA02A7"/>
    <w:rsid w:val="00AA0448"/>
    <w:rsid w:val="00AA1AA4"/>
    <w:rsid w:val="00AA2012"/>
    <w:rsid w:val="00AA531F"/>
    <w:rsid w:val="00AA6540"/>
    <w:rsid w:val="00AA66E2"/>
    <w:rsid w:val="00AA68C9"/>
    <w:rsid w:val="00AB09A4"/>
    <w:rsid w:val="00AB290F"/>
    <w:rsid w:val="00AB3144"/>
    <w:rsid w:val="00AB37B3"/>
    <w:rsid w:val="00AB3BD8"/>
    <w:rsid w:val="00AB4732"/>
    <w:rsid w:val="00AB48FF"/>
    <w:rsid w:val="00AB5209"/>
    <w:rsid w:val="00AB57E0"/>
    <w:rsid w:val="00AB611F"/>
    <w:rsid w:val="00AB73E8"/>
    <w:rsid w:val="00AB7C89"/>
    <w:rsid w:val="00AC002F"/>
    <w:rsid w:val="00AC00B8"/>
    <w:rsid w:val="00AC0C23"/>
    <w:rsid w:val="00AC1A55"/>
    <w:rsid w:val="00AC1D30"/>
    <w:rsid w:val="00AC218A"/>
    <w:rsid w:val="00AC24AF"/>
    <w:rsid w:val="00AC2C8E"/>
    <w:rsid w:val="00AC2F90"/>
    <w:rsid w:val="00AC3F15"/>
    <w:rsid w:val="00AC44C7"/>
    <w:rsid w:val="00AC44D3"/>
    <w:rsid w:val="00AC4617"/>
    <w:rsid w:val="00AC5DF6"/>
    <w:rsid w:val="00AC61A2"/>
    <w:rsid w:val="00AC6A96"/>
    <w:rsid w:val="00AC71F3"/>
    <w:rsid w:val="00AD0080"/>
    <w:rsid w:val="00AD017A"/>
    <w:rsid w:val="00AD1186"/>
    <w:rsid w:val="00AD12B4"/>
    <w:rsid w:val="00AD153D"/>
    <w:rsid w:val="00AD16D3"/>
    <w:rsid w:val="00AD1F7C"/>
    <w:rsid w:val="00AD24FF"/>
    <w:rsid w:val="00AD263D"/>
    <w:rsid w:val="00AD2E42"/>
    <w:rsid w:val="00AD3979"/>
    <w:rsid w:val="00AD4F25"/>
    <w:rsid w:val="00AD5520"/>
    <w:rsid w:val="00AD7CDA"/>
    <w:rsid w:val="00AE05BE"/>
    <w:rsid w:val="00AE2C0C"/>
    <w:rsid w:val="00AE3091"/>
    <w:rsid w:val="00AE4414"/>
    <w:rsid w:val="00AE4929"/>
    <w:rsid w:val="00AE4AD1"/>
    <w:rsid w:val="00AE4AF2"/>
    <w:rsid w:val="00AE510F"/>
    <w:rsid w:val="00AE5EF4"/>
    <w:rsid w:val="00AE65BC"/>
    <w:rsid w:val="00AE6603"/>
    <w:rsid w:val="00AE69A5"/>
    <w:rsid w:val="00AE7240"/>
    <w:rsid w:val="00AE781A"/>
    <w:rsid w:val="00AE7EC2"/>
    <w:rsid w:val="00AF18CC"/>
    <w:rsid w:val="00AF1F19"/>
    <w:rsid w:val="00AF3F85"/>
    <w:rsid w:val="00AF41D8"/>
    <w:rsid w:val="00AF44D3"/>
    <w:rsid w:val="00AF4FD9"/>
    <w:rsid w:val="00AF6A18"/>
    <w:rsid w:val="00AF744F"/>
    <w:rsid w:val="00AF7743"/>
    <w:rsid w:val="00B0000B"/>
    <w:rsid w:val="00B000B3"/>
    <w:rsid w:val="00B002F0"/>
    <w:rsid w:val="00B00875"/>
    <w:rsid w:val="00B015B3"/>
    <w:rsid w:val="00B0205D"/>
    <w:rsid w:val="00B02487"/>
    <w:rsid w:val="00B0275B"/>
    <w:rsid w:val="00B02E88"/>
    <w:rsid w:val="00B0543D"/>
    <w:rsid w:val="00B05C31"/>
    <w:rsid w:val="00B06206"/>
    <w:rsid w:val="00B10E66"/>
    <w:rsid w:val="00B1195E"/>
    <w:rsid w:val="00B11AC2"/>
    <w:rsid w:val="00B12D60"/>
    <w:rsid w:val="00B13CE9"/>
    <w:rsid w:val="00B13EF6"/>
    <w:rsid w:val="00B149F1"/>
    <w:rsid w:val="00B14B4F"/>
    <w:rsid w:val="00B151BD"/>
    <w:rsid w:val="00B15997"/>
    <w:rsid w:val="00B161A7"/>
    <w:rsid w:val="00B16B35"/>
    <w:rsid w:val="00B17025"/>
    <w:rsid w:val="00B17265"/>
    <w:rsid w:val="00B17882"/>
    <w:rsid w:val="00B20C3C"/>
    <w:rsid w:val="00B21D11"/>
    <w:rsid w:val="00B22154"/>
    <w:rsid w:val="00B223E1"/>
    <w:rsid w:val="00B22C57"/>
    <w:rsid w:val="00B23108"/>
    <w:rsid w:val="00B23A9C"/>
    <w:rsid w:val="00B2462B"/>
    <w:rsid w:val="00B24FD5"/>
    <w:rsid w:val="00B25378"/>
    <w:rsid w:val="00B25A3A"/>
    <w:rsid w:val="00B2645D"/>
    <w:rsid w:val="00B26C4C"/>
    <w:rsid w:val="00B273F5"/>
    <w:rsid w:val="00B302FB"/>
    <w:rsid w:val="00B307F8"/>
    <w:rsid w:val="00B3158A"/>
    <w:rsid w:val="00B315FE"/>
    <w:rsid w:val="00B31A14"/>
    <w:rsid w:val="00B3396B"/>
    <w:rsid w:val="00B34F8E"/>
    <w:rsid w:val="00B35611"/>
    <w:rsid w:val="00B35E44"/>
    <w:rsid w:val="00B35F3E"/>
    <w:rsid w:val="00B36F7E"/>
    <w:rsid w:val="00B405DE"/>
    <w:rsid w:val="00B40E3D"/>
    <w:rsid w:val="00B41302"/>
    <w:rsid w:val="00B4330B"/>
    <w:rsid w:val="00B43828"/>
    <w:rsid w:val="00B44BE8"/>
    <w:rsid w:val="00B451DC"/>
    <w:rsid w:val="00B461CE"/>
    <w:rsid w:val="00B478F0"/>
    <w:rsid w:val="00B5067E"/>
    <w:rsid w:val="00B50AD2"/>
    <w:rsid w:val="00B51ED1"/>
    <w:rsid w:val="00B52E7B"/>
    <w:rsid w:val="00B53091"/>
    <w:rsid w:val="00B5403D"/>
    <w:rsid w:val="00B54078"/>
    <w:rsid w:val="00B54218"/>
    <w:rsid w:val="00B55C0F"/>
    <w:rsid w:val="00B56148"/>
    <w:rsid w:val="00B562DF"/>
    <w:rsid w:val="00B57D4B"/>
    <w:rsid w:val="00B57FB5"/>
    <w:rsid w:val="00B60804"/>
    <w:rsid w:val="00B6305E"/>
    <w:rsid w:val="00B63115"/>
    <w:rsid w:val="00B642C1"/>
    <w:rsid w:val="00B6462E"/>
    <w:rsid w:val="00B6468E"/>
    <w:rsid w:val="00B64ADC"/>
    <w:rsid w:val="00B65B36"/>
    <w:rsid w:val="00B66BB4"/>
    <w:rsid w:val="00B66E21"/>
    <w:rsid w:val="00B6713B"/>
    <w:rsid w:val="00B702C7"/>
    <w:rsid w:val="00B7144F"/>
    <w:rsid w:val="00B729E6"/>
    <w:rsid w:val="00B72A0E"/>
    <w:rsid w:val="00B731A8"/>
    <w:rsid w:val="00B73ED5"/>
    <w:rsid w:val="00B7506F"/>
    <w:rsid w:val="00B756EA"/>
    <w:rsid w:val="00B75C67"/>
    <w:rsid w:val="00B7678D"/>
    <w:rsid w:val="00B8112B"/>
    <w:rsid w:val="00B81C2A"/>
    <w:rsid w:val="00B82D29"/>
    <w:rsid w:val="00B8351D"/>
    <w:rsid w:val="00B84FA9"/>
    <w:rsid w:val="00B861FA"/>
    <w:rsid w:val="00B86676"/>
    <w:rsid w:val="00B86BA7"/>
    <w:rsid w:val="00B86EE1"/>
    <w:rsid w:val="00B87375"/>
    <w:rsid w:val="00B90CAB"/>
    <w:rsid w:val="00B926C5"/>
    <w:rsid w:val="00B944F4"/>
    <w:rsid w:val="00B957FC"/>
    <w:rsid w:val="00B95A08"/>
    <w:rsid w:val="00B96627"/>
    <w:rsid w:val="00B96A65"/>
    <w:rsid w:val="00B97AE6"/>
    <w:rsid w:val="00BA080E"/>
    <w:rsid w:val="00BA2835"/>
    <w:rsid w:val="00BA2DD8"/>
    <w:rsid w:val="00BA3032"/>
    <w:rsid w:val="00BA3347"/>
    <w:rsid w:val="00BA4804"/>
    <w:rsid w:val="00BA537B"/>
    <w:rsid w:val="00BB05DD"/>
    <w:rsid w:val="00BB06C6"/>
    <w:rsid w:val="00BB0846"/>
    <w:rsid w:val="00BB13D7"/>
    <w:rsid w:val="00BB188C"/>
    <w:rsid w:val="00BB2B97"/>
    <w:rsid w:val="00BB3133"/>
    <w:rsid w:val="00BB3760"/>
    <w:rsid w:val="00BB4D35"/>
    <w:rsid w:val="00BB4E05"/>
    <w:rsid w:val="00BB7166"/>
    <w:rsid w:val="00BC0A4E"/>
    <w:rsid w:val="00BC2B60"/>
    <w:rsid w:val="00BC311F"/>
    <w:rsid w:val="00BC3141"/>
    <w:rsid w:val="00BC364B"/>
    <w:rsid w:val="00BC471E"/>
    <w:rsid w:val="00BC48CD"/>
    <w:rsid w:val="00BC4C7A"/>
    <w:rsid w:val="00BC597D"/>
    <w:rsid w:val="00BC751A"/>
    <w:rsid w:val="00BC7A8D"/>
    <w:rsid w:val="00BC7AC3"/>
    <w:rsid w:val="00BC7D42"/>
    <w:rsid w:val="00BD034A"/>
    <w:rsid w:val="00BD043C"/>
    <w:rsid w:val="00BD20B3"/>
    <w:rsid w:val="00BD2725"/>
    <w:rsid w:val="00BD2C74"/>
    <w:rsid w:val="00BD3525"/>
    <w:rsid w:val="00BD3E94"/>
    <w:rsid w:val="00BD449A"/>
    <w:rsid w:val="00BD45B5"/>
    <w:rsid w:val="00BD4FBE"/>
    <w:rsid w:val="00BD53A9"/>
    <w:rsid w:val="00BD542D"/>
    <w:rsid w:val="00BD567C"/>
    <w:rsid w:val="00BD5A94"/>
    <w:rsid w:val="00BD6A4D"/>
    <w:rsid w:val="00BD6A66"/>
    <w:rsid w:val="00BD6AE1"/>
    <w:rsid w:val="00BD6AF6"/>
    <w:rsid w:val="00BD7081"/>
    <w:rsid w:val="00BD7F09"/>
    <w:rsid w:val="00BE0300"/>
    <w:rsid w:val="00BE0B1B"/>
    <w:rsid w:val="00BE17D0"/>
    <w:rsid w:val="00BE1812"/>
    <w:rsid w:val="00BE23E4"/>
    <w:rsid w:val="00BE2C86"/>
    <w:rsid w:val="00BE3595"/>
    <w:rsid w:val="00BE3B34"/>
    <w:rsid w:val="00BE44A1"/>
    <w:rsid w:val="00BE463D"/>
    <w:rsid w:val="00BE572F"/>
    <w:rsid w:val="00BE5FC4"/>
    <w:rsid w:val="00BE687A"/>
    <w:rsid w:val="00BE72FE"/>
    <w:rsid w:val="00BE7784"/>
    <w:rsid w:val="00BF0535"/>
    <w:rsid w:val="00BF157A"/>
    <w:rsid w:val="00BF1614"/>
    <w:rsid w:val="00BF4909"/>
    <w:rsid w:val="00BF55FD"/>
    <w:rsid w:val="00BF58D1"/>
    <w:rsid w:val="00BF6190"/>
    <w:rsid w:val="00BF7EC4"/>
    <w:rsid w:val="00C00886"/>
    <w:rsid w:val="00C03AA0"/>
    <w:rsid w:val="00C04F71"/>
    <w:rsid w:val="00C05D7C"/>
    <w:rsid w:val="00C068F4"/>
    <w:rsid w:val="00C06DD8"/>
    <w:rsid w:val="00C10475"/>
    <w:rsid w:val="00C1053B"/>
    <w:rsid w:val="00C10C8D"/>
    <w:rsid w:val="00C12409"/>
    <w:rsid w:val="00C12808"/>
    <w:rsid w:val="00C13232"/>
    <w:rsid w:val="00C13AFD"/>
    <w:rsid w:val="00C13C0B"/>
    <w:rsid w:val="00C15235"/>
    <w:rsid w:val="00C15DD6"/>
    <w:rsid w:val="00C16013"/>
    <w:rsid w:val="00C20C8B"/>
    <w:rsid w:val="00C216FC"/>
    <w:rsid w:val="00C21F2C"/>
    <w:rsid w:val="00C221C7"/>
    <w:rsid w:val="00C22A40"/>
    <w:rsid w:val="00C2339F"/>
    <w:rsid w:val="00C235BE"/>
    <w:rsid w:val="00C23A2B"/>
    <w:rsid w:val="00C25D93"/>
    <w:rsid w:val="00C26F55"/>
    <w:rsid w:val="00C27091"/>
    <w:rsid w:val="00C27151"/>
    <w:rsid w:val="00C273D1"/>
    <w:rsid w:val="00C31041"/>
    <w:rsid w:val="00C31CD6"/>
    <w:rsid w:val="00C31E8A"/>
    <w:rsid w:val="00C3279D"/>
    <w:rsid w:val="00C33892"/>
    <w:rsid w:val="00C34F9C"/>
    <w:rsid w:val="00C3554F"/>
    <w:rsid w:val="00C358C6"/>
    <w:rsid w:val="00C35B1E"/>
    <w:rsid w:val="00C36B22"/>
    <w:rsid w:val="00C36F84"/>
    <w:rsid w:val="00C400A9"/>
    <w:rsid w:val="00C40C0D"/>
    <w:rsid w:val="00C420FA"/>
    <w:rsid w:val="00C4259E"/>
    <w:rsid w:val="00C4272F"/>
    <w:rsid w:val="00C42976"/>
    <w:rsid w:val="00C4385F"/>
    <w:rsid w:val="00C43E78"/>
    <w:rsid w:val="00C44793"/>
    <w:rsid w:val="00C44D04"/>
    <w:rsid w:val="00C45C0C"/>
    <w:rsid w:val="00C45F14"/>
    <w:rsid w:val="00C46F5B"/>
    <w:rsid w:val="00C47028"/>
    <w:rsid w:val="00C50043"/>
    <w:rsid w:val="00C51AA1"/>
    <w:rsid w:val="00C52058"/>
    <w:rsid w:val="00C52568"/>
    <w:rsid w:val="00C52A72"/>
    <w:rsid w:val="00C53CB2"/>
    <w:rsid w:val="00C54C41"/>
    <w:rsid w:val="00C552CA"/>
    <w:rsid w:val="00C56682"/>
    <w:rsid w:val="00C566EA"/>
    <w:rsid w:val="00C60C58"/>
    <w:rsid w:val="00C60E6E"/>
    <w:rsid w:val="00C612A7"/>
    <w:rsid w:val="00C62549"/>
    <w:rsid w:val="00C62F96"/>
    <w:rsid w:val="00C63484"/>
    <w:rsid w:val="00C64102"/>
    <w:rsid w:val="00C64495"/>
    <w:rsid w:val="00C65184"/>
    <w:rsid w:val="00C6624F"/>
    <w:rsid w:val="00C66D86"/>
    <w:rsid w:val="00C7082F"/>
    <w:rsid w:val="00C70C5F"/>
    <w:rsid w:val="00C71031"/>
    <w:rsid w:val="00C71622"/>
    <w:rsid w:val="00C72743"/>
    <w:rsid w:val="00C74A56"/>
    <w:rsid w:val="00C74BAC"/>
    <w:rsid w:val="00C74CCA"/>
    <w:rsid w:val="00C74FFD"/>
    <w:rsid w:val="00C76468"/>
    <w:rsid w:val="00C7675B"/>
    <w:rsid w:val="00C76FE5"/>
    <w:rsid w:val="00C7715A"/>
    <w:rsid w:val="00C77593"/>
    <w:rsid w:val="00C814DD"/>
    <w:rsid w:val="00C81661"/>
    <w:rsid w:val="00C829E9"/>
    <w:rsid w:val="00C84051"/>
    <w:rsid w:val="00C862F1"/>
    <w:rsid w:val="00C8669F"/>
    <w:rsid w:val="00C86B3D"/>
    <w:rsid w:val="00C91F0A"/>
    <w:rsid w:val="00C92853"/>
    <w:rsid w:val="00C93C41"/>
    <w:rsid w:val="00C942C8"/>
    <w:rsid w:val="00C95133"/>
    <w:rsid w:val="00C957AF"/>
    <w:rsid w:val="00C95E86"/>
    <w:rsid w:val="00C9646D"/>
    <w:rsid w:val="00C96D5F"/>
    <w:rsid w:val="00C97CAE"/>
    <w:rsid w:val="00CA12A5"/>
    <w:rsid w:val="00CA3D9F"/>
    <w:rsid w:val="00CA59B7"/>
    <w:rsid w:val="00CA5A8E"/>
    <w:rsid w:val="00CA5BD1"/>
    <w:rsid w:val="00CA5DD5"/>
    <w:rsid w:val="00CA5DFD"/>
    <w:rsid w:val="00CA6671"/>
    <w:rsid w:val="00CA726A"/>
    <w:rsid w:val="00CB0367"/>
    <w:rsid w:val="00CB19E9"/>
    <w:rsid w:val="00CB1D8B"/>
    <w:rsid w:val="00CB2741"/>
    <w:rsid w:val="00CB3F31"/>
    <w:rsid w:val="00CB4350"/>
    <w:rsid w:val="00CB53F7"/>
    <w:rsid w:val="00CB685E"/>
    <w:rsid w:val="00CB72F9"/>
    <w:rsid w:val="00CC041D"/>
    <w:rsid w:val="00CC07F2"/>
    <w:rsid w:val="00CC1265"/>
    <w:rsid w:val="00CC19CF"/>
    <w:rsid w:val="00CC1A46"/>
    <w:rsid w:val="00CC4FA8"/>
    <w:rsid w:val="00CC591B"/>
    <w:rsid w:val="00CC593B"/>
    <w:rsid w:val="00CC62D5"/>
    <w:rsid w:val="00CC776E"/>
    <w:rsid w:val="00CC7DD6"/>
    <w:rsid w:val="00CD0031"/>
    <w:rsid w:val="00CD1DB4"/>
    <w:rsid w:val="00CD3571"/>
    <w:rsid w:val="00CD35EC"/>
    <w:rsid w:val="00CD3CFF"/>
    <w:rsid w:val="00CD4D30"/>
    <w:rsid w:val="00CD61C1"/>
    <w:rsid w:val="00CD6692"/>
    <w:rsid w:val="00CD6A3D"/>
    <w:rsid w:val="00CE04D8"/>
    <w:rsid w:val="00CE073B"/>
    <w:rsid w:val="00CE1F40"/>
    <w:rsid w:val="00CE221B"/>
    <w:rsid w:val="00CE2E47"/>
    <w:rsid w:val="00CE3293"/>
    <w:rsid w:val="00CE370A"/>
    <w:rsid w:val="00CE3BBD"/>
    <w:rsid w:val="00CE3C0C"/>
    <w:rsid w:val="00CE5AB1"/>
    <w:rsid w:val="00CE5BFC"/>
    <w:rsid w:val="00CE79B2"/>
    <w:rsid w:val="00CF12F7"/>
    <w:rsid w:val="00CF17AA"/>
    <w:rsid w:val="00CF1D91"/>
    <w:rsid w:val="00CF22FC"/>
    <w:rsid w:val="00CF2FD0"/>
    <w:rsid w:val="00CF4531"/>
    <w:rsid w:val="00CF472E"/>
    <w:rsid w:val="00CF4D0C"/>
    <w:rsid w:val="00CF53A4"/>
    <w:rsid w:val="00CF575F"/>
    <w:rsid w:val="00CF5900"/>
    <w:rsid w:val="00CF5D3B"/>
    <w:rsid w:val="00CF5DEF"/>
    <w:rsid w:val="00CF5F94"/>
    <w:rsid w:val="00CF6459"/>
    <w:rsid w:val="00CF6756"/>
    <w:rsid w:val="00CF67F1"/>
    <w:rsid w:val="00CF6828"/>
    <w:rsid w:val="00CF6B66"/>
    <w:rsid w:val="00CF746C"/>
    <w:rsid w:val="00D0096B"/>
    <w:rsid w:val="00D00DDB"/>
    <w:rsid w:val="00D00E0E"/>
    <w:rsid w:val="00D01142"/>
    <w:rsid w:val="00D0139D"/>
    <w:rsid w:val="00D014A0"/>
    <w:rsid w:val="00D03B9E"/>
    <w:rsid w:val="00D03FB6"/>
    <w:rsid w:val="00D046BE"/>
    <w:rsid w:val="00D04B30"/>
    <w:rsid w:val="00D053F7"/>
    <w:rsid w:val="00D06A05"/>
    <w:rsid w:val="00D06C3E"/>
    <w:rsid w:val="00D10631"/>
    <w:rsid w:val="00D106C2"/>
    <w:rsid w:val="00D109F7"/>
    <w:rsid w:val="00D10CCB"/>
    <w:rsid w:val="00D111CD"/>
    <w:rsid w:val="00D120BC"/>
    <w:rsid w:val="00D121C9"/>
    <w:rsid w:val="00D1294C"/>
    <w:rsid w:val="00D12C6A"/>
    <w:rsid w:val="00D12E64"/>
    <w:rsid w:val="00D1302B"/>
    <w:rsid w:val="00D13159"/>
    <w:rsid w:val="00D137B8"/>
    <w:rsid w:val="00D13E3E"/>
    <w:rsid w:val="00D14201"/>
    <w:rsid w:val="00D149C6"/>
    <w:rsid w:val="00D14A8C"/>
    <w:rsid w:val="00D1593D"/>
    <w:rsid w:val="00D173FE"/>
    <w:rsid w:val="00D21882"/>
    <w:rsid w:val="00D21A09"/>
    <w:rsid w:val="00D221CA"/>
    <w:rsid w:val="00D227BC"/>
    <w:rsid w:val="00D227DB"/>
    <w:rsid w:val="00D232D4"/>
    <w:rsid w:val="00D2462D"/>
    <w:rsid w:val="00D25841"/>
    <w:rsid w:val="00D26416"/>
    <w:rsid w:val="00D265F3"/>
    <w:rsid w:val="00D27ACA"/>
    <w:rsid w:val="00D27AF4"/>
    <w:rsid w:val="00D27D0B"/>
    <w:rsid w:val="00D27E62"/>
    <w:rsid w:val="00D30DD0"/>
    <w:rsid w:val="00D31A6B"/>
    <w:rsid w:val="00D31B16"/>
    <w:rsid w:val="00D3297E"/>
    <w:rsid w:val="00D334DC"/>
    <w:rsid w:val="00D33975"/>
    <w:rsid w:val="00D345A6"/>
    <w:rsid w:val="00D34A2C"/>
    <w:rsid w:val="00D354D8"/>
    <w:rsid w:val="00D36070"/>
    <w:rsid w:val="00D36D1A"/>
    <w:rsid w:val="00D4038D"/>
    <w:rsid w:val="00D403E0"/>
    <w:rsid w:val="00D40A07"/>
    <w:rsid w:val="00D413F8"/>
    <w:rsid w:val="00D41BD9"/>
    <w:rsid w:val="00D420B8"/>
    <w:rsid w:val="00D42386"/>
    <w:rsid w:val="00D4340A"/>
    <w:rsid w:val="00D43614"/>
    <w:rsid w:val="00D43DF9"/>
    <w:rsid w:val="00D44EEE"/>
    <w:rsid w:val="00D450BD"/>
    <w:rsid w:val="00D45774"/>
    <w:rsid w:val="00D45F78"/>
    <w:rsid w:val="00D464CC"/>
    <w:rsid w:val="00D47259"/>
    <w:rsid w:val="00D47BBA"/>
    <w:rsid w:val="00D50681"/>
    <w:rsid w:val="00D506BF"/>
    <w:rsid w:val="00D51117"/>
    <w:rsid w:val="00D51300"/>
    <w:rsid w:val="00D51459"/>
    <w:rsid w:val="00D515E9"/>
    <w:rsid w:val="00D52599"/>
    <w:rsid w:val="00D53A82"/>
    <w:rsid w:val="00D54CFF"/>
    <w:rsid w:val="00D558BB"/>
    <w:rsid w:val="00D55BD7"/>
    <w:rsid w:val="00D564AA"/>
    <w:rsid w:val="00D600D2"/>
    <w:rsid w:val="00D627D0"/>
    <w:rsid w:val="00D629BF"/>
    <w:rsid w:val="00D62D96"/>
    <w:rsid w:val="00D64042"/>
    <w:rsid w:val="00D64E59"/>
    <w:rsid w:val="00D6522F"/>
    <w:rsid w:val="00D65618"/>
    <w:rsid w:val="00D65792"/>
    <w:rsid w:val="00D65977"/>
    <w:rsid w:val="00D65B6F"/>
    <w:rsid w:val="00D66578"/>
    <w:rsid w:val="00D66696"/>
    <w:rsid w:val="00D67860"/>
    <w:rsid w:val="00D70BDD"/>
    <w:rsid w:val="00D721C0"/>
    <w:rsid w:val="00D72435"/>
    <w:rsid w:val="00D7273D"/>
    <w:rsid w:val="00D72895"/>
    <w:rsid w:val="00D74FFF"/>
    <w:rsid w:val="00D76082"/>
    <w:rsid w:val="00D76A22"/>
    <w:rsid w:val="00D800A5"/>
    <w:rsid w:val="00D80788"/>
    <w:rsid w:val="00D815EE"/>
    <w:rsid w:val="00D81732"/>
    <w:rsid w:val="00D81B13"/>
    <w:rsid w:val="00D82996"/>
    <w:rsid w:val="00D84970"/>
    <w:rsid w:val="00D8574C"/>
    <w:rsid w:val="00D86C96"/>
    <w:rsid w:val="00D90461"/>
    <w:rsid w:val="00D92384"/>
    <w:rsid w:val="00D92C02"/>
    <w:rsid w:val="00D9412E"/>
    <w:rsid w:val="00D94149"/>
    <w:rsid w:val="00D94F7B"/>
    <w:rsid w:val="00D95CCF"/>
    <w:rsid w:val="00D96549"/>
    <w:rsid w:val="00D96962"/>
    <w:rsid w:val="00D96DFB"/>
    <w:rsid w:val="00D97002"/>
    <w:rsid w:val="00D97F6C"/>
    <w:rsid w:val="00DA253A"/>
    <w:rsid w:val="00DA31D7"/>
    <w:rsid w:val="00DA53A7"/>
    <w:rsid w:val="00DA62A9"/>
    <w:rsid w:val="00DA735B"/>
    <w:rsid w:val="00DA7955"/>
    <w:rsid w:val="00DA7AE4"/>
    <w:rsid w:val="00DB0105"/>
    <w:rsid w:val="00DB0E1F"/>
    <w:rsid w:val="00DB11D1"/>
    <w:rsid w:val="00DB1DDD"/>
    <w:rsid w:val="00DB2101"/>
    <w:rsid w:val="00DB2EBA"/>
    <w:rsid w:val="00DB3A6D"/>
    <w:rsid w:val="00DB48D7"/>
    <w:rsid w:val="00DB6BDA"/>
    <w:rsid w:val="00DB6F14"/>
    <w:rsid w:val="00DB7FB2"/>
    <w:rsid w:val="00DC0655"/>
    <w:rsid w:val="00DC0AC5"/>
    <w:rsid w:val="00DC0DA1"/>
    <w:rsid w:val="00DC1D2E"/>
    <w:rsid w:val="00DC218B"/>
    <w:rsid w:val="00DC4698"/>
    <w:rsid w:val="00DC4E11"/>
    <w:rsid w:val="00DC4E3B"/>
    <w:rsid w:val="00DC513B"/>
    <w:rsid w:val="00DC5E55"/>
    <w:rsid w:val="00DC7459"/>
    <w:rsid w:val="00DC760A"/>
    <w:rsid w:val="00DD04FD"/>
    <w:rsid w:val="00DD0D12"/>
    <w:rsid w:val="00DD18FA"/>
    <w:rsid w:val="00DD1ABB"/>
    <w:rsid w:val="00DD1CE9"/>
    <w:rsid w:val="00DD451B"/>
    <w:rsid w:val="00DD54A8"/>
    <w:rsid w:val="00DD5590"/>
    <w:rsid w:val="00DD59D0"/>
    <w:rsid w:val="00DE1007"/>
    <w:rsid w:val="00DE186A"/>
    <w:rsid w:val="00DE1AA3"/>
    <w:rsid w:val="00DE28AE"/>
    <w:rsid w:val="00DE2950"/>
    <w:rsid w:val="00DE2B5A"/>
    <w:rsid w:val="00DE3716"/>
    <w:rsid w:val="00DE3A0A"/>
    <w:rsid w:val="00DE3E90"/>
    <w:rsid w:val="00DE5515"/>
    <w:rsid w:val="00DE731A"/>
    <w:rsid w:val="00DE78B4"/>
    <w:rsid w:val="00DE7F2F"/>
    <w:rsid w:val="00DF00A5"/>
    <w:rsid w:val="00DF14B2"/>
    <w:rsid w:val="00DF1D33"/>
    <w:rsid w:val="00DF23C1"/>
    <w:rsid w:val="00DF23D1"/>
    <w:rsid w:val="00DF2B99"/>
    <w:rsid w:val="00DF306D"/>
    <w:rsid w:val="00DF310F"/>
    <w:rsid w:val="00DF3E9B"/>
    <w:rsid w:val="00DF3EAA"/>
    <w:rsid w:val="00DF46F4"/>
    <w:rsid w:val="00DF4A68"/>
    <w:rsid w:val="00DF4AD6"/>
    <w:rsid w:val="00DF57CC"/>
    <w:rsid w:val="00DF5828"/>
    <w:rsid w:val="00DF586D"/>
    <w:rsid w:val="00DF65E2"/>
    <w:rsid w:val="00DF7AFB"/>
    <w:rsid w:val="00E00378"/>
    <w:rsid w:val="00E0171C"/>
    <w:rsid w:val="00E01C3A"/>
    <w:rsid w:val="00E032DC"/>
    <w:rsid w:val="00E038EB"/>
    <w:rsid w:val="00E03AC8"/>
    <w:rsid w:val="00E03C6E"/>
    <w:rsid w:val="00E045A9"/>
    <w:rsid w:val="00E05C21"/>
    <w:rsid w:val="00E07098"/>
    <w:rsid w:val="00E10281"/>
    <w:rsid w:val="00E11C37"/>
    <w:rsid w:val="00E11E67"/>
    <w:rsid w:val="00E12584"/>
    <w:rsid w:val="00E1293F"/>
    <w:rsid w:val="00E12A0B"/>
    <w:rsid w:val="00E13B15"/>
    <w:rsid w:val="00E13DA7"/>
    <w:rsid w:val="00E13DC9"/>
    <w:rsid w:val="00E13F3E"/>
    <w:rsid w:val="00E14067"/>
    <w:rsid w:val="00E167E2"/>
    <w:rsid w:val="00E16D17"/>
    <w:rsid w:val="00E173B5"/>
    <w:rsid w:val="00E215CE"/>
    <w:rsid w:val="00E227CB"/>
    <w:rsid w:val="00E227F9"/>
    <w:rsid w:val="00E22805"/>
    <w:rsid w:val="00E22CAE"/>
    <w:rsid w:val="00E230AD"/>
    <w:rsid w:val="00E236E8"/>
    <w:rsid w:val="00E253E5"/>
    <w:rsid w:val="00E256B5"/>
    <w:rsid w:val="00E25CB7"/>
    <w:rsid w:val="00E27D4F"/>
    <w:rsid w:val="00E31D12"/>
    <w:rsid w:val="00E324F9"/>
    <w:rsid w:val="00E32B34"/>
    <w:rsid w:val="00E332CF"/>
    <w:rsid w:val="00E333E5"/>
    <w:rsid w:val="00E34171"/>
    <w:rsid w:val="00E35556"/>
    <w:rsid w:val="00E35B6E"/>
    <w:rsid w:val="00E36878"/>
    <w:rsid w:val="00E37554"/>
    <w:rsid w:val="00E404A8"/>
    <w:rsid w:val="00E409BD"/>
    <w:rsid w:val="00E41661"/>
    <w:rsid w:val="00E41C87"/>
    <w:rsid w:val="00E41CEF"/>
    <w:rsid w:val="00E42AC9"/>
    <w:rsid w:val="00E4342B"/>
    <w:rsid w:val="00E44741"/>
    <w:rsid w:val="00E4514D"/>
    <w:rsid w:val="00E47014"/>
    <w:rsid w:val="00E47484"/>
    <w:rsid w:val="00E47C89"/>
    <w:rsid w:val="00E50526"/>
    <w:rsid w:val="00E50573"/>
    <w:rsid w:val="00E51073"/>
    <w:rsid w:val="00E533AD"/>
    <w:rsid w:val="00E53763"/>
    <w:rsid w:val="00E537C7"/>
    <w:rsid w:val="00E53A37"/>
    <w:rsid w:val="00E54CAB"/>
    <w:rsid w:val="00E567AA"/>
    <w:rsid w:val="00E578D6"/>
    <w:rsid w:val="00E60628"/>
    <w:rsid w:val="00E6070E"/>
    <w:rsid w:val="00E607CD"/>
    <w:rsid w:val="00E60F5F"/>
    <w:rsid w:val="00E612F7"/>
    <w:rsid w:val="00E62BD3"/>
    <w:rsid w:val="00E63507"/>
    <w:rsid w:val="00E64B40"/>
    <w:rsid w:val="00E65801"/>
    <w:rsid w:val="00E65A54"/>
    <w:rsid w:val="00E66823"/>
    <w:rsid w:val="00E66FBF"/>
    <w:rsid w:val="00E670DC"/>
    <w:rsid w:val="00E672B2"/>
    <w:rsid w:val="00E67A37"/>
    <w:rsid w:val="00E71EEC"/>
    <w:rsid w:val="00E7220D"/>
    <w:rsid w:val="00E73DA3"/>
    <w:rsid w:val="00E742A1"/>
    <w:rsid w:val="00E74DE5"/>
    <w:rsid w:val="00E7502E"/>
    <w:rsid w:val="00E75812"/>
    <w:rsid w:val="00E768B7"/>
    <w:rsid w:val="00E76B47"/>
    <w:rsid w:val="00E76B69"/>
    <w:rsid w:val="00E77930"/>
    <w:rsid w:val="00E77A39"/>
    <w:rsid w:val="00E808DF"/>
    <w:rsid w:val="00E81F7E"/>
    <w:rsid w:val="00E837F2"/>
    <w:rsid w:val="00E83C13"/>
    <w:rsid w:val="00E849F6"/>
    <w:rsid w:val="00E86536"/>
    <w:rsid w:val="00E866BA"/>
    <w:rsid w:val="00E86AEE"/>
    <w:rsid w:val="00E875B1"/>
    <w:rsid w:val="00E8779F"/>
    <w:rsid w:val="00E87C75"/>
    <w:rsid w:val="00E90108"/>
    <w:rsid w:val="00E90AE5"/>
    <w:rsid w:val="00E91204"/>
    <w:rsid w:val="00E92F46"/>
    <w:rsid w:val="00E93059"/>
    <w:rsid w:val="00E9378D"/>
    <w:rsid w:val="00E93CB2"/>
    <w:rsid w:val="00E93FB5"/>
    <w:rsid w:val="00E940DD"/>
    <w:rsid w:val="00E94D36"/>
    <w:rsid w:val="00E971C5"/>
    <w:rsid w:val="00E975AA"/>
    <w:rsid w:val="00E978FC"/>
    <w:rsid w:val="00E97CC5"/>
    <w:rsid w:val="00EA083B"/>
    <w:rsid w:val="00EA15B9"/>
    <w:rsid w:val="00EA15E9"/>
    <w:rsid w:val="00EA19C1"/>
    <w:rsid w:val="00EA2009"/>
    <w:rsid w:val="00EA24FB"/>
    <w:rsid w:val="00EA2821"/>
    <w:rsid w:val="00EA4994"/>
    <w:rsid w:val="00EA6097"/>
    <w:rsid w:val="00EA64B5"/>
    <w:rsid w:val="00EA695D"/>
    <w:rsid w:val="00EA6E6C"/>
    <w:rsid w:val="00EA73FE"/>
    <w:rsid w:val="00EA7F7E"/>
    <w:rsid w:val="00EB0056"/>
    <w:rsid w:val="00EB25D5"/>
    <w:rsid w:val="00EB2DCE"/>
    <w:rsid w:val="00EB3E15"/>
    <w:rsid w:val="00EB4EFB"/>
    <w:rsid w:val="00EB58B5"/>
    <w:rsid w:val="00EB60B1"/>
    <w:rsid w:val="00EB7039"/>
    <w:rsid w:val="00EB72F6"/>
    <w:rsid w:val="00EB796A"/>
    <w:rsid w:val="00EB7F54"/>
    <w:rsid w:val="00EC0343"/>
    <w:rsid w:val="00EC0598"/>
    <w:rsid w:val="00EC14D1"/>
    <w:rsid w:val="00EC1A8D"/>
    <w:rsid w:val="00EC2AE0"/>
    <w:rsid w:val="00EC3C90"/>
    <w:rsid w:val="00EC703F"/>
    <w:rsid w:val="00EC794C"/>
    <w:rsid w:val="00EC7B44"/>
    <w:rsid w:val="00ED0E15"/>
    <w:rsid w:val="00ED1091"/>
    <w:rsid w:val="00ED166C"/>
    <w:rsid w:val="00ED1BD6"/>
    <w:rsid w:val="00ED2AB6"/>
    <w:rsid w:val="00ED2E1A"/>
    <w:rsid w:val="00ED30B3"/>
    <w:rsid w:val="00ED4CF4"/>
    <w:rsid w:val="00ED4D62"/>
    <w:rsid w:val="00ED5385"/>
    <w:rsid w:val="00ED55C4"/>
    <w:rsid w:val="00ED563C"/>
    <w:rsid w:val="00ED5750"/>
    <w:rsid w:val="00ED6616"/>
    <w:rsid w:val="00ED709C"/>
    <w:rsid w:val="00ED7C22"/>
    <w:rsid w:val="00ED7CD5"/>
    <w:rsid w:val="00ED7D5D"/>
    <w:rsid w:val="00ED7E7C"/>
    <w:rsid w:val="00EE29C2"/>
    <w:rsid w:val="00EE2ABF"/>
    <w:rsid w:val="00EE3186"/>
    <w:rsid w:val="00EE3C64"/>
    <w:rsid w:val="00EE4F7D"/>
    <w:rsid w:val="00EE5879"/>
    <w:rsid w:val="00EE5934"/>
    <w:rsid w:val="00EE6129"/>
    <w:rsid w:val="00EE651A"/>
    <w:rsid w:val="00EE6C10"/>
    <w:rsid w:val="00EE704E"/>
    <w:rsid w:val="00EE7B8D"/>
    <w:rsid w:val="00EE7F5E"/>
    <w:rsid w:val="00EF02E8"/>
    <w:rsid w:val="00EF0E32"/>
    <w:rsid w:val="00EF1A67"/>
    <w:rsid w:val="00EF1AF0"/>
    <w:rsid w:val="00EF2EE2"/>
    <w:rsid w:val="00EF37AE"/>
    <w:rsid w:val="00EF432E"/>
    <w:rsid w:val="00EF4C13"/>
    <w:rsid w:val="00EF4E97"/>
    <w:rsid w:val="00EF548F"/>
    <w:rsid w:val="00EF615E"/>
    <w:rsid w:val="00EF6D22"/>
    <w:rsid w:val="00F0083D"/>
    <w:rsid w:val="00F0158D"/>
    <w:rsid w:val="00F01CEA"/>
    <w:rsid w:val="00F01E47"/>
    <w:rsid w:val="00F02D05"/>
    <w:rsid w:val="00F03ECA"/>
    <w:rsid w:val="00F0415F"/>
    <w:rsid w:val="00F046C4"/>
    <w:rsid w:val="00F059E4"/>
    <w:rsid w:val="00F0606C"/>
    <w:rsid w:val="00F071CF"/>
    <w:rsid w:val="00F079EB"/>
    <w:rsid w:val="00F07A7A"/>
    <w:rsid w:val="00F10339"/>
    <w:rsid w:val="00F113F1"/>
    <w:rsid w:val="00F11796"/>
    <w:rsid w:val="00F13627"/>
    <w:rsid w:val="00F14667"/>
    <w:rsid w:val="00F16526"/>
    <w:rsid w:val="00F17B1C"/>
    <w:rsid w:val="00F17CDF"/>
    <w:rsid w:val="00F17D8D"/>
    <w:rsid w:val="00F21306"/>
    <w:rsid w:val="00F2213B"/>
    <w:rsid w:val="00F22174"/>
    <w:rsid w:val="00F237E4"/>
    <w:rsid w:val="00F238B9"/>
    <w:rsid w:val="00F23BCD"/>
    <w:rsid w:val="00F2417B"/>
    <w:rsid w:val="00F24246"/>
    <w:rsid w:val="00F24F09"/>
    <w:rsid w:val="00F24F80"/>
    <w:rsid w:val="00F25992"/>
    <w:rsid w:val="00F26455"/>
    <w:rsid w:val="00F264F7"/>
    <w:rsid w:val="00F27919"/>
    <w:rsid w:val="00F27C44"/>
    <w:rsid w:val="00F300D2"/>
    <w:rsid w:val="00F3015E"/>
    <w:rsid w:val="00F31183"/>
    <w:rsid w:val="00F31C88"/>
    <w:rsid w:val="00F3259F"/>
    <w:rsid w:val="00F32F40"/>
    <w:rsid w:val="00F331E2"/>
    <w:rsid w:val="00F339ED"/>
    <w:rsid w:val="00F3469D"/>
    <w:rsid w:val="00F35F66"/>
    <w:rsid w:val="00F36A5B"/>
    <w:rsid w:val="00F37826"/>
    <w:rsid w:val="00F41E01"/>
    <w:rsid w:val="00F420D3"/>
    <w:rsid w:val="00F4289A"/>
    <w:rsid w:val="00F448A2"/>
    <w:rsid w:val="00F450B0"/>
    <w:rsid w:val="00F46CAB"/>
    <w:rsid w:val="00F4753B"/>
    <w:rsid w:val="00F47E78"/>
    <w:rsid w:val="00F509C1"/>
    <w:rsid w:val="00F50C09"/>
    <w:rsid w:val="00F523FC"/>
    <w:rsid w:val="00F52905"/>
    <w:rsid w:val="00F5295A"/>
    <w:rsid w:val="00F530B6"/>
    <w:rsid w:val="00F53285"/>
    <w:rsid w:val="00F53A26"/>
    <w:rsid w:val="00F54047"/>
    <w:rsid w:val="00F547E6"/>
    <w:rsid w:val="00F54986"/>
    <w:rsid w:val="00F556FE"/>
    <w:rsid w:val="00F56DF9"/>
    <w:rsid w:val="00F5722B"/>
    <w:rsid w:val="00F572CC"/>
    <w:rsid w:val="00F57E71"/>
    <w:rsid w:val="00F60524"/>
    <w:rsid w:val="00F60FE7"/>
    <w:rsid w:val="00F622D7"/>
    <w:rsid w:val="00F6319A"/>
    <w:rsid w:val="00F63366"/>
    <w:rsid w:val="00F63BE3"/>
    <w:rsid w:val="00F642B1"/>
    <w:rsid w:val="00F6639C"/>
    <w:rsid w:val="00F668C8"/>
    <w:rsid w:val="00F67531"/>
    <w:rsid w:val="00F71B8C"/>
    <w:rsid w:val="00F728BB"/>
    <w:rsid w:val="00F72F3A"/>
    <w:rsid w:val="00F74454"/>
    <w:rsid w:val="00F75D16"/>
    <w:rsid w:val="00F76C4A"/>
    <w:rsid w:val="00F7726A"/>
    <w:rsid w:val="00F775E3"/>
    <w:rsid w:val="00F779F6"/>
    <w:rsid w:val="00F77F25"/>
    <w:rsid w:val="00F80328"/>
    <w:rsid w:val="00F80879"/>
    <w:rsid w:val="00F80EC8"/>
    <w:rsid w:val="00F80F97"/>
    <w:rsid w:val="00F82FA9"/>
    <w:rsid w:val="00F849D9"/>
    <w:rsid w:val="00F849F6"/>
    <w:rsid w:val="00F84BE2"/>
    <w:rsid w:val="00F86423"/>
    <w:rsid w:val="00F86A1D"/>
    <w:rsid w:val="00F8798E"/>
    <w:rsid w:val="00F87DE8"/>
    <w:rsid w:val="00F91A76"/>
    <w:rsid w:val="00F91A94"/>
    <w:rsid w:val="00F91AD9"/>
    <w:rsid w:val="00F91FE0"/>
    <w:rsid w:val="00F91FFF"/>
    <w:rsid w:val="00F927B9"/>
    <w:rsid w:val="00F94E50"/>
    <w:rsid w:val="00F95ED9"/>
    <w:rsid w:val="00F9722C"/>
    <w:rsid w:val="00F97D49"/>
    <w:rsid w:val="00F97DEB"/>
    <w:rsid w:val="00F97FEA"/>
    <w:rsid w:val="00FA0AE4"/>
    <w:rsid w:val="00FA2001"/>
    <w:rsid w:val="00FA320B"/>
    <w:rsid w:val="00FA337A"/>
    <w:rsid w:val="00FA34FB"/>
    <w:rsid w:val="00FA3C10"/>
    <w:rsid w:val="00FA444F"/>
    <w:rsid w:val="00FA539A"/>
    <w:rsid w:val="00FA5CC5"/>
    <w:rsid w:val="00FA6142"/>
    <w:rsid w:val="00FA6A2C"/>
    <w:rsid w:val="00FA6CB2"/>
    <w:rsid w:val="00FA6FF6"/>
    <w:rsid w:val="00FA7602"/>
    <w:rsid w:val="00FA7F1C"/>
    <w:rsid w:val="00FB0AC9"/>
    <w:rsid w:val="00FB180B"/>
    <w:rsid w:val="00FB1816"/>
    <w:rsid w:val="00FB2A5D"/>
    <w:rsid w:val="00FB2C25"/>
    <w:rsid w:val="00FB2D0F"/>
    <w:rsid w:val="00FB36B0"/>
    <w:rsid w:val="00FB394A"/>
    <w:rsid w:val="00FB3EC5"/>
    <w:rsid w:val="00FB4233"/>
    <w:rsid w:val="00FB537A"/>
    <w:rsid w:val="00FB5EE8"/>
    <w:rsid w:val="00FB5FC5"/>
    <w:rsid w:val="00FB629B"/>
    <w:rsid w:val="00FC0AB5"/>
    <w:rsid w:val="00FC124C"/>
    <w:rsid w:val="00FC33F5"/>
    <w:rsid w:val="00FC4CFA"/>
    <w:rsid w:val="00FC5545"/>
    <w:rsid w:val="00FC5A9B"/>
    <w:rsid w:val="00FC6639"/>
    <w:rsid w:val="00FC67BD"/>
    <w:rsid w:val="00FC6CD0"/>
    <w:rsid w:val="00FC732E"/>
    <w:rsid w:val="00FD0568"/>
    <w:rsid w:val="00FD0855"/>
    <w:rsid w:val="00FD0ECE"/>
    <w:rsid w:val="00FD1109"/>
    <w:rsid w:val="00FD130F"/>
    <w:rsid w:val="00FD2A5F"/>
    <w:rsid w:val="00FD2AF7"/>
    <w:rsid w:val="00FD2E17"/>
    <w:rsid w:val="00FD2FB2"/>
    <w:rsid w:val="00FD30A6"/>
    <w:rsid w:val="00FD3CF1"/>
    <w:rsid w:val="00FD499E"/>
    <w:rsid w:val="00FD52FE"/>
    <w:rsid w:val="00FD5783"/>
    <w:rsid w:val="00FD5AC8"/>
    <w:rsid w:val="00FD5B1A"/>
    <w:rsid w:val="00FD5BAA"/>
    <w:rsid w:val="00FD5C0B"/>
    <w:rsid w:val="00FD61CE"/>
    <w:rsid w:val="00FD6AAC"/>
    <w:rsid w:val="00FD6FFC"/>
    <w:rsid w:val="00FE0147"/>
    <w:rsid w:val="00FE087C"/>
    <w:rsid w:val="00FE0E45"/>
    <w:rsid w:val="00FE2AE5"/>
    <w:rsid w:val="00FE36BD"/>
    <w:rsid w:val="00FE3AB7"/>
    <w:rsid w:val="00FE3B6F"/>
    <w:rsid w:val="00FE4119"/>
    <w:rsid w:val="00FE4537"/>
    <w:rsid w:val="00FE48C0"/>
    <w:rsid w:val="00FE5670"/>
    <w:rsid w:val="00FE5C32"/>
    <w:rsid w:val="00FE6A7D"/>
    <w:rsid w:val="00FE6BF2"/>
    <w:rsid w:val="00FE7262"/>
    <w:rsid w:val="00FF0389"/>
    <w:rsid w:val="00FF0CF9"/>
    <w:rsid w:val="00FF1093"/>
    <w:rsid w:val="00FF1184"/>
    <w:rsid w:val="00FF1DD5"/>
    <w:rsid w:val="00FF2B28"/>
    <w:rsid w:val="00FF2D0D"/>
    <w:rsid w:val="00FF3E34"/>
    <w:rsid w:val="00FF4027"/>
    <w:rsid w:val="00FF4FA1"/>
    <w:rsid w:val="00FF6190"/>
    <w:rsid w:val="00FF70FF"/>
    <w:rsid w:val="00FF7C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ED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F24BD"/>
    <w:pPr>
      <w:widowControl w:val="0"/>
      <w:jc w:val="both"/>
    </w:pPr>
    <w:rPr>
      <w:rFonts w:ascii="Times New Roman" w:hAnsi="Times New Roman"/>
      <w:kern w:val="2"/>
      <w:sz w:val="21"/>
      <w:szCs w:val="24"/>
    </w:rPr>
  </w:style>
  <w:style w:type="paragraph" w:styleId="1">
    <w:name w:val="heading 1"/>
    <w:aliases w:val="kw_Heading1,es_Heading1,sk_Heading1"/>
    <w:basedOn w:val="kwbody"/>
    <w:next w:val="kwbody1"/>
    <w:qFormat/>
    <w:rsid w:val="00ED563C"/>
    <w:pPr>
      <w:keepNext/>
      <w:widowControl w:val="0"/>
      <w:numPr>
        <w:numId w:val="1"/>
      </w:numPr>
      <w:jc w:val="left"/>
      <w:outlineLvl w:val="0"/>
    </w:pPr>
    <w:rPr>
      <w:rFonts w:ascii="Arial" w:eastAsia="ＭＳ ゴシック" w:hAnsi="Arial"/>
      <w:b/>
      <w:sz w:val="32"/>
    </w:rPr>
  </w:style>
  <w:style w:type="paragraph" w:styleId="20">
    <w:name w:val="heading 2"/>
    <w:aliases w:val="kw_Heading2,es_Heading2,sk_Heading2"/>
    <w:basedOn w:val="1"/>
    <w:next w:val="kwbody1"/>
    <w:qFormat/>
    <w:pPr>
      <w:keepLines/>
      <w:numPr>
        <w:ilvl w:val="1"/>
      </w:numPr>
      <w:tabs>
        <w:tab w:val="num" w:pos="567"/>
      </w:tabs>
      <w:spacing w:before="120" w:after="60"/>
      <w:ind w:left="567"/>
      <w:outlineLvl w:val="1"/>
    </w:pPr>
    <w:rPr>
      <w:sz w:val="28"/>
    </w:rPr>
  </w:style>
  <w:style w:type="paragraph" w:styleId="3">
    <w:name w:val="heading 3"/>
    <w:aliases w:val="kw_Heading3,es_Heading3,sk_Heading3,作成・訂正年月日"/>
    <w:basedOn w:val="1"/>
    <w:next w:val="kwbody1"/>
    <w:qFormat/>
    <w:pPr>
      <w:numPr>
        <w:ilvl w:val="2"/>
      </w:numPr>
      <w:spacing w:before="120" w:after="60"/>
      <w:outlineLvl w:val="2"/>
    </w:pPr>
    <w:rPr>
      <w:bCs/>
      <w:sz w:val="24"/>
    </w:rPr>
  </w:style>
  <w:style w:type="paragraph" w:styleId="4">
    <w:name w:val="heading 4"/>
    <w:aliases w:val="kw_Heading4,sk_Heading4"/>
    <w:basedOn w:val="1"/>
    <w:next w:val="kwbody1"/>
    <w:uiPriority w:val="9"/>
    <w:qFormat/>
    <w:pPr>
      <w:keepLines/>
      <w:numPr>
        <w:ilvl w:val="3"/>
      </w:numPr>
      <w:spacing w:before="120" w:after="60"/>
      <w:outlineLvl w:val="3"/>
    </w:pPr>
    <w:rPr>
      <w:sz w:val="22"/>
    </w:rPr>
  </w:style>
  <w:style w:type="paragraph" w:styleId="5">
    <w:name w:val="heading 5"/>
    <w:qFormat/>
    <w:rsid w:val="0048253F"/>
    <w:pPr>
      <w:keepNext/>
      <w:tabs>
        <w:tab w:val="left" w:pos="910"/>
        <w:tab w:val="num" w:pos="1701"/>
      </w:tabs>
      <w:adjustRightInd w:val="0"/>
      <w:ind w:left="1701" w:hanging="992"/>
      <w:outlineLvl w:val="4"/>
    </w:pPr>
    <w:rPr>
      <w:rFonts w:hAnsi="ＭＳ Ｐゴシック"/>
      <w:sz w:val="21"/>
      <w:szCs w:val="22"/>
    </w:rPr>
  </w:style>
  <w:style w:type="paragraph" w:styleId="6">
    <w:name w:val="heading 6"/>
    <w:qFormat/>
    <w:rsid w:val="0048253F"/>
    <w:pPr>
      <w:keepNext/>
      <w:tabs>
        <w:tab w:val="num" w:pos="1843"/>
      </w:tabs>
      <w:adjustRightInd w:val="0"/>
      <w:ind w:left="1843" w:hanging="1134"/>
      <w:outlineLvl w:val="5"/>
    </w:pPr>
    <w:rPr>
      <w:bCs/>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kwbody">
    <w:name w:val="kw_body"/>
    <w:link w:val="kwbody0"/>
    <w:pPr>
      <w:spacing w:after="120"/>
      <w:jc w:val="both"/>
    </w:pPr>
    <w:rPr>
      <w:rFonts w:ascii="Times New Roman" w:hAnsi="Times New Roman"/>
      <w:sz w:val="22"/>
    </w:rPr>
  </w:style>
  <w:style w:type="paragraph" w:styleId="a4">
    <w:name w:val="header"/>
    <w:basedOn w:val="a0"/>
    <w:pPr>
      <w:snapToGrid w:val="0"/>
      <w:spacing w:line="240" w:lineRule="exact"/>
    </w:pPr>
    <w:rPr>
      <w:sz w:val="20"/>
    </w:rPr>
  </w:style>
  <w:style w:type="paragraph" w:styleId="a5">
    <w:name w:val="Plain Text"/>
    <w:basedOn w:val="a0"/>
    <w:rPr>
      <w:rFonts w:ascii="ＭＳ 明朝" w:hAnsi="Courier New" w:cs="Courier New"/>
      <w:szCs w:val="21"/>
    </w:rPr>
  </w:style>
  <w:style w:type="paragraph" w:styleId="a6">
    <w:name w:val="footer"/>
    <w:basedOn w:val="a0"/>
    <w:link w:val="a7"/>
    <w:uiPriority w:val="99"/>
    <w:pPr>
      <w:tabs>
        <w:tab w:val="center" w:pos="4252"/>
        <w:tab w:val="right" w:pos="8504"/>
      </w:tabs>
      <w:snapToGrid w:val="0"/>
      <w:spacing w:line="240" w:lineRule="exact"/>
    </w:pPr>
    <w:rPr>
      <w:sz w:val="20"/>
    </w:rPr>
  </w:style>
  <w:style w:type="paragraph" w:styleId="10">
    <w:name w:val="toc 1"/>
    <w:aliases w:val="kw_toc1"/>
    <w:basedOn w:val="kwbody"/>
    <w:next w:val="kwbody"/>
    <w:uiPriority w:val="39"/>
    <w:pPr>
      <w:tabs>
        <w:tab w:val="right" w:leader="dot" w:pos="9030"/>
      </w:tabs>
      <w:spacing w:before="120" w:line="360" w:lineRule="exact"/>
      <w:ind w:leftChars="100" w:left="293" w:hangingChars="193" w:hanging="193"/>
      <w:jc w:val="left"/>
    </w:pPr>
    <w:rPr>
      <w:rFonts w:eastAsia="ＭＳ ゴシック"/>
      <w:b/>
    </w:rPr>
  </w:style>
  <w:style w:type="character" w:styleId="a8">
    <w:name w:val="page number"/>
    <w:basedOn w:val="a1"/>
  </w:style>
  <w:style w:type="paragraph" w:styleId="21">
    <w:name w:val="toc 2"/>
    <w:aliases w:val="kw_toc2"/>
    <w:basedOn w:val="10"/>
    <w:next w:val="kwbody"/>
    <w:uiPriority w:val="39"/>
    <w:pPr>
      <w:tabs>
        <w:tab w:val="left" w:pos="1079"/>
        <w:tab w:val="right" w:leader="dot" w:pos="9611"/>
      </w:tabs>
      <w:spacing w:before="0" w:after="0"/>
      <w:ind w:left="1039" w:hangingChars="395" w:hanging="829"/>
    </w:pPr>
    <w:rPr>
      <w:rFonts w:ascii="Century" w:eastAsia="ＭＳ 明朝" w:hAnsi="Century"/>
      <w:b w:val="0"/>
      <w:noProof/>
      <w:kern w:val="2"/>
      <w:sz w:val="21"/>
      <w:szCs w:val="24"/>
    </w:rPr>
  </w:style>
  <w:style w:type="paragraph" w:styleId="30">
    <w:name w:val="toc 3"/>
    <w:aliases w:val="kw_toc3"/>
    <w:basedOn w:val="21"/>
    <w:next w:val="kwbody"/>
    <w:uiPriority w:val="39"/>
    <w:pPr>
      <w:tabs>
        <w:tab w:val="clear" w:pos="1079"/>
        <w:tab w:val="clear" w:pos="9611"/>
        <w:tab w:val="left" w:pos="1440"/>
      </w:tabs>
      <w:ind w:leftChars="200" w:left="1420" w:hangingChars="500" w:hanging="1000"/>
    </w:pPr>
  </w:style>
  <w:style w:type="paragraph" w:styleId="40">
    <w:name w:val="toc 4"/>
    <w:aliases w:val="kw_toc4"/>
    <w:basedOn w:val="10"/>
    <w:next w:val="kwbody"/>
    <w:uiPriority w:val="39"/>
    <w:pPr>
      <w:spacing w:before="0" w:after="0"/>
      <w:ind w:leftChars="200" w:left="1220" w:hanging="800"/>
    </w:pPr>
    <w:rPr>
      <w:b w:val="0"/>
      <w:bCs/>
      <w:noProof/>
      <w:sz w:val="20"/>
      <w:szCs w:val="22"/>
    </w:rPr>
  </w:style>
  <w:style w:type="paragraph" w:styleId="50">
    <w:name w:val="toc 5"/>
    <w:basedOn w:val="a0"/>
    <w:next w:val="a0"/>
    <w:autoRedefine/>
    <w:uiPriority w:val="39"/>
    <w:pPr>
      <w:ind w:left="840"/>
      <w:jc w:val="left"/>
    </w:pPr>
    <w:rPr>
      <w:szCs w:val="21"/>
    </w:rPr>
  </w:style>
  <w:style w:type="paragraph" w:styleId="60">
    <w:name w:val="toc 6"/>
    <w:basedOn w:val="a0"/>
    <w:next w:val="a0"/>
    <w:autoRedefine/>
    <w:uiPriority w:val="39"/>
    <w:pPr>
      <w:ind w:left="1050"/>
      <w:jc w:val="left"/>
    </w:pPr>
    <w:rPr>
      <w:szCs w:val="21"/>
    </w:rPr>
  </w:style>
  <w:style w:type="paragraph" w:styleId="7">
    <w:name w:val="toc 7"/>
    <w:basedOn w:val="a0"/>
    <w:next w:val="a0"/>
    <w:autoRedefine/>
    <w:uiPriority w:val="39"/>
    <w:pPr>
      <w:ind w:left="1260"/>
      <w:jc w:val="left"/>
    </w:pPr>
    <w:rPr>
      <w:szCs w:val="21"/>
    </w:rPr>
  </w:style>
  <w:style w:type="paragraph" w:styleId="8">
    <w:name w:val="toc 8"/>
    <w:basedOn w:val="a0"/>
    <w:next w:val="a0"/>
    <w:autoRedefine/>
    <w:uiPriority w:val="39"/>
    <w:pPr>
      <w:ind w:left="1470"/>
      <w:jc w:val="left"/>
    </w:pPr>
    <w:rPr>
      <w:szCs w:val="21"/>
    </w:rPr>
  </w:style>
  <w:style w:type="paragraph" w:styleId="9">
    <w:name w:val="toc 9"/>
    <w:basedOn w:val="a0"/>
    <w:next w:val="a0"/>
    <w:autoRedefine/>
    <w:uiPriority w:val="39"/>
    <w:pPr>
      <w:ind w:left="1680"/>
      <w:jc w:val="left"/>
    </w:pPr>
    <w:rPr>
      <w:szCs w:val="21"/>
    </w:rPr>
  </w:style>
  <w:style w:type="character" w:styleId="a9">
    <w:name w:val="Hyperlink"/>
    <w:uiPriority w:val="99"/>
    <w:rPr>
      <w:color w:val="0000FF"/>
      <w:u w:val="single"/>
    </w:rPr>
  </w:style>
  <w:style w:type="character" w:styleId="aa">
    <w:name w:val="FollowedHyperlink"/>
    <w:rPr>
      <w:color w:val="800080"/>
      <w:u w:val="single"/>
    </w:rPr>
  </w:style>
  <w:style w:type="paragraph" w:styleId="ab">
    <w:name w:val="footnote text"/>
    <w:basedOn w:val="kwbody"/>
    <w:semiHidden/>
    <w:pPr>
      <w:snapToGrid w:val="0"/>
    </w:pPr>
  </w:style>
  <w:style w:type="character" w:styleId="ac">
    <w:name w:val="footnote reference"/>
    <w:semiHidden/>
    <w:rPr>
      <w:vertAlign w:val="superscript"/>
    </w:rPr>
  </w:style>
  <w:style w:type="paragraph" w:customStyle="1" w:styleId="kwbody1">
    <w:name w:val="kw_body_1"/>
    <w:basedOn w:val="kwbody"/>
    <w:link w:val="kwbody10"/>
    <w:pPr>
      <w:ind w:left="360"/>
    </w:pPr>
  </w:style>
  <w:style w:type="paragraph" w:customStyle="1" w:styleId="kwbody2">
    <w:name w:val="kw_body_2"/>
    <w:basedOn w:val="kwbody"/>
    <w:pPr>
      <w:ind w:left="709"/>
    </w:pPr>
  </w:style>
  <w:style w:type="paragraph" w:customStyle="1" w:styleId="kwbody3">
    <w:name w:val="kw_body_3"/>
    <w:basedOn w:val="kwbody"/>
    <w:pPr>
      <w:ind w:leftChars="514" w:left="1079"/>
    </w:pPr>
  </w:style>
  <w:style w:type="paragraph" w:customStyle="1" w:styleId="kwbullet0">
    <w:name w:val="kw_bullet_0"/>
    <w:pPr>
      <w:numPr>
        <w:numId w:val="6"/>
      </w:numPr>
      <w:tabs>
        <w:tab w:val="left" w:pos="284"/>
      </w:tabs>
      <w:spacing w:after="60"/>
    </w:pPr>
    <w:rPr>
      <w:rFonts w:ascii="Times New Roman" w:hAnsi="Times New Roman"/>
      <w:sz w:val="22"/>
    </w:rPr>
  </w:style>
  <w:style w:type="paragraph" w:customStyle="1" w:styleId="kwbullet1">
    <w:name w:val="kw_bullet_1"/>
    <w:rsid w:val="00C21F2C"/>
    <w:pPr>
      <w:numPr>
        <w:numId w:val="3"/>
      </w:numPr>
      <w:tabs>
        <w:tab w:val="left" w:pos="709"/>
      </w:tabs>
      <w:spacing w:after="60"/>
      <w:ind w:left="709" w:hanging="284"/>
    </w:pPr>
    <w:rPr>
      <w:rFonts w:ascii="Times New Roman" w:hAnsi="Times New Roman"/>
      <w:sz w:val="22"/>
    </w:rPr>
  </w:style>
  <w:style w:type="paragraph" w:customStyle="1" w:styleId="kwbullet2">
    <w:name w:val="kw_bullet_2"/>
    <w:pPr>
      <w:numPr>
        <w:numId w:val="4"/>
      </w:numPr>
      <w:tabs>
        <w:tab w:val="clear" w:pos="1270"/>
        <w:tab w:val="left" w:pos="1080"/>
      </w:tabs>
      <w:ind w:left="1080" w:hanging="360"/>
    </w:pPr>
    <w:rPr>
      <w:rFonts w:ascii="Times New Roman" w:hAnsi="Times New Roman"/>
      <w:sz w:val="22"/>
    </w:rPr>
  </w:style>
  <w:style w:type="paragraph" w:customStyle="1" w:styleId="kwbullet3">
    <w:name w:val="kw_bullet_3"/>
    <w:pPr>
      <w:numPr>
        <w:ilvl w:val="1"/>
        <w:numId w:val="5"/>
      </w:numPr>
      <w:tabs>
        <w:tab w:val="clear" w:pos="840"/>
        <w:tab w:val="left" w:pos="1440"/>
      </w:tabs>
      <w:ind w:left="1440" w:hanging="360"/>
    </w:pPr>
    <w:rPr>
      <w:rFonts w:ascii="Times New Roman" w:hAnsi="Times New Roman"/>
      <w:sz w:val="22"/>
    </w:rPr>
  </w:style>
  <w:style w:type="paragraph" w:customStyle="1" w:styleId="kwdocTitle">
    <w:name w:val="kw_docTitle"/>
    <w:basedOn w:val="kwbody"/>
    <w:pPr>
      <w:spacing w:after="0"/>
    </w:pPr>
    <w:rPr>
      <w:b/>
      <w:bCs/>
      <w:spacing w:val="5"/>
      <w:sz w:val="52"/>
    </w:rPr>
  </w:style>
  <w:style w:type="paragraph" w:customStyle="1" w:styleId="kwbodyi1">
    <w:name w:val="kw_body_i1"/>
    <w:basedOn w:val="kwbody"/>
    <w:autoRedefine/>
    <w:pPr>
      <w:tabs>
        <w:tab w:val="left" w:pos="993"/>
        <w:tab w:val="left" w:pos="1418"/>
        <w:tab w:val="left" w:pos="1843"/>
        <w:tab w:val="left" w:pos="2268"/>
      </w:tabs>
      <w:spacing w:after="240" w:line="320" w:lineRule="exact"/>
      <w:ind w:left="503"/>
    </w:pPr>
  </w:style>
  <w:style w:type="paragraph" w:customStyle="1" w:styleId="kwtblBody">
    <w:name w:val="kw_tblBody"/>
    <w:basedOn w:val="kwbody"/>
    <w:pPr>
      <w:keepNext/>
      <w:keepLines/>
      <w:snapToGrid w:val="0"/>
      <w:spacing w:before="60" w:after="60" w:line="240" w:lineRule="exact"/>
      <w:jc w:val="left"/>
    </w:pPr>
    <w:rPr>
      <w:sz w:val="20"/>
    </w:rPr>
  </w:style>
  <w:style w:type="paragraph" w:customStyle="1" w:styleId="kwtblBullet">
    <w:name w:val="kw_tblBullet"/>
    <w:basedOn w:val="kwtblBody"/>
    <w:pPr>
      <w:numPr>
        <w:numId w:val="2"/>
      </w:numPr>
      <w:tabs>
        <w:tab w:val="clear" w:pos="360"/>
        <w:tab w:val="num" w:pos="261"/>
      </w:tabs>
      <w:ind w:left="261" w:hanging="261"/>
    </w:pPr>
  </w:style>
  <w:style w:type="paragraph" w:customStyle="1" w:styleId="kwtblItemNo">
    <w:name w:val="kw_tblItemNo"/>
    <w:basedOn w:val="kwtblBody"/>
    <w:pPr>
      <w:ind w:right="43"/>
      <w:jc w:val="center"/>
    </w:pPr>
    <w:rPr>
      <w:b/>
    </w:rPr>
  </w:style>
  <w:style w:type="paragraph" w:customStyle="1" w:styleId="kwtblTitle">
    <w:name w:val="kw_tblTitle"/>
    <w:basedOn w:val="kwbody"/>
    <w:pPr>
      <w:keepNext/>
      <w:keepLines/>
      <w:widowControl w:val="0"/>
    </w:pPr>
    <w:rPr>
      <w:rFonts w:ascii="Arial" w:eastAsia="ＭＳ ゴシック" w:hAnsi="Arial"/>
      <w:b/>
      <w:sz w:val="20"/>
    </w:rPr>
  </w:style>
  <w:style w:type="paragraph" w:customStyle="1" w:styleId="kwtblItem">
    <w:name w:val="kw_tblItem"/>
    <w:basedOn w:val="kwbody"/>
    <w:pPr>
      <w:keepNext/>
      <w:keepLines/>
      <w:widowControl w:val="0"/>
      <w:snapToGrid w:val="0"/>
      <w:spacing w:before="80" w:after="180" w:line="180" w:lineRule="exact"/>
      <w:jc w:val="center"/>
    </w:pPr>
    <w:rPr>
      <w:rFonts w:eastAsia="ＭＳ ゴシック"/>
      <w:b/>
      <w:snapToGrid w:val="0"/>
      <w:sz w:val="20"/>
    </w:rPr>
  </w:style>
  <w:style w:type="paragraph" w:customStyle="1" w:styleId="kwtocfuroku">
    <w:name w:val="kw_tocfuroku"/>
    <w:basedOn w:val="10"/>
    <w:pPr>
      <w:tabs>
        <w:tab w:val="left" w:pos="993"/>
      </w:tabs>
    </w:pPr>
  </w:style>
  <w:style w:type="paragraph" w:customStyle="1" w:styleId="kwroles">
    <w:name w:val="kw_roles"/>
    <w:basedOn w:val="kwbody"/>
    <w:pPr>
      <w:keepNext/>
      <w:keepLines/>
      <w:spacing w:after="240" w:line="360" w:lineRule="exact"/>
      <w:jc w:val="left"/>
    </w:pPr>
    <w:rPr>
      <w:b/>
      <w:noProof/>
      <w:sz w:val="24"/>
    </w:rPr>
  </w:style>
  <w:style w:type="paragraph" w:customStyle="1" w:styleId="kwdocinfo">
    <w:name w:val="kw_doc_info"/>
    <w:pPr>
      <w:widowControl w:val="0"/>
      <w:spacing w:line="320" w:lineRule="exact"/>
    </w:pPr>
    <w:rPr>
      <w:rFonts w:ascii="Times New Roman" w:hAnsi="Times New Roman"/>
      <w:b/>
      <w:bCs/>
    </w:rPr>
  </w:style>
  <w:style w:type="paragraph" w:customStyle="1" w:styleId="kwcontents">
    <w:name w:val="kw_contents"/>
    <w:next w:val="kwbody"/>
    <w:pPr>
      <w:shd w:val="clear" w:color="auto" w:fill="D9D9D9"/>
      <w:spacing w:before="120" w:afterLines="100" w:after="360"/>
      <w:ind w:leftChars="85" w:left="180" w:hanging="2"/>
      <w:jc w:val="center"/>
    </w:pPr>
    <w:rPr>
      <w:rFonts w:eastAsia="ＭＳ ゴシック"/>
      <w:b/>
      <w:bCs/>
      <w:sz w:val="24"/>
    </w:rPr>
  </w:style>
  <w:style w:type="paragraph" w:styleId="11">
    <w:name w:val="index 1"/>
    <w:basedOn w:val="a0"/>
    <w:next w:val="a0"/>
    <w:autoRedefine/>
    <w:semiHidden/>
    <w:pPr>
      <w:ind w:left="210" w:hangingChars="100" w:hanging="210"/>
    </w:pPr>
  </w:style>
  <w:style w:type="paragraph" w:customStyle="1" w:styleId="kwbody4">
    <w:name w:val="kw_body_4"/>
    <w:basedOn w:val="kwbody3"/>
    <w:pPr>
      <w:ind w:leftChars="685" w:left="1438"/>
    </w:pPr>
  </w:style>
  <w:style w:type="paragraph" w:customStyle="1" w:styleId="kwsignatureMeaning">
    <w:name w:val="kw_signatureMeaning"/>
    <w:basedOn w:val="kwbody"/>
    <w:pPr>
      <w:spacing w:before="40" w:line="240" w:lineRule="exact"/>
    </w:pPr>
    <w:rPr>
      <w:sz w:val="18"/>
    </w:rPr>
  </w:style>
  <w:style w:type="paragraph" w:styleId="ad">
    <w:name w:val="caption"/>
    <w:basedOn w:val="a0"/>
    <w:next w:val="a0"/>
    <w:qFormat/>
    <w:pPr>
      <w:spacing w:before="120" w:after="240"/>
    </w:pPr>
    <w:rPr>
      <w:b/>
      <w:bCs/>
      <w:sz w:val="20"/>
      <w:szCs w:val="20"/>
    </w:rPr>
  </w:style>
  <w:style w:type="paragraph" w:customStyle="1" w:styleId="kwdocTitlep">
    <w:name w:val="kw_docTitle_p"/>
    <w:pPr>
      <w:framePr w:hSpace="142" w:wrap="around" w:vAnchor="text" w:hAnchor="page" w:x="4065" w:y="2"/>
    </w:pPr>
    <w:rPr>
      <w:rFonts w:ascii="Times New Roman" w:hAnsi="Times New Roman"/>
      <w:b/>
      <w:bCs/>
      <w:sz w:val="24"/>
    </w:rPr>
  </w:style>
  <w:style w:type="paragraph" w:customStyle="1" w:styleId="kwnumber">
    <w:name w:val="kw_number_①"/>
    <w:basedOn w:val="kwbody1"/>
    <w:pPr>
      <w:numPr>
        <w:numId w:val="9"/>
      </w:numPr>
      <w:tabs>
        <w:tab w:val="clear" w:pos="780"/>
        <w:tab w:val="num" w:pos="1260"/>
      </w:tabs>
      <w:ind w:left="1260" w:hanging="540"/>
    </w:pPr>
  </w:style>
  <w:style w:type="paragraph" w:customStyle="1" w:styleId="kwnumber1">
    <w:name w:val="kw_number_(1)"/>
    <w:basedOn w:val="kwbody"/>
    <w:pPr>
      <w:numPr>
        <w:numId w:val="19"/>
      </w:numPr>
      <w:tabs>
        <w:tab w:val="left" w:pos="900"/>
      </w:tabs>
    </w:pPr>
  </w:style>
  <w:style w:type="paragraph" w:customStyle="1" w:styleId="kwnumbera">
    <w:name w:val="kw_number_(a)"/>
    <w:basedOn w:val="kwbody3"/>
    <w:pPr>
      <w:numPr>
        <w:numId w:val="7"/>
      </w:numPr>
      <w:tabs>
        <w:tab w:val="clear" w:pos="1860"/>
        <w:tab w:val="left" w:pos="1620"/>
      </w:tabs>
      <w:ind w:leftChars="500" w:left="1620" w:hanging="570"/>
    </w:pPr>
  </w:style>
  <w:style w:type="paragraph" w:customStyle="1" w:styleId="kwnumber0">
    <w:name w:val="kw_number_(ｱ)"/>
    <w:basedOn w:val="kwbody4"/>
    <w:pPr>
      <w:numPr>
        <w:numId w:val="8"/>
      </w:numPr>
      <w:tabs>
        <w:tab w:val="clear" w:pos="1858"/>
        <w:tab w:val="num" w:pos="1980"/>
      </w:tabs>
      <w:ind w:leftChars="0" w:left="1980" w:hanging="542"/>
    </w:pPr>
  </w:style>
  <w:style w:type="paragraph" w:customStyle="1" w:styleId="kwbulleth1">
    <w:name w:val="kw_bullet_h1"/>
    <w:pPr>
      <w:numPr>
        <w:numId w:val="11"/>
      </w:numPr>
    </w:pPr>
    <w:rPr>
      <w:rFonts w:ascii="Times New Roman" w:hAnsi="Times New Roman"/>
      <w:sz w:val="22"/>
    </w:rPr>
  </w:style>
  <w:style w:type="paragraph" w:customStyle="1" w:styleId="kwfigTitle">
    <w:name w:val="kw_figTitle"/>
    <w:basedOn w:val="kwbody"/>
    <w:pPr>
      <w:jc w:val="center"/>
    </w:pPr>
    <w:rPr>
      <w:rFonts w:ascii="Arial" w:eastAsia="ＭＳ ゴシック" w:hAnsi="Arial"/>
      <w:b/>
      <w:bCs/>
      <w:sz w:val="20"/>
    </w:rPr>
  </w:style>
  <w:style w:type="paragraph" w:customStyle="1" w:styleId="kwfigText">
    <w:name w:val="kw_figText"/>
  </w:style>
  <w:style w:type="paragraph" w:customStyle="1" w:styleId="kwbulleth2">
    <w:name w:val="kw_bullet_h2"/>
    <w:pPr>
      <w:numPr>
        <w:numId w:val="12"/>
      </w:numPr>
    </w:pPr>
    <w:rPr>
      <w:rFonts w:ascii="Times New Roman" w:hAnsi="Times New Roman"/>
      <w:sz w:val="22"/>
    </w:rPr>
  </w:style>
  <w:style w:type="paragraph" w:customStyle="1" w:styleId="kwAppendix">
    <w:name w:val="kw_Appendix"/>
    <w:basedOn w:val="1"/>
    <w:pPr>
      <w:numPr>
        <w:numId w:val="10"/>
      </w:numPr>
    </w:pPr>
  </w:style>
  <w:style w:type="paragraph" w:customStyle="1" w:styleId="kwbulleth3">
    <w:name w:val="kw_bullet_h3"/>
    <w:pPr>
      <w:numPr>
        <w:numId w:val="13"/>
      </w:numPr>
    </w:pPr>
    <w:rPr>
      <w:rFonts w:ascii="Times New Roman" w:hAnsi="Times New Roman"/>
      <w:sz w:val="22"/>
    </w:rPr>
  </w:style>
  <w:style w:type="paragraph" w:customStyle="1" w:styleId="kwbullet4">
    <w:name w:val="kw_bullet_4"/>
    <w:pPr>
      <w:numPr>
        <w:ilvl w:val="1"/>
        <w:numId w:val="13"/>
      </w:numPr>
      <w:tabs>
        <w:tab w:val="clear" w:pos="780"/>
        <w:tab w:val="num" w:pos="1800"/>
      </w:tabs>
      <w:ind w:left="1800"/>
    </w:pPr>
    <w:rPr>
      <w:rFonts w:ascii="Times New Roman" w:hAnsi="Times New Roman"/>
      <w:sz w:val="22"/>
    </w:rPr>
  </w:style>
  <w:style w:type="paragraph" w:customStyle="1" w:styleId="kwbulleth4">
    <w:name w:val="kw_bullet_h4"/>
    <w:pPr>
      <w:numPr>
        <w:numId w:val="14"/>
      </w:numPr>
    </w:pPr>
    <w:rPr>
      <w:rFonts w:ascii="Times New Roman" w:hAnsi="Times New Roman"/>
      <w:sz w:val="22"/>
    </w:rPr>
  </w:style>
  <w:style w:type="character" w:styleId="ae">
    <w:name w:val="annotation reference"/>
    <w:uiPriority w:val="99"/>
    <w:semiHidden/>
    <w:rPr>
      <w:sz w:val="18"/>
    </w:rPr>
  </w:style>
  <w:style w:type="paragraph" w:styleId="af">
    <w:name w:val="Balloon Text"/>
    <w:basedOn w:val="a0"/>
    <w:semiHidden/>
    <w:rPr>
      <w:rFonts w:ascii="Arial" w:eastAsia="ＭＳ ゴシック" w:hAnsi="Arial"/>
      <w:sz w:val="18"/>
      <w:szCs w:val="18"/>
    </w:rPr>
  </w:style>
  <w:style w:type="paragraph" w:styleId="af0">
    <w:name w:val="annotation text"/>
    <w:basedOn w:val="a0"/>
    <w:link w:val="af1"/>
    <w:uiPriority w:val="99"/>
    <w:pPr>
      <w:jc w:val="left"/>
    </w:pPr>
  </w:style>
  <w:style w:type="paragraph" w:styleId="af2">
    <w:name w:val="annotation subject"/>
    <w:basedOn w:val="af0"/>
    <w:next w:val="af0"/>
    <w:semiHidden/>
    <w:rPr>
      <w:b/>
      <w:bCs/>
    </w:rPr>
  </w:style>
  <w:style w:type="paragraph" w:customStyle="1" w:styleId="kwbulleti1">
    <w:name w:val="kw_bullet_i1"/>
    <w:basedOn w:val="a0"/>
    <w:link w:val="kwbulleti10"/>
    <w:rsid w:val="00627A0E"/>
    <w:pPr>
      <w:widowControl/>
      <w:numPr>
        <w:numId w:val="15"/>
      </w:numPr>
      <w:tabs>
        <w:tab w:val="left" w:pos="709"/>
        <w:tab w:val="left" w:pos="2268"/>
        <w:tab w:val="num" w:pos="4024"/>
      </w:tabs>
      <w:spacing w:after="60"/>
      <w:jc w:val="left"/>
    </w:pPr>
    <w:rPr>
      <w:kern w:val="0"/>
      <w:sz w:val="22"/>
      <w:szCs w:val="20"/>
    </w:rPr>
  </w:style>
  <w:style w:type="character" w:customStyle="1" w:styleId="kwbulleti10">
    <w:name w:val="kw_bullet_i1 (文字) (文字)"/>
    <w:link w:val="kwbulleti1"/>
    <w:rsid w:val="00627A0E"/>
    <w:rPr>
      <w:rFonts w:ascii="Times New Roman" w:hAnsi="Times New Roman"/>
      <w:sz w:val="22"/>
    </w:rPr>
  </w:style>
  <w:style w:type="character" w:customStyle="1" w:styleId="kwbody0">
    <w:name w:val="kw_body (文字)"/>
    <w:link w:val="kwbody"/>
    <w:rsid w:val="00062F90"/>
    <w:rPr>
      <w:rFonts w:eastAsia="ＭＳ 明朝"/>
      <w:sz w:val="22"/>
      <w:lang w:val="en-US" w:eastAsia="ja-JP" w:bidi="ar-SA"/>
    </w:rPr>
  </w:style>
  <w:style w:type="character" w:customStyle="1" w:styleId="kwbody10">
    <w:name w:val="kw_body_1 (文字)"/>
    <w:link w:val="kwbody1"/>
    <w:rsid w:val="00062F90"/>
    <w:rPr>
      <w:rFonts w:eastAsia="ＭＳ 明朝"/>
      <w:sz w:val="22"/>
      <w:lang w:val="en-US" w:eastAsia="ja-JP" w:bidi="ar-SA"/>
    </w:rPr>
  </w:style>
  <w:style w:type="paragraph" w:styleId="af3">
    <w:name w:val="Document Map"/>
    <w:basedOn w:val="a0"/>
    <w:semiHidden/>
    <w:rsid w:val="00D45774"/>
    <w:pPr>
      <w:shd w:val="clear" w:color="auto" w:fill="000080"/>
    </w:pPr>
    <w:rPr>
      <w:rFonts w:ascii="Arial" w:eastAsia="ＭＳ ゴシック" w:hAnsi="Arial"/>
    </w:rPr>
  </w:style>
  <w:style w:type="paragraph" w:customStyle="1" w:styleId="12">
    <w:name w:val="スタイル1"/>
    <w:basedOn w:val="kwbullet1"/>
    <w:rsid w:val="00627A0E"/>
  </w:style>
  <w:style w:type="table" w:styleId="af4">
    <w:name w:val="Table Grid"/>
    <w:basedOn w:val="a2"/>
    <w:uiPriority w:val="59"/>
    <w:rsid w:val="003475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utoRedefine/>
    <w:rsid w:val="00343242"/>
    <w:pPr>
      <w:numPr>
        <w:numId w:val="16"/>
      </w:numPr>
      <w:tabs>
        <w:tab w:val="clear" w:pos="360"/>
        <w:tab w:val="num" w:pos="567"/>
      </w:tabs>
      <w:ind w:left="737" w:firstLineChars="0" w:hanging="170"/>
    </w:pPr>
    <w:rPr>
      <w:rFonts w:ascii="Times New Roman" w:hAnsi="Times New Roman"/>
      <w:kern w:val="2"/>
      <w:sz w:val="21"/>
      <w:szCs w:val="24"/>
    </w:rPr>
  </w:style>
  <w:style w:type="paragraph" w:styleId="2">
    <w:name w:val="List Bullet 2"/>
    <w:rsid w:val="00343242"/>
    <w:pPr>
      <w:numPr>
        <w:numId w:val="17"/>
      </w:numPr>
      <w:tabs>
        <w:tab w:val="clear" w:pos="785"/>
        <w:tab w:val="num" w:pos="1304"/>
      </w:tabs>
      <w:ind w:leftChars="0" w:left="1304" w:firstLineChars="0" w:hanging="170"/>
    </w:pPr>
    <w:rPr>
      <w:rFonts w:ascii="Times New Roman" w:hAnsi="Times New Roman"/>
      <w:kern w:val="2"/>
      <w:sz w:val="21"/>
      <w:szCs w:val="24"/>
    </w:rPr>
  </w:style>
  <w:style w:type="paragraph" w:styleId="af5">
    <w:name w:val="Body Text"/>
    <w:aliases w:val="本文 Char1,本文 Char Char,本文 Char1 Char Char,本文 Char Char Char Char,本文 Char2 Char Char Char Char,本文 Char1 Char1 Char Char Char Char,本文 Char Char Char1 Char Char Char Char,本文 Char1 Char Char Char Char Char Char Char,本文 Char Char1 Char Char Char Char Char"/>
    <w:basedOn w:val="a0"/>
    <w:link w:val="af6"/>
    <w:rsid w:val="00D47BBA"/>
    <w:pPr>
      <w:ind w:firstLineChars="100" w:firstLine="100"/>
      <w:jc w:val="left"/>
    </w:pPr>
    <w:rPr>
      <w:szCs w:val="21"/>
    </w:rPr>
  </w:style>
  <w:style w:type="character" w:customStyle="1" w:styleId="af6">
    <w:name w:val="本文 (文字)"/>
    <w:aliases w:val="本文 Char1 (文字),本文 Char Char (文字),本文 Char1 Char Char (文字),本文 Char Char Char Char (文字),本文 Char2 Char Char Char Char (文字),本文 Char1 Char1 Char Char Char Char (文字),本文 Char Char Char1 Char Char Char Char (文字),本文 Char Char1 Char Char Char Char Char (文字)"/>
    <w:link w:val="af5"/>
    <w:locked/>
    <w:rsid w:val="00D47BBA"/>
    <w:rPr>
      <w:rFonts w:eastAsia="ＭＳ 明朝"/>
      <w:kern w:val="2"/>
      <w:sz w:val="21"/>
      <w:szCs w:val="21"/>
      <w:lang w:val="en-US" w:eastAsia="ja-JP" w:bidi="ar-SA"/>
    </w:rPr>
  </w:style>
  <w:style w:type="paragraph" w:customStyle="1" w:styleId="CellBody">
    <w:name w:val="CellBody"/>
    <w:basedOn w:val="a0"/>
    <w:rsid w:val="00096786"/>
    <w:pPr>
      <w:snapToGrid w:val="0"/>
      <w:jc w:val="left"/>
    </w:pPr>
    <w:rPr>
      <w:kern w:val="0"/>
      <w:sz w:val="20"/>
      <w:szCs w:val="20"/>
      <w:lang w:val="en-IE" w:eastAsia="en-US"/>
    </w:rPr>
  </w:style>
  <w:style w:type="paragraph" w:customStyle="1" w:styleId="1to3">
    <w:name w:val="本文1to3"/>
    <w:autoRedefine/>
    <w:rsid w:val="0077785E"/>
    <w:pPr>
      <w:widowControl w:val="0"/>
      <w:numPr>
        <w:numId w:val="102"/>
      </w:numPr>
      <w:ind w:left="851" w:hanging="425"/>
      <w:jc w:val="both"/>
    </w:pPr>
    <w:rPr>
      <w:rFonts w:ascii="ＭＳ Ｐゴシック" w:eastAsia="ＭＳ Ｐゴシック" w:hAnsi="ＭＳ Ｐゴシック"/>
      <w:sz w:val="21"/>
      <w:szCs w:val="21"/>
    </w:rPr>
  </w:style>
  <w:style w:type="paragraph" w:customStyle="1" w:styleId="B1">
    <w:name w:val="B1"/>
    <w:basedOn w:val="a0"/>
    <w:rsid w:val="00AE4AF2"/>
    <w:pPr>
      <w:numPr>
        <w:numId w:val="18"/>
      </w:numPr>
    </w:pPr>
    <w:rPr>
      <w:rFonts w:ascii="Century" w:hAnsi="Century"/>
      <w:sz w:val="22"/>
      <w:szCs w:val="22"/>
    </w:rPr>
  </w:style>
  <w:style w:type="paragraph" w:customStyle="1" w:styleId="41">
    <w:name w:val="見出し  4"/>
    <w:rsid w:val="0048253F"/>
    <w:pPr>
      <w:tabs>
        <w:tab w:val="num" w:pos="425"/>
      </w:tabs>
      <w:ind w:left="425" w:hanging="141"/>
      <w:outlineLvl w:val="3"/>
    </w:pPr>
    <w:rPr>
      <w:rFonts w:cs="ＭＳ Ｐゴシック"/>
      <w:color w:val="000000"/>
      <w:sz w:val="21"/>
      <w:szCs w:val="21"/>
    </w:rPr>
  </w:style>
  <w:style w:type="paragraph" w:styleId="af7">
    <w:name w:val="List Paragraph"/>
    <w:basedOn w:val="a0"/>
    <w:uiPriority w:val="34"/>
    <w:qFormat/>
    <w:rsid w:val="00C12808"/>
    <w:pPr>
      <w:ind w:left="720"/>
      <w:contextualSpacing/>
    </w:pPr>
    <w:rPr>
      <w:rFonts w:ascii="ＭＳ Ｐゴシック" w:eastAsia="ＭＳ Ｐゴシック" w:hAnsi="Century"/>
      <w:kern w:val="0"/>
      <w:szCs w:val="22"/>
    </w:rPr>
  </w:style>
  <w:style w:type="character" w:customStyle="1" w:styleId="st1">
    <w:name w:val="st1"/>
    <w:rsid w:val="008C148A"/>
  </w:style>
  <w:style w:type="character" w:customStyle="1" w:styleId="a7">
    <w:name w:val="フッター (文字)"/>
    <w:link w:val="a6"/>
    <w:uiPriority w:val="99"/>
    <w:rsid w:val="00974E2D"/>
    <w:rPr>
      <w:rFonts w:ascii="Times New Roman" w:hAnsi="Times New Roman"/>
      <w:kern w:val="2"/>
      <w:szCs w:val="24"/>
    </w:rPr>
  </w:style>
  <w:style w:type="paragraph" w:styleId="af8">
    <w:name w:val="Revision"/>
    <w:hidden/>
    <w:uiPriority w:val="99"/>
    <w:semiHidden/>
    <w:rsid w:val="0067175F"/>
    <w:rPr>
      <w:rFonts w:ascii="Times New Roman" w:hAnsi="Times New Roman"/>
      <w:kern w:val="2"/>
      <w:sz w:val="21"/>
      <w:szCs w:val="24"/>
    </w:rPr>
  </w:style>
  <w:style w:type="paragraph" w:styleId="af9">
    <w:name w:val="Closing"/>
    <w:basedOn w:val="a0"/>
    <w:link w:val="afa"/>
    <w:rsid w:val="0070793E"/>
    <w:pPr>
      <w:ind w:firstLineChars="200" w:firstLine="200"/>
      <w:jc w:val="right"/>
    </w:pPr>
    <w:rPr>
      <w:rFonts w:ascii="Century" w:hAnsi="Century"/>
      <w:szCs w:val="21"/>
    </w:rPr>
  </w:style>
  <w:style w:type="character" w:customStyle="1" w:styleId="afa">
    <w:name w:val="結語 (文字)"/>
    <w:link w:val="af9"/>
    <w:rsid w:val="0070793E"/>
    <w:rPr>
      <w:kern w:val="2"/>
      <w:sz w:val="21"/>
      <w:szCs w:val="21"/>
    </w:rPr>
  </w:style>
  <w:style w:type="paragraph" w:styleId="afb">
    <w:name w:val="Note Heading"/>
    <w:basedOn w:val="a0"/>
    <w:next w:val="a0"/>
    <w:link w:val="afc"/>
    <w:rsid w:val="0070793E"/>
    <w:pPr>
      <w:jc w:val="center"/>
    </w:pPr>
    <w:rPr>
      <w:rFonts w:ascii="Century" w:hAnsi="Century"/>
    </w:rPr>
  </w:style>
  <w:style w:type="character" w:customStyle="1" w:styleId="afc">
    <w:name w:val="記 (文字)"/>
    <w:link w:val="afb"/>
    <w:rsid w:val="0070793E"/>
    <w:rPr>
      <w:kern w:val="2"/>
      <w:sz w:val="21"/>
      <w:szCs w:val="24"/>
    </w:rPr>
  </w:style>
  <w:style w:type="paragraph" w:styleId="afd">
    <w:name w:val="Title"/>
    <w:basedOn w:val="a0"/>
    <w:next w:val="a0"/>
    <w:link w:val="afe"/>
    <w:uiPriority w:val="10"/>
    <w:qFormat/>
    <w:rsid w:val="007909B5"/>
    <w:pPr>
      <w:spacing w:before="240" w:after="120"/>
      <w:jc w:val="center"/>
      <w:outlineLvl w:val="0"/>
    </w:pPr>
    <w:rPr>
      <w:rFonts w:ascii="Arial" w:eastAsia="ＭＳ ゴシック" w:hAnsi="Arial"/>
      <w:sz w:val="32"/>
      <w:szCs w:val="32"/>
    </w:rPr>
  </w:style>
  <w:style w:type="character" w:customStyle="1" w:styleId="afe">
    <w:name w:val="表題 (文字)"/>
    <w:link w:val="afd"/>
    <w:uiPriority w:val="10"/>
    <w:rsid w:val="007909B5"/>
    <w:rPr>
      <w:rFonts w:ascii="Arial" w:eastAsia="ＭＳ ゴシック" w:hAnsi="Arial"/>
      <w:kern w:val="2"/>
      <w:sz w:val="32"/>
      <w:szCs w:val="32"/>
    </w:rPr>
  </w:style>
  <w:style w:type="character" w:customStyle="1" w:styleId="af1">
    <w:name w:val="コメント文字列 (文字)"/>
    <w:link w:val="af0"/>
    <w:uiPriority w:val="99"/>
    <w:rsid w:val="00B6713B"/>
    <w:rPr>
      <w:rFonts w:ascii="Times New Roman" w:hAnsi="Times New Roman"/>
      <w:kern w:val="2"/>
      <w:sz w:val="21"/>
      <w:szCs w:val="24"/>
    </w:rPr>
  </w:style>
  <w:style w:type="paragraph" w:customStyle="1" w:styleId="Default">
    <w:name w:val="Default"/>
    <w:rsid w:val="0058405E"/>
    <w:pPr>
      <w:widowControl w:val="0"/>
      <w:autoSpaceDE w:val="0"/>
      <w:autoSpaceDN w:val="0"/>
      <w:adjustRightInd w:val="0"/>
    </w:pPr>
    <w:rPr>
      <w:rFonts w:ascii="ＭＳT." w:eastAsia="ＭＳT." w:cs="ＭＳT."/>
      <w:color w:val="000000"/>
      <w:sz w:val="24"/>
      <w:szCs w:val="24"/>
    </w:rPr>
  </w:style>
  <w:style w:type="character" w:customStyle="1" w:styleId="13">
    <w:name w:val="未解決のメンション1"/>
    <w:uiPriority w:val="99"/>
    <w:semiHidden/>
    <w:unhideWhenUsed/>
    <w:rsid w:val="008C4EDB"/>
    <w:rPr>
      <w:color w:val="605E5C"/>
      <w:shd w:val="clear" w:color="auto" w:fill="E1DFDD"/>
    </w:rPr>
  </w:style>
  <w:style w:type="character" w:customStyle="1" w:styleId="22">
    <w:name w:val="未解決のメンション2"/>
    <w:uiPriority w:val="99"/>
    <w:semiHidden/>
    <w:unhideWhenUsed/>
    <w:rsid w:val="00F642B1"/>
    <w:rPr>
      <w:color w:val="605E5C"/>
      <w:shd w:val="clear" w:color="auto" w:fill="E1DFDD"/>
    </w:rPr>
  </w:style>
  <w:style w:type="paragraph" w:styleId="aff">
    <w:name w:val="Normal Indent"/>
    <w:next w:val="a0"/>
    <w:rsid w:val="00300AD6"/>
    <w:pPr>
      <w:ind w:leftChars="200" w:left="200" w:firstLineChars="100" w:firstLine="100"/>
    </w:pPr>
    <w:rPr>
      <w:kern w:val="2"/>
      <w:sz w:val="21"/>
    </w:rPr>
  </w:style>
  <w:style w:type="paragraph" w:styleId="Web">
    <w:name w:val="Normal (Web)"/>
    <w:basedOn w:val="a0"/>
    <w:uiPriority w:val="99"/>
    <w:semiHidden/>
    <w:unhideWhenUsed/>
    <w:rsid w:val="007A76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1">
    <w:name w:val="未解決のメンション3"/>
    <w:basedOn w:val="a1"/>
    <w:uiPriority w:val="99"/>
    <w:semiHidden/>
    <w:unhideWhenUsed/>
    <w:rsid w:val="005332AC"/>
    <w:rPr>
      <w:color w:val="605E5C"/>
      <w:shd w:val="clear" w:color="auto" w:fill="E1DFDD"/>
    </w:rPr>
  </w:style>
  <w:style w:type="character" w:customStyle="1" w:styleId="42">
    <w:name w:val="未解決のメンション4"/>
    <w:basedOn w:val="a1"/>
    <w:uiPriority w:val="99"/>
    <w:semiHidden/>
    <w:unhideWhenUsed/>
    <w:rsid w:val="00EB4EFB"/>
    <w:rPr>
      <w:color w:val="605E5C"/>
      <w:shd w:val="clear" w:color="auto" w:fill="E1DFDD"/>
    </w:rPr>
  </w:style>
  <w:style w:type="character" w:styleId="aff0">
    <w:name w:val="Strong"/>
    <w:basedOn w:val="a1"/>
    <w:uiPriority w:val="22"/>
    <w:qFormat/>
    <w:rsid w:val="00092944"/>
    <w:rPr>
      <w:b/>
      <w:bCs/>
    </w:rPr>
  </w:style>
  <w:style w:type="paragraph" w:styleId="aff1">
    <w:name w:val="TOC Heading"/>
    <w:basedOn w:val="1"/>
    <w:next w:val="a0"/>
    <w:uiPriority w:val="39"/>
    <w:unhideWhenUsed/>
    <w:qFormat/>
    <w:rsid w:val="00FA7F1C"/>
    <w:pPr>
      <w:keepLines/>
      <w:widowControl/>
      <w:numPr>
        <w:numId w:val="0"/>
      </w:numPr>
      <w:spacing w:before="240" w:after="0" w:line="259" w:lineRule="auto"/>
      <w:outlineLvl w:val="9"/>
    </w:pPr>
    <w:rPr>
      <w:rFonts w:asciiTheme="majorHAnsi" w:eastAsiaTheme="majorEastAsia" w:hAnsiTheme="majorHAnsi" w:cstheme="majorBidi"/>
      <w:b w:val="0"/>
      <w:color w:val="2F5496" w:themeColor="accent1" w:themeShade="BF"/>
      <w:szCs w:val="32"/>
    </w:rPr>
  </w:style>
  <w:style w:type="character" w:styleId="aff2">
    <w:name w:val="Unresolved Mention"/>
    <w:basedOn w:val="a1"/>
    <w:uiPriority w:val="99"/>
    <w:semiHidden/>
    <w:unhideWhenUsed/>
    <w:rsid w:val="00ED5750"/>
    <w:rPr>
      <w:color w:val="605E5C"/>
      <w:shd w:val="clear" w:color="auto" w:fill="E1DFDD"/>
    </w:rPr>
  </w:style>
  <w:style w:type="paragraph" w:customStyle="1" w:styleId="aff3">
    <w:name w:val="内容"/>
    <w:basedOn w:val="a0"/>
    <w:link w:val="aff4"/>
    <w:autoRedefine/>
    <w:qFormat/>
    <w:rsid w:val="007B523A"/>
    <w:pPr>
      <w:snapToGrid w:val="0"/>
      <w:spacing w:line="280" w:lineRule="exact"/>
      <w:ind w:left="851"/>
    </w:pPr>
    <w:rPr>
      <w:rFonts w:ascii="Arial" w:eastAsia="ＭＳ ゴシック" w:hAnsi="Arial" w:cstheme="minorBidi"/>
      <w:sz w:val="22"/>
      <w:szCs w:val="22"/>
    </w:rPr>
  </w:style>
  <w:style w:type="character" w:customStyle="1" w:styleId="aff4">
    <w:name w:val="内容 (文字)"/>
    <w:basedOn w:val="a1"/>
    <w:link w:val="aff3"/>
    <w:rsid w:val="007B523A"/>
    <w:rPr>
      <w:rFonts w:ascii="Arial" w:eastAsia="ＭＳ ゴシック" w:hAnsi="Arial"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5166">
      <w:bodyDiv w:val="1"/>
      <w:marLeft w:val="0"/>
      <w:marRight w:val="0"/>
      <w:marTop w:val="0"/>
      <w:marBottom w:val="0"/>
      <w:divBdr>
        <w:top w:val="none" w:sz="0" w:space="0" w:color="auto"/>
        <w:left w:val="none" w:sz="0" w:space="0" w:color="auto"/>
        <w:bottom w:val="none" w:sz="0" w:space="0" w:color="auto"/>
        <w:right w:val="none" w:sz="0" w:space="0" w:color="auto"/>
      </w:divBdr>
      <w:divsChild>
        <w:div w:id="957443842">
          <w:marLeft w:val="0"/>
          <w:marRight w:val="0"/>
          <w:marTop w:val="0"/>
          <w:marBottom w:val="0"/>
          <w:divBdr>
            <w:top w:val="none" w:sz="0" w:space="0" w:color="auto"/>
            <w:left w:val="none" w:sz="0" w:space="0" w:color="auto"/>
            <w:bottom w:val="none" w:sz="0" w:space="0" w:color="auto"/>
            <w:right w:val="none" w:sz="0" w:space="0" w:color="auto"/>
          </w:divBdr>
        </w:div>
        <w:div w:id="1424230233">
          <w:marLeft w:val="0"/>
          <w:marRight w:val="0"/>
          <w:marTop w:val="0"/>
          <w:marBottom w:val="0"/>
          <w:divBdr>
            <w:top w:val="none" w:sz="0" w:space="0" w:color="auto"/>
            <w:left w:val="none" w:sz="0" w:space="0" w:color="auto"/>
            <w:bottom w:val="none" w:sz="0" w:space="0" w:color="auto"/>
            <w:right w:val="none" w:sz="0" w:space="0" w:color="auto"/>
          </w:divBdr>
        </w:div>
        <w:div w:id="2050454977">
          <w:marLeft w:val="0"/>
          <w:marRight w:val="0"/>
          <w:marTop w:val="0"/>
          <w:marBottom w:val="0"/>
          <w:divBdr>
            <w:top w:val="none" w:sz="0" w:space="0" w:color="auto"/>
            <w:left w:val="none" w:sz="0" w:space="0" w:color="auto"/>
            <w:bottom w:val="none" w:sz="0" w:space="0" w:color="auto"/>
            <w:right w:val="none" w:sz="0" w:space="0" w:color="auto"/>
          </w:divBdr>
        </w:div>
        <w:div w:id="332224578">
          <w:marLeft w:val="0"/>
          <w:marRight w:val="0"/>
          <w:marTop w:val="0"/>
          <w:marBottom w:val="0"/>
          <w:divBdr>
            <w:top w:val="none" w:sz="0" w:space="0" w:color="auto"/>
            <w:left w:val="none" w:sz="0" w:space="0" w:color="auto"/>
            <w:bottom w:val="none" w:sz="0" w:space="0" w:color="auto"/>
            <w:right w:val="none" w:sz="0" w:space="0" w:color="auto"/>
          </w:divBdr>
        </w:div>
      </w:divsChild>
    </w:div>
    <w:div w:id="94177557">
      <w:bodyDiv w:val="1"/>
      <w:marLeft w:val="0"/>
      <w:marRight w:val="0"/>
      <w:marTop w:val="0"/>
      <w:marBottom w:val="0"/>
      <w:divBdr>
        <w:top w:val="none" w:sz="0" w:space="0" w:color="auto"/>
        <w:left w:val="none" w:sz="0" w:space="0" w:color="auto"/>
        <w:bottom w:val="none" w:sz="0" w:space="0" w:color="auto"/>
        <w:right w:val="none" w:sz="0" w:space="0" w:color="auto"/>
      </w:divBdr>
      <w:divsChild>
        <w:div w:id="1621260997">
          <w:marLeft w:val="0"/>
          <w:marRight w:val="0"/>
          <w:marTop w:val="0"/>
          <w:marBottom w:val="0"/>
          <w:divBdr>
            <w:top w:val="none" w:sz="0" w:space="0" w:color="auto"/>
            <w:left w:val="none" w:sz="0" w:space="0" w:color="auto"/>
            <w:bottom w:val="none" w:sz="0" w:space="0" w:color="auto"/>
            <w:right w:val="none" w:sz="0" w:space="0" w:color="auto"/>
          </w:divBdr>
        </w:div>
        <w:div w:id="2043432272">
          <w:marLeft w:val="0"/>
          <w:marRight w:val="0"/>
          <w:marTop w:val="0"/>
          <w:marBottom w:val="0"/>
          <w:divBdr>
            <w:top w:val="none" w:sz="0" w:space="0" w:color="auto"/>
            <w:left w:val="none" w:sz="0" w:space="0" w:color="auto"/>
            <w:bottom w:val="none" w:sz="0" w:space="0" w:color="auto"/>
            <w:right w:val="none" w:sz="0" w:space="0" w:color="auto"/>
          </w:divBdr>
        </w:div>
        <w:div w:id="475220956">
          <w:marLeft w:val="0"/>
          <w:marRight w:val="0"/>
          <w:marTop w:val="0"/>
          <w:marBottom w:val="0"/>
          <w:divBdr>
            <w:top w:val="none" w:sz="0" w:space="0" w:color="auto"/>
            <w:left w:val="none" w:sz="0" w:space="0" w:color="auto"/>
            <w:bottom w:val="none" w:sz="0" w:space="0" w:color="auto"/>
            <w:right w:val="none" w:sz="0" w:space="0" w:color="auto"/>
          </w:divBdr>
        </w:div>
        <w:div w:id="1424762049">
          <w:marLeft w:val="0"/>
          <w:marRight w:val="0"/>
          <w:marTop w:val="0"/>
          <w:marBottom w:val="0"/>
          <w:divBdr>
            <w:top w:val="none" w:sz="0" w:space="0" w:color="auto"/>
            <w:left w:val="none" w:sz="0" w:space="0" w:color="auto"/>
            <w:bottom w:val="none" w:sz="0" w:space="0" w:color="auto"/>
            <w:right w:val="none" w:sz="0" w:space="0" w:color="auto"/>
          </w:divBdr>
        </w:div>
      </w:divsChild>
    </w:div>
    <w:div w:id="171845038">
      <w:bodyDiv w:val="1"/>
      <w:marLeft w:val="0"/>
      <w:marRight w:val="0"/>
      <w:marTop w:val="0"/>
      <w:marBottom w:val="0"/>
      <w:divBdr>
        <w:top w:val="none" w:sz="0" w:space="0" w:color="auto"/>
        <w:left w:val="none" w:sz="0" w:space="0" w:color="auto"/>
        <w:bottom w:val="none" w:sz="0" w:space="0" w:color="auto"/>
        <w:right w:val="none" w:sz="0" w:space="0" w:color="auto"/>
      </w:divBdr>
    </w:div>
    <w:div w:id="211767072">
      <w:bodyDiv w:val="1"/>
      <w:marLeft w:val="0"/>
      <w:marRight w:val="0"/>
      <w:marTop w:val="0"/>
      <w:marBottom w:val="0"/>
      <w:divBdr>
        <w:top w:val="none" w:sz="0" w:space="0" w:color="auto"/>
        <w:left w:val="none" w:sz="0" w:space="0" w:color="auto"/>
        <w:bottom w:val="none" w:sz="0" w:space="0" w:color="auto"/>
        <w:right w:val="none" w:sz="0" w:space="0" w:color="auto"/>
      </w:divBdr>
    </w:div>
    <w:div w:id="641467049">
      <w:bodyDiv w:val="1"/>
      <w:marLeft w:val="0"/>
      <w:marRight w:val="0"/>
      <w:marTop w:val="0"/>
      <w:marBottom w:val="0"/>
      <w:divBdr>
        <w:top w:val="none" w:sz="0" w:space="0" w:color="auto"/>
        <w:left w:val="none" w:sz="0" w:space="0" w:color="auto"/>
        <w:bottom w:val="none" w:sz="0" w:space="0" w:color="auto"/>
        <w:right w:val="none" w:sz="0" w:space="0" w:color="auto"/>
      </w:divBdr>
    </w:div>
    <w:div w:id="806555674">
      <w:bodyDiv w:val="1"/>
      <w:marLeft w:val="0"/>
      <w:marRight w:val="0"/>
      <w:marTop w:val="0"/>
      <w:marBottom w:val="0"/>
      <w:divBdr>
        <w:top w:val="none" w:sz="0" w:space="0" w:color="auto"/>
        <w:left w:val="none" w:sz="0" w:space="0" w:color="auto"/>
        <w:bottom w:val="none" w:sz="0" w:space="0" w:color="auto"/>
        <w:right w:val="none" w:sz="0" w:space="0" w:color="auto"/>
      </w:divBdr>
      <w:divsChild>
        <w:div w:id="440881983">
          <w:marLeft w:val="0"/>
          <w:marRight w:val="0"/>
          <w:marTop w:val="0"/>
          <w:marBottom w:val="0"/>
          <w:divBdr>
            <w:top w:val="none" w:sz="0" w:space="0" w:color="auto"/>
            <w:left w:val="none" w:sz="0" w:space="0" w:color="auto"/>
            <w:bottom w:val="none" w:sz="0" w:space="0" w:color="auto"/>
            <w:right w:val="none" w:sz="0" w:space="0" w:color="auto"/>
          </w:divBdr>
        </w:div>
      </w:divsChild>
    </w:div>
    <w:div w:id="939993072">
      <w:bodyDiv w:val="1"/>
      <w:marLeft w:val="0"/>
      <w:marRight w:val="0"/>
      <w:marTop w:val="0"/>
      <w:marBottom w:val="0"/>
      <w:divBdr>
        <w:top w:val="none" w:sz="0" w:space="0" w:color="auto"/>
        <w:left w:val="none" w:sz="0" w:space="0" w:color="auto"/>
        <w:bottom w:val="none" w:sz="0" w:space="0" w:color="auto"/>
        <w:right w:val="none" w:sz="0" w:space="0" w:color="auto"/>
      </w:divBdr>
    </w:div>
    <w:div w:id="1007950933">
      <w:bodyDiv w:val="1"/>
      <w:marLeft w:val="0"/>
      <w:marRight w:val="0"/>
      <w:marTop w:val="0"/>
      <w:marBottom w:val="0"/>
      <w:divBdr>
        <w:top w:val="none" w:sz="0" w:space="0" w:color="auto"/>
        <w:left w:val="none" w:sz="0" w:space="0" w:color="auto"/>
        <w:bottom w:val="none" w:sz="0" w:space="0" w:color="auto"/>
        <w:right w:val="none" w:sz="0" w:space="0" w:color="auto"/>
      </w:divBdr>
    </w:div>
    <w:div w:id="1152136658">
      <w:bodyDiv w:val="1"/>
      <w:marLeft w:val="0"/>
      <w:marRight w:val="0"/>
      <w:marTop w:val="0"/>
      <w:marBottom w:val="0"/>
      <w:divBdr>
        <w:top w:val="none" w:sz="0" w:space="0" w:color="auto"/>
        <w:left w:val="none" w:sz="0" w:space="0" w:color="auto"/>
        <w:bottom w:val="none" w:sz="0" w:space="0" w:color="auto"/>
        <w:right w:val="none" w:sz="0" w:space="0" w:color="auto"/>
      </w:divBdr>
    </w:div>
    <w:div w:id="1375304053">
      <w:bodyDiv w:val="1"/>
      <w:marLeft w:val="0"/>
      <w:marRight w:val="0"/>
      <w:marTop w:val="0"/>
      <w:marBottom w:val="0"/>
      <w:divBdr>
        <w:top w:val="none" w:sz="0" w:space="0" w:color="auto"/>
        <w:left w:val="none" w:sz="0" w:space="0" w:color="auto"/>
        <w:bottom w:val="none" w:sz="0" w:space="0" w:color="auto"/>
        <w:right w:val="none" w:sz="0" w:space="0" w:color="auto"/>
      </w:divBdr>
    </w:div>
    <w:div w:id="1590381502">
      <w:bodyDiv w:val="1"/>
      <w:marLeft w:val="0"/>
      <w:marRight w:val="0"/>
      <w:marTop w:val="0"/>
      <w:marBottom w:val="0"/>
      <w:divBdr>
        <w:top w:val="none" w:sz="0" w:space="0" w:color="auto"/>
        <w:left w:val="none" w:sz="0" w:space="0" w:color="auto"/>
        <w:bottom w:val="none" w:sz="0" w:space="0" w:color="auto"/>
        <w:right w:val="none" w:sz="0" w:space="0" w:color="auto"/>
      </w:divBdr>
    </w:div>
    <w:div w:id="1696494128">
      <w:bodyDiv w:val="1"/>
      <w:marLeft w:val="0"/>
      <w:marRight w:val="0"/>
      <w:marTop w:val="0"/>
      <w:marBottom w:val="0"/>
      <w:divBdr>
        <w:top w:val="none" w:sz="0" w:space="0" w:color="auto"/>
        <w:left w:val="none" w:sz="0" w:space="0" w:color="auto"/>
        <w:bottom w:val="none" w:sz="0" w:space="0" w:color="auto"/>
        <w:right w:val="none" w:sz="0" w:space="0" w:color="auto"/>
      </w:divBdr>
      <w:divsChild>
        <w:div w:id="609817040">
          <w:marLeft w:val="360"/>
          <w:marRight w:val="0"/>
          <w:marTop w:val="200"/>
          <w:marBottom w:val="0"/>
          <w:divBdr>
            <w:top w:val="none" w:sz="0" w:space="0" w:color="auto"/>
            <w:left w:val="none" w:sz="0" w:space="0" w:color="auto"/>
            <w:bottom w:val="none" w:sz="0" w:space="0" w:color="auto"/>
            <w:right w:val="none" w:sz="0" w:space="0" w:color="auto"/>
          </w:divBdr>
        </w:div>
        <w:div w:id="1359427199">
          <w:marLeft w:val="360"/>
          <w:marRight w:val="0"/>
          <w:marTop w:val="200"/>
          <w:marBottom w:val="0"/>
          <w:divBdr>
            <w:top w:val="none" w:sz="0" w:space="0" w:color="auto"/>
            <w:left w:val="none" w:sz="0" w:space="0" w:color="auto"/>
            <w:bottom w:val="none" w:sz="0" w:space="0" w:color="auto"/>
            <w:right w:val="none" w:sz="0" w:space="0" w:color="auto"/>
          </w:divBdr>
        </w:div>
        <w:div w:id="1607730110">
          <w:marLeft w:val="360"/>
          <w:marRight w:val="0"/>
          <w:marTop w:val="200"/>
          <w:marBottom w:val="0"/>
          <w:divBdr>
            <w:top w:val="none" w:sz="0" w:space="0" w:color="auto"/>
            <w:left w:val="none" w:sz="0" w:space="0" w:color="auto"/>
            <w:bottom w:val="none" w:sz="0" w:space="0" w:color="auto"/>
            <w:right w:val="none" w:sz="0" w:space="0" w:color="auto"/>
          </w:divBdr>
        </w:div>
      </w:divsChild>
    </w:div>
    <w:div w:id="1733966506">
      <w:bodyDiv w:val="1"/>
      <w:marLeft w:val="0"/>
      <w:marRight w:val="0"/>
      <w:marTop w:val="0"/>
      <w:marBottom w:val="0"/>
      <w:divBdr>
        <w:top w:val="none" w:sz="0" w:space="0" w:color="auto"/>
        <w:left w:val="none" w:sz="0" w:space="0" w:color="auto"/>
        <w:bottom w:val="none" w:sz="0" w:space="0" w:color="auto"/>
        <w:right w:val="none" w:sz="0" w:space="0" w:color="auto"/>
      </w:divBdr>
    </w:div>
    <w:div w:id="2043314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jmacct.med.or.jp/information/notice.html"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XXXX@XX.XX.jp" TargetMode="External"/><Relationship Id="rId26" Type="http://schemas.openxmlformats.org/officeDocument/2006/relationships/hyperlink" Target="https://doi.org/10.47912/jscdm.X" TargetMode="External"/><Relationship Id="rId3" Type="http://schemas.openxmlformats.org/officeDocument/2006/relationships/numbering" Target="numbering.xml"/><Relationship Id="rId21" Type="http://schemas.openxmlformats.org/officeDocument/2006/relationships/hyperlink" Target="mailto:XXXX@XX.XX.jp"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XXXX@XX.XX.jp" TargetMode="External"/><Relationship Id="rId25" Type="http://schemas.openxmlformats.org/officeDocument/2006/relationships/hyperlink" Target="https://scdm.org/gcdmp/" TargetMode="External"/><Relationship Id="rId2" Type="http://schemas.openxmlformats.org/officeDocument/2006/relationships/customXml" Target="../customXml/item1.xml"/><Relationship Id="rId16" Type="http://schemas.openxmlformats.org/officeDocument/2006/relationships/hyperlink" Target="mailto:XXXX@XX.XX.jp" TargetMode="External"/><Relationship Id="rId20" Type="http://schemas.openxmlformats.org/officeDocument/2006/relationships/hyperlink" Target="mailto:XXXX@XX.XX.jp" TargetMode="External"/><Relationship Id="rId29" Type="http://schemas.openxmlformats.org/officeDocument/2006/relationships/customXml" Target="../customXml/item2.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https://scdm.org/" TargetMode="External"/><Relationship Id="rId5" Type="http://schemas.openxmlformats.org/officeDocument/2006/relationships/settings" Target="settings.xml"/><Relationship Id="rId15" Type="http://schemas.openxmlformats.org/officeDocument/2006/relationships/hyperlink" Target="mailto:XXXX@XX.XX.jp" TargetMode="External"/><Relationship Id="rId23" Type="http://schemas.openxmlformats.org/officeDocument/2006/relationships/image" Target="media/image2.emf"/><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mailto:XXXX@XX.XX.jp" TargetMode="External"/><Relationship Id="rId31"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scdm.org/gcdmp/" TargetMode="External"/><Relationship Id="rId22" Type="http://schemas.openxmlformats.org/officeDocument/2006/relationships/image" Target="media/image1.emf"/><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9E33E141AED3E469339EBEA303927ED" ma:contentTypeVersion="12" ma:contentTypeDescription="新しいドキュメントを作成します。" ma:contentTypeScope="" ma:versionID="caff4a61dcf97eb5095beef7da81762d">
  <xsd:schema xmlns:xsd="http://www.w3.org/2001/XMLSchema" xmlns:xs="http://www.w3.org/2001/XMLSchema" xmlns:p="http://schemas.microsoft.com/office/2006/metadata/properties" xmlns:ns2="cf10ce67-a81e-4832-86e1-7705c1e91c30" xmlns:ns3="46c4f8f1-8dc5-43b7-a219-48684aab70c5" targetNamespace="http://schemas.microsoft.com/office/2006/metadata/properties" ma:root="true" ma:fieldsID="e80d203e5a8a98ab2223d6917e2f7da5" ns2:_="" ns3:_="">
    <xsd:import namespace="cf10ce67-a81e-4832-86e1-7705c1e91c30"/>
    <xsd:import namespace="46c4f8f1-8dc5-43b7-a219-48684aab70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0ce67-a81e-4832-86e1-7705c1e91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c4f8f1-8dc5-43b7-a219-48684aab70c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D46F21-18E5-4CC3-A8C0-ECBF3AAD4F4E}">
  <ds:schemaRefs>
    <ds:schemaRef ds:uri="http://schemas.openxmlformats.org/officeDocument/2006/bibliography"/>
  </ds:schemaRefs>
</ds:datastoreItem>
</file>

<file path=customXml/itemProps2.xml><?xml version="1.0" encoding="utf-8"?>
<ds:datastoreItem xmlns:ds="http://schemas.openxmlformats.org/officeDocument/2006/customXml" ds:itemID="{A33B5FF1-FB0D-4A6D-919F-B54BCE84F974}"/>
</file>

<file path=customXml/itemProps3.xml><?xml version="1.0" encoding="utf-8"?>
<ds:datastoreItem xmlns:ds="http://schemas.openxmlformats.org/officeDocument/2006/customXml" ds:itemID="{9776DD76-6D41-4A5E-ADDC-C8C7D4A4CF0F}"/>
</file>

<file path=customXml/itemProps4.xml><?xml version="1.0" encoding="utf-8"?>
<ds:datastoreItem xmlns:ds="http://schemas.openxmlformats.org/officeDocument/2006/customXml" ds:itemID="{7E1A4C00-F186-4915-A076-73B993C8547D}"/>
</file>

<file path=docProps/app.xml><?xml version="1.0" encoding="utf-8"?>
<Properties xmlns="http://schemas.openxmlformats.org/officeDocument/2006/extended-properties" xmlns:vt="http://schemas.openxmlformats.org/officeDocument/2006/docPropsVTypes">
  <Template>Normal</Template>
  <TotalTime>0</TotalTime>
  <Pages>34</Pages>
  <Words>4155</Words>
  <Characters>23689</Characters>
  <Application>Microsoft Office Word</Application>
  <DocSecurity>0</DocSecurity>
  <Lines>197</Lines>
  <Paragraphs>55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27789</CharactersWithSpaces>
  <SharedDoc>false</SharedDoc>
  <HLinks>
    <vt:vector size="534" baseType="variant">
      <vt:variant>
        <vt:i4>1245234</vt:i4>
      </vt:variant>
      <vt:variant>
        <vt:i4>530</vt:i4>
      </vt:variant>
      <vt:variant>
        <vt:i4>0</vt:i4>
      </vt:variant>
      <vt:variant>
        <vt:i4>5</vt:i4>
      </vt:variant>
      <vt:variant>
        <vt:lpwstr/>
      </vt:variant>
      <vt:variant>
        <vt:lpwstr>_Toc507514151</vt:lpwstr>
      </vt:variant>
      <vt:variant>
        <vt:i4>1245234</vt:i4>
      </vt:variant>
      <vt:variant>
        <vt:i4>524</vt:i4>
      </vt:variant>
      <vt:variant>
        <vt:i4>0</vt:i4>
      </vt:variant>
      <vt:variant>
        <vt:i4>5</vt:i4>
      </vt:variant>
      <vt:variant>
        <vt:lpwstr/>
      </vt:variant>
      <vt:variant>
        <vt:lpwstr>_Toc507514150</vt:lpwstr>
      </vt:variant>
      <vt:variant>
        <vt:i4>1179698</vt:i4>
      </vt:variant>
      <vt:variant>
        <vt:i4>518</vt:i4>
      </vt:variant>
      <vt:variant>
        <vt:i4>0</vt:i4>
      </vt:variant>
      <vt:variant>
        <vt:i4>5</vt:i4>
      </vt:variant>
      <vt:variant>
        <vt:lpwstr/>
      </vt:variant>
      <vt:variant>
        <vt:lpwstr>_Toc507514149</vt:lpwstr>
      </vt:variant>
      <vt:variant>
        <vt:i4>1179698</vt:i4>
      </vt:variant>
      <vt:variant>
        <vt:i4>512</vt:i4>
      </vt:variant>
      <vt:variant>
        <vt:i4>0</vt:i4>
      </vt:variant>
      <vt:variant>
        <vt:i4>5</vt:i4>
      </vt:variant>
      <vt:variant>
        <vt:lpwstr/>
      </vt:variant>
      <vt:variant>
        <vt:lpwstr>_Toc507514148</vt:lpwstr>
      </vt:variant>
      <vt:variant>
        <vt:i4>1179698</vt:i4>
      </vt:variant>
      <vt:variant>
        <vt:i4>506</vt:i4>
      </vt:variant>
      <vt:variant>
        <vt:i4>0</vt:i4>
      </vt:variant>
      <vt:variant>
        <vt:i4>5</vt:i4>
      </vt:variant>
      <vt:variant>
        <vt:lpwstr/>
      </vt:variant>
      <vt:variant>
        <vt:lpwstr>_Toc507514146</vt:lpwstr>
      </vt:variant>
      <vt:variant>
        <vt:i4>1179698</vt:i4>
      </vt:variant>
      <vt:variant>
        <vt:i4>500</vt:i4>
      </vt:variant>
      <vt:variant>
        <vt:i4>0</vt:i4>
      </vt:variant>
      <vt:variant>
        <vt:i4>5</vt:i4>
      </vt:variant>
      <vt:variant>
        <vt:lpwstr/>
      </vt:variant>
      <vt:variant>
        <vt:lpwstr>_Toc507514145</vt:lpwstr>
      </vt:variant>
      <vt:variant>
        <vt:i4>1179698</vt:i4>
      </vt:variant>
      <vt:variant>
        <vt:i4>494</vt:i4>
      </vt:variant>
      <vt:variant>
        <vt:i4>0</vt:i4>
      </vt:variant>
      <vt:variant>
        <vt:i4>5</vt:i4>
      </vt:variant>
      <vt:variant>
        <vt:lpwstr/>
      </vt:variant>
      <vt:variant>
        <vt:lpwstr>_Toc507514144</vt:lpwstr>
      </vt:variant>
      <vt:variant>
        <vt:i4>1179698</vt:i4>
      </vt:variant>
      <vt:variant>
        <vt:i4>488</vt:i4>
      </vt:variant>
      <vt:variant>
        <vt:i4>0</vt:i4>
      </vt:variant>
      <vt:variant>
        <vt:i4>5</vt:i4>
      </vt:variant>
      <vt:variant>
        <vt:lpwstr/>
      </vt:variant>
      <vt:variant>
        <vt:lpwstr>_Toc507514143</vt:lpwstr>
      </vt:variant>
      <vt:variant>
        <vt:i4>1179698</vt:i4>
      </vt:variant>
      <vt:variant>
        <vt:i4>482</vt:i4>
      </vt:variant>
      <vt:variant>
        <vt:i4>0</vt:i4>
      </vt:variant>
      <vt:variant>
        <vt:i4>5</vt:i4>
      </vt:variant>
      <vt:variant>
        <vt:lpwstr/>
      </vt:variant>
      <vt:variant>
        <vt:lpwstr>_Toc507514142</vt:lpwstr>
      </vt:variant>
      <vt:variant>
        <vt:i4>1179698</vt:i4>
      </vt:variant>
      <vt:variant>
        <vt:i4>476</vt:i4>
      </vt:variant>
      <vt:variant>
        <vt:i4>0</vt:i4>
      </vt:variant>
      <vt:variant>
        <vt:i4>5</vt:i4>
      </vt:variant>
      <vt:variant>
        <vt:lpwstr/>
      </vt:variant>
      <vt:variant>
        <vt:lpwstr>_Toc507514141</vt:lpwstr>
      </vt:variant>
      <vt:variant>
        <vt:i4>1179698</vt:i4>
      </vt:variant>
      <vt:variant>
        <vt:i4>470</vt:i4>
      </vt:variant>
      <vt:variant>
        <vt:i4>0</vt:i4>
      </vt:variant>
      <vt:variant>
        <vt:i4>5</vt:i4>
      </vt:variant>
      <vt:variant>
        <vt:lpwstr/>
      </vt:variant>
      <vt:variant>
        <vt:lpwstr>_Toc507514140</vt:lpwstr>
      </vt:variant>
      <vt:variant>
        <vt:i4>1376306</vt:i4>
      </vt:variant>
      <vt:variant>
        <vt:i4>464</vt:i4>
      </vt:variant>
      <vt:variant>
        <vt:i4>0</vt:i4>
      </vt:variant>
      <vt:variant>
        <vt:i4>5</vt:i4>
      </vt:variant>
      <vt:variant>
        <vt:lpwstr/>
      </vt:variant>
      <vt:variant>
        <vt:lpwstr>_Toc507514139</vt:lpwstr>
      </vt:variant>
      <vt:variant>
        <vt:i4>1376306</vt:i4>
      </vt:variant>
      <vt:variant>
        <vt:i4>458</vt:i4>
      </vt:variant>
      <vt:variant>
        <vt:i4>0</vt:i4>
      </vt:variant>
      <vt:variant>
        <vt:i4>5</vt:i4>
      </vt:variant>
      <vt:variant>
        <vt:lpwstr/>
      </vt:variant>
      <vt:variant>
        <vt:lpwstr>_Toc507514138</vt:lpwstr>
      </vt:variant>
      <vt:variant>
        <vt:i4>1376306</vt:i4>
      </vt:variant>
      <vt:variant>
        <vt:i4>452</vt:i4>
      </vt:variant>
      <vt:variant>
        <vt:i4>0</vt:i4>
      </vt:variant>
      <vt:variant>
        <vt:i4>5</vt:i4>
      </vt:variant>
      <vt:variant>
        <vt:lpwstr/>
      </vt:variant>
      <vt:variant>
        <vt:lpwstr>_Toc507514137</vt:lpwstr>
      </vt:variant>
      <vt:variant>
        <vt:i4>1376306</vt:i4>
      </vt:variant>
      <vt:variant>
        <vt:i4>446</vt:i4>
      </vt:variant>
      <vt:variant>
        <vt:i4>0</vt:i4>
      </vt:variant>
      <vt:variant>
        <vt:i4>5</vt:i4>
      </vt:variant>
      <vt:variant>
        <vt:lpwstr/>
      </vt:variant>
      <vt:variant>
        <vt:lpwstr>_Toc507514136</vt:lpwstr>
      </vt:variant>
      <vt:variant>
        <vt:i4>1376306</vt:i4>
      </vt:variant>
      <vt:variant>
        <vt:i4>440</vt:i4>
      </vt:variant>
      <vt:variant>
        <vt:i4>0</vt:i4>
      </vt:variant>
      <vt:variant>
        <vt:i4>5</vt:i4>
      </vt:variant>
      <vt:variant>
        <vt:lpwstr/>
      </vt:variant>
      <vt:variant>
        <vt:lpwstr>_Toc507514135</vt:lpwstr>
      </vt:variant>
      <vt:variant>
        <vt:i4>1376306</vt:i4>
      </vt:variant>
      <vt:variant>
        <vt:i4>434</vt:i4>
      </vt:variant>
      <vt:variant>
        <vt:i4>0</vt:i4>
      </vt:variant>
      <vt:variant>
        <vt:i4>5</vt:i4>
      </vt:variant>
      <vt:variant>
        <vt:lpwstr/>
      </vt:variant>
      <vt:variant>
        <vt:lpwstr>_Toc507514134</vt:lpwstr>
      </vt:variant>
      <vt:variant>
        <vt:i4>1376306</vt:i4>
      </vt:variant>
      <vt:variant>
        <vt:i4>428</vt:i4>
      </vt:variant>
      <vt:variant>
        <vt:i4>0</vt:i4>
      </vt:variant>
      <vt:variant>
        <vt:i4>5</vt:i4>
      </vt:variant>
      <vt:variant>
        <vt:lpwstr/>
      </vt:variant>
      <vt:variant>
        <vt:lpwstr>_Toc507514133</vt:lpwstr>
      </vt:variant>
      <vt:variant>
        <vt:i4>1376306</vt:i4>
      </vt:variant>
      <vt:variant>
        <vt:i4>422</vt:i4>
      </vt:variant>
      <vt:variant>
        <vt:i4>0</vt:i4>
      </vt:variant>
      <vt:variant>
        <vt:i4>5</vt:i4>
      </vt:variant>
      <vt:variant>
        <vt:lpwstr/>
      </vt:variant>
      <vt:variant>
        <vt:lpwstr>_Toc507514132</vt:lpwstr>
      </vt:variant>
      <vt:variant>
        <vt:i4>1376306</vt:i4>
      </vt:variant>
      <vt:variant>
        <vt:i4>416</vt:i4>
      </vt:variant>
      <vt:variant>
        <vt:i4>0</vt:i4>
      </vt:variant>
      <vt:variant>
        <vt:i4>5</vt:i4>
      </vt:variant>
      <vt:variant>
        <vt:lpwstr/>
      </vt:variant>
      <vt:variant>
        <vt:lpwstr>_Toc507514131</vt:lpwstr>
      </vt:variant>
      <vt:variant>
        <vt:i4>1376306</vt:i4>
      </vt:variant>
      <vt:variant>
        <vt:i4>410</vt:i4>
      </vt:variant>
      <vt:variant>
        <vt:i4>0</vt:i4>
      </vt:variant>
      <vt:variant>
        <vt:i4>5</vt:i4>
      </vt:variant>
      <vt:variant>
        <vt:lpwstr/>
      </vt:variant>
      <vt:variant>
        <vt:lpwstr>_Toc507514130</vt:lpwstr>
      </vt:variant>
      <vt:variant>
        <vt:i4>1310770</vt:i4>
      </vt:variant>
      <vt:variant>
        <vt:i4>404</vt:i4>
      </vt:variant>
      <vt:variant>
        <vt:i4>0</vt:i4>
      </vt:variant>
      <vt:variant>
        <vt:i4>5</vt:i4>
      </vt:variant>
      <vt:variant>
        <vt:lpwstr/>
      </vt:variant>
      <vt:variant>
        <vt:lpwstr>_Toc507514129</vt:lpwstr>
      </vt:variant>
      <vt:variant>
        <vt:i4>1310770</vt:i4>
      </vt:variant>
      <vt:variant>
        <vt:i4>398</vt:i4>
      </vt:variant>
      <vt:variant>
        <vt:i4>0</vt:i4>
      </vt:variant>
      <vt:variant>
        <vt:i4>5</vt:i4>
      </vt:variant>
      <vt:variant>
        <vt:lpwstr/>
      </vt:variant>
      <vt:variant>
        <vt:lpwstr>_Toc507514128</vt:lpwstr>
      </vt:variant>
      <vt:variant>
        <vt:i4>1310770</vt:i4>
      </vt:variant>
      <vt:variant>
        <vt:i4>392</vt:i4>
      </vt:variant>
      <vt:variant>
        <vt:i4>0</vt:i4>
      </vt:variant>
      <vt:variant>
        <vt:i4>5</vt:i4>
      </vt:variant>
      <vt:variant>
        <vt:lpwstr/>
      </vt:variant>
      <vt:variant>
        <vt:lpwstr>_Toc507514127</vt:lpwstr>
      </vt:variant>
      <vt:variant>
        <vt:i4>1310770</vt:i4>
      </vt:variant>
      <vt:variant>
        <vt:i4>386</vt:i4>
      </vt:variant>
      <vt:variant>
        <vt:i4>0</vt:i4>
      </vt:variant>
      <vt:variant>
        <vt:i4>5</vt:i4>
      </vt:variant>
      <vt:variant>
        <vt:lpwstr/>
      </vt:variant>
      <vt:variant>
        <vt:lpwstr>_Toc507514126</vt:lpwstr>
      </vt:variant>
      <vt:variant>
        <vt:i4>1310770</vt:i4>
      </vt:variant>
      <vt:variant>
        <vt:i4>380</vt:i4>
      </vt:variant>
      <vt:variant>
        <vt:i4>0</vt:i4>
      </vt:variant>
      <vt:variant>
        <vt:i4>5</vt:i4>
      </vt:variant>
      <vt:variant>
        <vt:lpwstr/>
      </vt:variant>
      <vt:variant>
        <vt:lpwstr>_Toc507514125</vt:lpwstr>
      </vt:variant>
      <vt:variant>
        <vt:i4>1310770</vt:i4>
      </vt:variant>
      <vt:variant>
        <vt:i4>374</vt:i4>
      </vt:variant>
      <vt:variant>
        <vt:i4>0</vt:i4>
      </vt:variant>
      <vt:variant>
        <vt:i4>5</vt:i4>
      </vt:variant>
      <vt:variant>
        <vt:lpwstr/>
      </vt:variant>
      <vt:variant>
        <vt:lpwstr>_Toc507514124</vt:lpwstr>
      </vt:variant>
      <vt:variant>
        <vt:i4>1310770</vt:i4>
      </vt:variant>
      <vt:variant>
        <vt:i4>368</vt:i4>
      </vt:variant>
      <vt:variant>
        <vt:i4>0</vt:i4>
      </vt:variant>
      <vt:variant>
        <vt:i4>5</vt:i4>
      </vt:variant>
      <vt:variant>
        <vt:lpwstr/>
      </vt:variant>
      <vt:variant>
        <vt:lpwstr>_Toc507514123</vt:lpwstr>
      </vt:variant>
      <vt:variant>
        <vt:i4>1310770</vt:i4>
      </vt:variant>
      <vt:variant>
        <vt:i4>362</vt:i4>
      </vt:variant>
      <vt:variant>
        <vt:i4>0</vt:i4>
      </vt:variant>
      <vt:variant>
        <vt:i4>5</vt:i4>
      </vt:variant>
      <vt:variant>
        <vt:lpwstr/>
      </vt:variant>
      <vt:variant>
        <vt:lpwstr>_Toc507514122</vt:lpwstr>
      </vt:variant>
      <vt:variant>
        <vt:i4>1310770</vt:i4>
      </vt:variant>
      <vt:variant>
        <vt:i4>356</vt:i4>
      </vt:variant>
      <vt:variant>
        <vt:i4>0</vt:i4>
      </vt:variant>
      <vt:variant>
        <vt:i4>5</vt:i4>
      </vt:variant>
      <vt:variant>
        <vt:lpwstr/>
      </vt:variant>
      <vt:variant>
        <vt:lpwstr>_Toc507514121</vt:lpwstr>
      </vt:variant>
      <vt:variant>
        <vt:i4>1310770</vt:i4>
      </vt:variant>
      <vt:variant>
        <vt:i4>350</vt:i4>
      </vt:variant>
      <vt:variant>
        <vt:i4>0</vt:i4>
      </vt:variant>
      <vt:variant>
        <vt:i4>5</vt:i4>
      </vt:variant>
      <vt:variant>
        <vt:lpwstr/>
      </vt:variant>
      <vt:variant>
        <vt:lpwstr>_Toc507514120</vt:lpwstr>
      </vt:variant>
      <vt:variant>
        <vt:i4>1507378</vt:i4>
      </vt:variant>
      <vt:variant>
        <vt:i4>344</vt:i4>
      </vt:variant>
      <vt:variant>
        <vt:i4>0</vt:i4>
      </vt:variant>
      <vt:variant>
        <vt:i4>5</vt:i4>
      </vt:variant>
      <vt:variant>
        <vt:lpwstr/>
      </vt:variant>
      <vt:variant>
        <vt:lpwstr>_Toc507514119</vt:lpwstr>
      </vt:variant>
      <vt:variant>
        <vt:i4>1507378</vt:i4>
      </vt:variant>
      <vt:variant>
        <vt:i4>338</vt:i4>
      </vt:variant>
      <vt:variant>
        <vt:i4>0</vt:i4>
      </vt:variant>
      <vt:variant>
        <vt:i4>5</vt:i4>
      </vt:variant>
      <vt:variant>
        <vt:lpwstr/>
      </vt:variant>
      <vt:variant>
        <vt:lpwstr>_Toc507514118</vt:lpwstr>
      </vt:variant>
      <vt:variant>
        <vt:i4>1507378</vt:i4>
      </vt:variant>
      <vt:variant>
        <vt:i4>332</vt:i4>
      </vt:variant>
      <vt:variant>
        <vt:i4>0</vt:i4>
      </vt:variant>
      <vt:variant>
        <vt:i4>5</vt:i4>
      </vt:variant>
      <vt:variant>
        <vt:lpwstr/>
      </vt:variant>
      <vt:variant>
        <vt:lpwstr>_Toc507514117</vt:lpwstr>
      </vt:variant>
      <vt:variant>
        <vt:i4>1507378</vt:i4>
      </vt:variant>
      <vt:variant>
        <vt:i4>326</vt:i4>
      </vt:variant>
      <vt:variant>
        <vt:i4>0</vt:i4>
      </vt:variant>
      <vt:variant>
        <vt:i4>5</vt:i4>
      </vt:variant>
      <vt:variant>
        <vt:lpwstr/>
      </vt:variant>
      <vt:variant>
        <vt:lpwstr>_Toc507514115</vt:lpwstr>
      </vt:variant>
      <vt:variant>
        <vt:i4>1507378</vt:i4>
      </vt:variant>
      <vt:variant>
        <vt:i4>320</vt:i4>
      </vt:variant>
      <vt:variant>
        <vt:i4>0</vt:i4>
      </vt:variant>
      <vt:variant>
        <vt:i4>5</vt:i4>
      </vt:variant>
      <vt:variant>
        <vt:lpwstr/>
      </vt:variant>
      <vt:variant>
        <vt:lpwstr>_Toc507514114</vt:lpwstr>
      </vt:variant>
      <vt:variant>
        <vt:i4>1507378</vt:i4>
      </vt:variant>
      <vt:variant>
        <vt:i4>314</vt:i4>
      </vt:variant>
      <vt:variant>
        <vt:i4>0</vt:i4>
      </vt:variant>
      <vt:variant>
        <vt:i4>5</vt:i4>
      </vt:variant>
      <vt:variant>
        <vt:lpwstr/>
      </vt:variant>
      <vt:variant>
        <vt:lpwstr>_Toc507514113</vt:lpwstr>
      </vt:variant>
      <vt:variant>
        <vt:i4>1507378</vt:i4>
      </vt:variant>
      <vt:variant>
        <vt:i4>308</vt:i4>
      </vt:variant>
      <vt:variant>
        <vt:i4>0</vt:i4>
      </vt:variant>
      <vt:variant>
        <vt:i4>5</vt:i4>
      </vt:variant>
      <vt:variant>
        <vt:lpwstr/>
      </vt:variant>
      <vt:variant>
        <vt:lpwstr>_Toc507514112</vt:lpwstr>
      </vt:variant>
      <vt:variant>
        <vt:i4>1507378</vt:i4>
      </vt:variant>
      <vt:variant>
        <vt:i4>302</vt:i4>
      </vt:variant>
      <vt:variant>
        <vt:i4>0</vt:i4>
      </vt:variant>
      <vt:variant>
        <vt:i4>5</vt:i4>
      </vt:variant>
      <vt:variant>
        <vt:lpwstr/>
      </vt:variant>
      <vt:variant>
        <vt:lpwstr>_Toc507514111</vt:lpwstr>
      </vt:variant>
      <vt:variant>
        <vt:i4>1507378</vt:i4>
      </vt:variant>
      <vt:variant>
        <vt:i4>296</vt:i4>
      </vt:variant>
      <vt:variant>
        <vt:i4>0</vt:i4>
      </vt:variant>
      <vt:variant>
        <vt:i4>5</vt:i4>
      </vt:variant>
      <vt:variant>
        <vt:lpwstr/>
      </vt:variant>
      <vt:variant>
        <vt:lpwstr>_Toc507514110</vt:lpwstr>
      </vt:variant>
      <vt:variant>
        <vt:i4>1441842</vt:i4>
      </vt:variant>
      <vt:variant>
        <vt:i4>290</vt:i4>
      </vt:variant>
      <vt:variant>
        <vt:i4>0</vt:i4>
      </vt:variant>
      <vt:variant>
        <vt:i4>5</vt:i4>
      </vt:variant>
      <vt:variant>
        <vt:lpwstr/>
      </vt:variant>
      <vt:variant>
        <vt:lpwstr>_Toc507514108</vt:lpwstr>
      </vt:variant>
      <vt:variant>
        <vt:i4>1441842</vt:i4>
      </vt:variant>
      <vt:variant>
        <vt:i4>284</vt:i4>
      </vt:variant>
      <vt:variant>
        <vt:i4>0</vt:i4>
      </vt:variant>
      <vt:variant>
        <vt:i4>5</vt:i4>
      </vt:variant>
      <vt:variant>
        <vt:lpwstr/>
      </vt:variant>
      <vt:variant>
        <vt:lpwstr>_Toc507514107</vt:lpwstr>
      </vt:variant>
      <vt:variant>
        <vt:i4>1441842</vt:i4>
      </vt:variant>
      <vt:variant>
        <vt:i4>278</vt:i4>
      </vt:variant>
      <vt:variant>
        <vt:i4>0</vt:i4>
      </vt:variant>
      <vt:variant>
        <vt:i4>5</vt:i4>
      </vt:variant>
      <vt:variant>
        <vt:lpwstr/>
      </vt:variant>
      <vt:variant>
        <vt:lpwstr>_Toc507514106</vt:lpwstr>
      </vt:variant>
      <vt:variant>
        <vt:i4>1441842</vt:i4>
      </vt:variant>
      <vt:variant>
        <vt:i4>272</vt:i4>
      </vt:variant>
      <vt:variant>
        <vt:i4>0</vt:i4>
      </vt:variant>
      <vt:variant>
        <vt:i4>5</vt:i4>
      </vt:variant>
      <vt:variant>
        <vt:lpwstr/>
      </vt:variant>
      <vt:variant>
        <vt:lpwstr>_Toc507514101</vt:lpwstr>
      </vt:variant>
      <vt:variant>
        <vt:i4>1441842</vt:i4>
      </vt:variant>
      <vt:variant>
        <vt:i4>266</vt:i4>
      </vt:variant>
      <vt:variant>
        <vt:i4>0</vt:i4>
      </vt:variant>
      <vt:variant>
        <vt:i4>5</vt:i4>
      </vt:variant>
      <vt:variant>
        <vt:lpwstr/>
      </vt:variant>
      <vt:variant>
        <vt:lpwstr>_Toc507514100</vt:lpwstr>
      </vt:variant>
      <vt:variant>
        <vt:i4>2031667</vt:i4>
      </vt:variant>
      <vt:variant>
        <vt:i4>260</vt:i4>
      </vt:variant>
      <vt:variant>
        <vt:i4>0</vt:i4>
      </vt:variant>
      <vt:variant>
        <vt:i4>5</vt:i4>
      </vt:variant>
      <vt:variant>
        <vt:lpwstr/>
      </vt:variant>
      <vt:variant>
        <vt:lpwstr>_Toc507514098</vt:lpwstr>
      </vt:variant>
      <vt:variant>
        <vt:i4>2031667</vt:i4>
      </vt:variant>
      <vt:variant>
        <vt:i4>254</vt:i4>
      </vt:variant>
      <vt:variant>
        <vt:i4>0</vt:i4>
      </vt:variant>
      <vt:variant>
        <vt:i4>5</vt:i4>
      </vt:variant>
      <vt:variant>
        <vt:lpwstr/>
      </vt:variant>
      <vt:variant>
        <vt:lpwstr>_Toc507514097</vt:lpwstr>
      </vt:variant>
      <vt:variant>
        <vt:i4>2031667</vt:i4>
      </vt:variant>
      <vt:variant>
        <vt:i4>248</vt:i4>
      </vt:variant>
      <vt:variant>
        <vt:i4>0</vt:i4>
      </vt:variant>
      <vt:variant>
        <vt:i4>5</vt:i4>
      </vt:variant>
      <vt:variant>
        <vt:lpwstr/>
      </vt:variant>
      <vt:variant>
        <vt:lpwstr>_Toc507514095</vt:lpwstr>
      </vt:variant>
      <vt:variant>
        <vt:i4>2031667</vt:i4>
      </vt:variant>
      <vt:variant>
        <vt:i4>242</vt:i4>
      </vt:variant>
      <vt:variant>
        <vt:i4>0</vt:i4>
      </vt:variant>
      <vt:variant>
        <vt:i4>5</vt:i4>
      </vt:variant>
      <vt:variant>
        <vt:lpwstr/>
      </vt:variant>
      <vt:variant>
        <vt:lpwstr>_Toc507514094</vt:lpwstr>
      </vt:variant>
      <vt:variant>
        <vt:i4>2031667</vt:i4>
      </vt:variant>
      <vt:variant>
        <vt:i4>236</vt:i4>
      </vt:variant>
      <vt:variant>
        <vt:i4>0</vt:i4>
      </vt:variant>
      <vt:variant>
        <vt:i4>5</vt:i4>
      </vt:variant>
      <vt:variant>
        <vt:lpwstr/>
      </vt:variant>
      <vt:variant>
        <vt:lpwstr>_Toc507514093</vt:lpwstr>
      </vt:variant>
      <vt:variant>
        <vt:i4>2031667</vt:i4>
      </vt:variant>
      <vt:variant>
        <vt:i4>230</vt:i4>
      </vt:variant>
      <vt:variant>
        <vt:i4>0</vt:i4>
      </vt:variant>
      <vt:variant>
        <vt:i4>5</vt:i4>
      </vt:variant>
      <vt:variant>
        <vt:lpwstr/>
      </vt:variant>
      <vt:variant>
        <vt:lpwstr>_Toc507514092</vt:lpwstr>
      </vt:variant>
      <vt:variant>
        <vt:i4>2031667</vt:i4>
      </vt:variant>
      <vt:variant>
        <vt:i4>224</vt:i4>
      </vt:variant>
      <vt:variant>
        <vt:i4>0</vt:i4>
      </vt:variant>
      <vt:variant>
        <vt:i4>5</vt:i4>
      </vt:variant>
      <vt:variant>
        <vt:lpwstr/>
      </vt:variant>
      <vt:variant>
        <vt:lpwstr>_Toc507514091</vt:lpwstr>
      </vt:variant>
      <vt:variant>
        <vt:i4>2031667</vt:i4>
      </vt:variant>
      <vt:variant>
        <vt:i4>218</vt:i4>
      </vt:variant>
      <vt:variant>
        <vt:i4>0</vt:i4>
      </vt:variant>
      <vt:variant>
        <vt:i4>5</vt:i4>
      </vt:variant>
      <vt:variant>
        <vt:lpwstr/>
      </vt:variant>
      <vt:variant>
        <vt:lpwstr>_Toc507514090</vt:lpwstr>
      </vt:variant>
      <vt:variant>
        <vt:i4>1966131</vt:i4>
      </vt:variant>
      <vt:variant>
        <vt:i4>212</vt:i4>
      </vt:variant>
      <vt:variant>
        <vt:i4>0</vt:i4>
      </vt:variant>
      <vt:variant>
        <vt:i4>5</vt:i4>
      </vt:variant>
      <vt:variant>
        <vt:lpwstr/>
      </vt:variant>
      <vt:variant>
        <vt:lpwstr>_Toc507514089</vt:lpwstr>
      </vt:variant>
      <vt:variant>
        <vt:i4>1966131</vt:i4>
      </vt:variant>
      <vt:variant>
        <vt:i4>206</vt:i4>
      </vt:variant>
      <vt:variant>
        <vt:i4>0</vt:i4>
      </vt:variant>
      <vt:variant>
        <vt:i4>5</vt:i4>
      </vt:variant>
      <vt:variant>
        <vt:lpwstr/>
      </vt:variant>
      <vt:variant>
        <vt:lpwstr>_Toc507514088</vt:lpwstr>
      </vt:variant>
      <vt:variant>
        <vt:i4>1966131</vt:i4>
      </vt:variant>
      <vt:variant>
        <vt:i4>200</vt:i4>
      </vt:variant>
      <vt:variant>
        <vt:i4>0</vt:i4>
      </vt:variant>
      <vt:variant>
        <vt:i4>5</vt:i4>
      </vt:variant>
      <vt:variant>
        <vt:lpwstr/>
      </vt:variant>
      <vt:variant>
        <vt:lpwstr>_Toc507514087</vt:lpwstr>
      </vt:variant>
      <vt:variant>
        <vt:i4>1966131</vt:i4>
      </vt:variant>
      <vt:variant>
        <vt:i4>194</vt:i4>
      </vt:variant>
      <vt:variant>
        <vt:i4>0</vt:i4>
      </vt:variant>
      <vt:variant>
        <vt:i4>5</vt:i4>
      </vt:variant>
      <vt:variant>
        <vt:lpwstr/>
      </vt:variant>
      <vt:variant>
        <vt:lpwstr>_Toc507514086</vt:lpwstr>
      </vt:variant>
      <vt:variant>
        <vt:i4>1966131</vt:i4>
      </vt:variant>
      <vt:variant>
        <vt:i4>188</vt:i4>
      </vt:variant>
      <vt:variant>
        <vt:i4>0</vt:i4>
      </vt:variant>
      <vt:variant>
        <vt:i4>5</vt:i4>
      </vt:variant>
      <vt:variant>
        <vt:lpwstr/>
      </vt:variant>
      <vt:variant>
        <vt:lpwstr>_Toc507514085</vt:lpwstr>
      </vt:variant>
      <vt:variant>
        <vt:i4>1966131</vt:i4>
      </vt:variant>
      <vt:variant>
        <vt:i4>182</vt:i4>
      </vt:variant>
      <vt:variant>
        <vt:i4>0</vt:i4>
      </vt:variant>
      <vt:variant>
        <vt:i4>5</vt:i4>
      </vt:variant>
      <vt:variant>
        <vt:lpwstr/>
      </vt:variant>
      <vt:variant>
        <vt:lpwstr>_Toc507514084</vt:lpwstr>
      </vt:variant>
      <vt:variant>
        <vt:i4>1966131</vt:i4>
      </vt:variant>
      <vt:variant>
        <vt:i4>176</vt:i4>
      </vt:variant>
      <vt:variant>
        <vt:i4>0</vt:i4>
      </vt:variant>
      <vt:variant>
        <vt:i4>5</vt:i4>
      </vt:variant>
      <vt:variant>
        <vt:lpwstr/>
      </vt:variant>
      <vt:variant>
        <vt:lpwstr>_Toc507514083</vt:lpwstr>
      </vt:variant>
      <vt:variant>
        <vt:i4>1966131</vt:i4>
      </vt:variant>
      <vt:variant>
        <vt:i4>170</vt:i4>
      </vt:variant>
      <vt:variant>
        <vt:i4>0</vt:i4>
      </vt:variant>
      <vt:variant>
        <vt:i4>5</vt:i4>
      </vt:variant>
      <vt:variant>
        <vt:lpwstr/>
      </vt:variant>
      <vt:variant>
        <vt:lpwstr>_Toc507514082</vt:lpwstr>
      </vt:variant>
      <vt:variant>
        <vt:i4>1966131</vt:i4>
      </vt:variant>
      <vt:variant>
        <vt:i4>164</vt:i4>
      </vt:variant>
      <vt:variant>
        <vt:i4>0</vt:i4>
      </vt:variant>
      <vt:variant>
        <vt:i4>5</vt:i4>
      </vt:variant>
      <vt:variant>
        <vt:lpwstr/>
      </vt:variant>
      <vt:variant>
        <vt:lpwstr>_Toc507514081</vt:lpwstr>
      </vt:variant>
      <vt:variant>
        <vt:i4>1966131</vt:i4>
      </vt:variant>
      <vt:variant>
        <vt:i4>158</vt:i4>
      </vt:variant>
      <vt:variant>
        <vt:i4>0</vt:i4>
      </vt:variant>
      <vt:variant>
        <vt:i4>5</vt:i4>
      </vt:variant>
      <vt:variant>
        <vt:lpwstr/>
      </vt:variant>
      <vt:variant>
        <vt:lpwstr>_Toc507514080</vt:lpwstr>
      </vt:variant>
      <vt:variant>
        <vt:i4>1114163</vt:i4>
      </vt:variant>
      <vt:variant>
        <vt:i4>152</vt:i4>
      </vt:variant>
      <vt:variant>
        <vt:i4>0</vt:i4>
      </vt:variant>
      <vt:variant>
        <vt:i4>5</vt:i4>
      </vt:variant>
      <vt:variant>
        <vt:lpwstr/>
      </vt:variant>
      <vt:variant>
        <vt:lpwstr>_Toc507514079</vt:lpwstr>
      </vt:variant>
      <vt:variant>
        <vt:i4>1114163</vt:i4>
      </vt:variant>
      <vt:variant>
        <vt:i4>146</vt:i4>
      </vt:variant>
      <vt:variant>
        <vt:i4>0</vt:i4>
      </vt:variant>
      <vt:variant>
        <vt:i4>5</vt:i4>
      </vt:variant>
      <vt:variant>
        <vt:lpwstr/>
      </vt:variant>
      <vt:variant>
        <vt:lpwstr>_Toc507514078</vt:lpwstr>
      </vt:variant>
      <vt:variant>
        <vt:i4>1114163</vt:i4>
      </vt:variant>
      <vt:variant>
        <vt:i4>140</vt:i4>
      </vt:variant>
      <vt:variant>
        <vt:i4>0</vt:i4>
      </vt:variant>
      <vt:variant>
        <vt:i4>5</vt:i4>
      </vt:variant>
      <vt:variant>
        <vt:lpwstr/>
      </vt:variant>
      <vt:variant>
        <vt:lpwstr>_Toc507514077</vt:lpwstr>
      </vt:variant>
      <vt:variant>
        <vt:i4>1114163</vt:i4>
      </vt:variant>
      <vt:variant>
        <vt:i4>134</vt:i4>
      </vt:variant>
      <vt:variant>
        <vt:i4>0</vt:i4>
      </vt:variant>
      <vt:variant>
        <vt:i4>5</vt:i4>
      </vt:variant>
      <vt:variant>
        <vt:lpwstr/>
      </vt:variant>
      <vt:variant>
        <vt:lpwstr>_Toc507514076</vt:lpwstr>
      </vt:variant>
      <vt:variant>
        <vt:i4>1114163</vt:i4>
      </vt:variant>
      <vt:variant>
        <vt:i4>128</vt:i4>
      </vt:variant>
      <vt:variant>
        <vt:i4>0</vt:i4>
      </vt:variant>
      <vt:variant>
        <vt:i4>5</vt:i4>
      </vt:variant>
      <vt:variant>
        <vt:lpwstr/>
      </vt:variant>
      <vt:variant>
        <vt:lpwstr>_Toc507514075</vt:lpwstr>
      </vt:variant>
      <vt:variant>
        <vt:i4>1245235</vt:i4>
      </vt:variant>
      <vt:variant>
        <vt:i4>122</vt:i4>
      </vt:variant>
      <vt:variant>
        <vt:i4>0</vt:i4>
      </vt:variant>
      <vt:variant>
        <vt:i4>5</vt:i4>
      </vt:variant>
      <vt:variant>
        <vt:lpwstr/>
      </vt:variant>
      <vt:variant>
        <vt:lpwstr>_Toc507514052</vt:lpwstr>
      </vt:variant>
      <vt:variant>
        <vt:i4>1179699</vt:i4>
      </vt:variant>
      <vt:variant>
        <vt:i4>116</vt:i4>
      </vt:variant>
      <vt:variant>
        <vt:i4>0</vt:i4>
      </vt:variant>
      <vt:variant>
        <vt:i4>5</vt:i4>
      </vt:variant>
      <vt:variant>
        <vt:lpwstr/>
      </vt:variant>
      <vt:variant>
        <vt:lpwstr>_Toc507514049</vt:lpwstr>
      </vt:variant>
      <vt:variant>
        <vt:i4>1179699</vt:i4>
      </vt:variant>
      <vt:variant>
        <vt:i4>110</vt:i4>
      </vt:variant>
      <vt:variant>
        <vt:i4>0</vt:i4>
      </vt:variant>
      <vt:variant>
        <vt:i4>5</vt:i4>
      </vt:variant>
      <vt:variant>
        <vt:lpwstr/>
      </vt:variant>
      <vt:variant>
        <vt:lpwstr>_Toc507514048</vt:lpwstr>
      </vt:variant>
      <vt:variant>
        <vt:i4>1179699</vt:i4>
      </vt:variant>
      <vt:variant>
        <vt:i4>104</vt:i4>
      </vt:variant>
      <vt:variant>
        <vt:i4>0</vt:i4>
      </vt:variant>
      <vt:variant>
        <vt:i4>5</vt:i4>
      </vt:variant>
      <vt:variant>
        <vt:lpwstr/>
      </vt:variant>
      <vt:variant>
        <vt:lpwstr>_Toc507514047</vt:lpwstr>
      </vt:variant>
      <vt:variant>
        <vt:i4>1179699</vt:i4>
      </vt:variant>
      <vt:variant>
        <vt:i4>98</vt:i4>
      </vt:variant>
      <vt:variant>
        <vt:i4>0</vt:i4>
      </vt:variant>
      <vt:variant>
        <vt:i4>5</vt:i4>
      </vt:variant>
      <vt:variant>
        <vt:lpwstr/>
      </vt:variant>
      <vt:variant>
        <vt:lpwstr>_Toc507514046</vt:lpwstr>
      </vt:variant>
      <vt:variant>
        <vt:i4>1507379</vt:i4>
      </vt:variant>
      <vt:variant>
        <vt:i4>92</vt:i4>
      </vt:variant>
      <vt:variant>
        <vt:i4>0</vt:i4>
      </vt:variant>
      <vt:variant>
        <vt:i4>5</vt:i4>
      </vt:variant>
      <vt:variant>
        <vt:lpwstr/>
      </vt:variant>
      <vt:variant>
        <vt:lpwstr>_Toc507514011</vt:lpwstr>
      </vt:variant>
      <vt:variant>
        <vt:i4>1507379</vt:i4>
      </vt:variant>
      <vt:variant>
        <vt:i4>86</vt:i4>
      </vt:variant>
      <vt:variant>
        <vt:i4>0</vt:i4>
      </vt:variant>
      <vt:variant>
        <vt:i4>5</vt:i4>
      </vt:variant>
      <vt:variant>
        <vt:lpwstr/>
      </vt:variant>
      <vt:variant>
        <vt:lpwstr>_Toc507514010</vt:lpwstr>
      </vt:variant>
      <vt:variant>
        <vt:i4>1441843</vt:i4>
      </vt:variant>
      <vt:variant>
        <vt:i4>80</vt:i4>
      </vt:variant>
      <vt:variant>
        <vt:i4>0</vt:i4>
      </vt:variant>
      <vt:variant>
        <vt:i4>5</vt:i4>
      </vt:variant>
      <vt:variant>
        <vt:lpwstr/>
      </vt:variant>
      <vt:variant>
        <vt:lpwstr>_Toc507514009</vt:lpwstr>
      </vt:variant>
      <vt:variant>
        <vt:i4>1441843</vt:i4>
      </vt:variant>
      <vt:variant>
        <vt:i4>74</vt:i4>
      </vt:variant>
      <vt:variant>
        <vt:i4>0</vt:i4>
      </vt:variant>
      <vt:variant>
        <vt:i4>5</vt:i4>
      </vt:variant>
      <vt:variant>
        <vt:lpwstr/>
      </vt:variant>
      <vt:variant>
        <vt:lpwstr>_Toc507514008</vt:lpwstr>
      </vt:variant>
      <vt:variant>
        <vt:i4>1441843</vt:i4>
      </vt:variant>
      <vt:variant>
        <vt:i4>68</vt:i4>
      </vt:variant>
      <vt:variant>
        <vt:i4>0</vt:i4>
      </vt:variant>
      <vt:variant>
        <vt:i4>5</vt:i4>
      </vt:variant>
      <vt:variant>
        <vt:lpwstr/>
      </vt:variant>
      <vt:variant>
        <vt:lpwstr>_Toc507514007</vt:lpwstr>
      </vt:variant>
      <vt:variant>
        <vt:i4>1441843</vt:i4>
      </vt:variant>
      <vt:variant>
        <vt:i4>62</vt:i4>
      </vt:variant>
      <vt:variant>
        <vt:i4>0</vt:i4>
      </vt:variant>
      <vt:variant>
        <vt:i4>5</vt:i4>
      </vt:variant>
      <vt:variant>
        <vt:lpwstr/>
      </vt:variant>
      <vt:variant>
        <vt:lpwstr>_Toc507514006</vt:lpwstr>
      </vt:variant>
      <vt:variant>
        <vt:i4>1441843</vt:i4>
      </vt:variant>
      <vt:variant>
        <vt:i4>56</vt:i4>
      </vt:variant>
      <vt:variant>
        <vt:i4>0</vt:i4>
      </vt:variant>
      <vt:variant>
        <vt:i4>5</vt:i4>
      </vt:variant>
      <vt:variant>
        <vt:lpwstr/>
      </vt:variant>
      <vt:variant>
        <vt:lpwstr>_Toc507514005</vt:lpwstr>
      </vt:variant>
      <vt:variant>
        <vt:i4>1441843</vt:i4>
      </vt:variant>
      <vt:variant>
        <vt:i4>50</vt:i4>
      </vt:variant>
      <vt:variant>
        <vt:i4>0</vt:i4>
      </vt:variant>
      <vt:variant>
        <vt:i4>5</vt:i4>
      </vt:variant>
      <vt:variant>
        <vt:lpwstr/>
      </vt:variant>
      <vt:variant>
        <vt:lpwstr>_Toc507514004</vt:lpwstr>
      </vt:variant>
      <vt:variant>
        <vt:i4>1441843</vt:i4>
      </vt:variant>
      <vt:variant>
        <vt:i4>44</vt:i4>
      </vt:variant>
      <vt:variant>
        <vt:i4>0</vt:i4>
      </vt:variant>
      <vt:variant>
        <vt:i4>5</vt:i4>
      </vt:variant>
      <vt:variant>
        <vt:lpwstr/>
      </vt:variant>
      <vt:variant>
        <vt:lpwstr>_Toc507514003</vt:lpwstr>
      </vt:variant>
      <vt:variant>
        <vt:i4>1441843</vt:i4>
      </vt:variant>
      <vt:variant>
        <vt:i4>38</vt:i4>
      </vt:variant>
      <vt:variant>
        <vt:i4>0</vt:i4>
      </vt:variant>
      <vt:variant>
        <vt:i4>5</vt:i4>
      </vt:variant>
      <vt:variant>
        <vt:lpwstr/>
      </vt:variant>
      <vt:variant>
        <vt:lpwstr>_Toc507514002</vt:lpwstr>
      </vt:variant>
      <vt:variant>
        <vt:i4>1441843</vt:i4>
      </vt:variant>
      <vt:variant>
        <vt:i4>32</vt:i4>
      </vt:variant>
      <vt:variant>
        <vt:i4>0</vt:i4>
      </vt:variant>
      <vt:variant>
        <vt:i4>5</vt:i4>
      </vt:variant>
      <vt:variant>
        <vt:lpwstr/>
      </vt:variant>
      <vt:variant>
        <vt:lpwstr>_Toc507514001</vt:lpwstr>
      </vt:variant>
      <vt:variant>
        <vt:i4>1441843</vt:i4>
      </vt:variant>
      <vt:variant>
        <vt:i4>26</vt:i4>
      </vt:variant>
      <vt:variant>
        <vt:i4>0</vt:i4>
      </vt:variant>
      <vt:variant>
        <vt:i4>5</vt:i4>
      </vt:variant>
      <vt:variant>
        <vt:lpwstr/>
      </vt:variant>
      <vt:variant>
        <vt:lpwstr>_Toc507514000</vt:lpwstr>
      </vt:variant>
      <vt:variant>
        <vt:i4>1572922</vt:i4>
      </vt:variant>
      <vt:variant>
        <vt:i4>20</vt:i4>
      </vt:variant>
      <vt:variant>
        <vt:i4>0</vt:i4>
      </vt:variant>
      <vt:variant>
        <vt:i4>5</vt:i4>
      </vt:variant>
      <vt:variant>
        <vt:lpwstr/>
      </vt:variant>
      <vt:variant>
        <vt:lpwstr>_Toc507513999</vt:lpwstr>
      </vt:variant>
      <vt:variant>
        <vt:i4>1572922</vt:i4>
      </vt:variant>
      <vt:variant>
        <vt:i4>14</vt:i4>
      </vt:variant>
      <vt:variant>
        <vt:i4>0</vt:i4>
      </vt:variant>
      <vt:variant>
        <vt:i4>5</vt:i4>
      </vt:variant>
      <vt:variant>
        <vt:lpwstr/>
      </vt:variant>
      <vt:variant>
        <vt:lpwstr>_Toc507513998</vt:lpwstr>
      </vt:variant>
      <vt:variant>
        <vt:i4>1572922</vt:i4>
      </vt:variant>
      <vt:variant>
        <vt:i4>8</vt:i4>
      </vt:variant>
      <vt:variant>
        <vt:i4>0</vt:i4>
      </vt:variant>
      <vt:variant>
        <vt:i4>5</vt:i4>
      </vt:variant>
      <vt:variant>
        <vt:lpwstr/>
      </vt:variant>
      <vt:variant>
        <vt:lpwstr>_Toc507513997</vt:lpwstr>
      </vt:variant>
      <vt:variant>
        <vt:i4>1572922</vt:i4>
      </vt:variant>
      <vt:variant>
        <vt:i4>2</vt:i4>
      </vt:variant>
      <vt:variant>
        <vt:i4>0</vt:i4>
      </vt:variant>
      <vt:variant>
        <vt:i4>5</vt:i4>
      </vt:variant>
      <vt:variant>
        <vt:lpwstr/>
      </vt:variant>
      <vt:variant>
        <vt:lpwstr>_Toc507513996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2021-12-05T17:01:00Z</dcterms:created>
  <dcterms:modified xsi:type="dcterms:W3CDTF">2021-12-05T18:13:00Z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0x01010049E33E141AED3E469339EBEA303927ED</vt:lpwstr>
  </property>
</Properties>
</file>